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cs="Times New Roman"/>
          <w:szCs w:val="24"/>
        </w:rPr>
        <w:id w:val="268206184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 w:rsidRPr="00011C6E">
            <w:rPr>
              <w:b/>
              <w:sz w:val="28"/>
              <w:szCs w:val="28"/>
            </w:rPr>
            <w:t>МИНОБРНАУКИ РОССИИ</w:t>
          </w:r>
        </w:p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</w:p>
        <w:p w:rsidR="00B14C28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 w:rsidRPr="00011C6E">
            <w:rPr>
              <w:b/>
              <w:sz w:val="28"/>
              <w:szCs w:val="28"/>
            </w:rPr>
            <w:t>Федеральное государствен</w:t>
          </w:r>
          <w:r>
            <w:rPr>
              <w:b/>
              <w:sz w:val="28"/>
              <w:szCs w:val="28"/>
            </w:rPr>
            <w:t>ное автономное образовательное</w:t>
          </w:r>
        </w:p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 w:rsidRPr="00011C6E">
            <w:rPr>
              <w:b/>
              <w:sz w:val="28"/>
              <w:szCs w:val="28"/>
            </w:rPr>
            <w:t>учреждение высшего профессионального образования</w:t>
          </w:r>
        </w:p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 w:rsidRPr="00011C6E">
            <w:rPr>
              <w:b/>
              <w:sz w:val="28"/>
              <w:szCs w:val="28"/>
            </w:rPr>
            <w:t>«</w:t>
          </w:r>
          <w:r w:rsidRPr="00B61DA4">
            <w:rPr>
              <w:b/>
              <w:caps/>
              <w:sz w:val="28"/>
              <w:szCs w:val="28"/>
            </w:rPr>
            <w:t>Южный федеральный университет</w:t>
          </w:r>
          <w:r w:rsidRPr="00011C6E">
            <w:rPr>
              <w:b/>
              <w:sz w:val="28"/>
              <w:szCs w:val="28"/>
            </w:rPr>
            <w:t>»</w:t>
          </w:r>
        </w:p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</w:p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 w:rsidRPr="00011C6E">
            <w:rPr>
              <w:b/>
              <w:sz w:val="28"/>
              <w:szCs w:val="28"/>
            </w:rPr>
            <w:t>Факультет биологических наук</w:t>
          </w:r>
        </w:p>
        <w:p w:rsidR="00B14C28" w:rsidRPr="00011C6E" w:rsidRDefault="00B14C28" w:rsidP="00B14C28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 w:rsidRPr="00011C6E">
            <w:rPr>
              <w:b/>
              <w:sz w:val="28"/>
              <w:szCs w:val="28"/>
            </w:rPr>
            <w:t>Кафедра генетики</w:t>
          </w:r>
        </w:p>
        <w:p w:rsidR="00E5561B" w:rsidRPr="00804785" w:rsidRDefault="00E5561B" w:rsidP="00B14C28">
          <w:pPr>
            <w:spacing w:after="0"/>
            <w:ind w:firstLine="0"/>
            <w:jc w:val="center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ind w:firstLine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ind w:firstLine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ind w:firstLine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ind w:firstLine="0"/>
            <w:rPr>
              <w:rFonts w:cs="Times New Roman"/>
              <w:szCs w:val="24"/>
            </w:rPr>
          </w:pPr>
        </w:p>
        <w:p w:rsidR="00E5561B" w:rsidRDefault="00E5561B" w:rsidP="00804785">
          <w:pPr>
            <w:spacing w:after="0"/>
            <w:ind w:firstLine="0"/>
            <w:rPr>
              <w:rFonts w:cs="Times New Roman"/>
              <w:szCs w:val="24"/>
            </w:rPr>
          </w:pPr>
        </w:p>
        <w:p w:rsidR="00804785" w:rsidRPr="00804785" w:rsidRDefault="00804785" w:rsidP="00804785">
          <w:pPr>
            <w:spacing w:after="0"/>
            <w:ind w:firstLine="0"/>
            <w:rPr>
              <w:rFonts w:cs="Times New Roman"/>
              <w:szCs w:val="24"/>
            </w:rPr>
          </w:pPr>
        </w:p>
        <w:p w:rsidR="00E5561B" w:rsidRPr="0070017D" w:rsidRDefault="0070017D" w:rsidP="0070017D">
          <w:pPr>
            <w:spacing w:after="0"/>
            <w:ind w:firstLine="0"/>
            <w:jc w:val="center"/>
            <w:rPr>
              <w:rFonts w:cs="Times New Roman"/>
              <w:sz w:val="28"/>
              <w:szCs w:val="28"/>
            </w:rPr>
          </w:pPr>
          <w:r w:rsidRPr="0070017D">
            <w:rPr>
              <w:rFonts w:cs="Times New Roman"/>
              <w:sz w:val="28"/>
              <w:szCs w:val="28"/>
            </w:rPr>
            <w:t>Научно-образовательные материалы для студентов по теме</w:t>
          </w:r>
        </w:p>
        <w:p w:rsidR="0070017D" w:rsidRPr="0070017D" w:rsidRDefault="0070017D" w:rsidP="0070017D">
          <w:pPr>
            <w:spacing w:after="0"/>
            <w:ind w:firstLine="0"/>
            <w:jc w:val="center"/>
            <w:rPr>
              <w:rFonts w:cs="Times New Roman"/>
              <w:sz w:val="28"/>
              <w:szCs w:val="28"/>
            </w:rPr>
          </w:pPr>
        </w:p>
        <w:p w:rsidR="00E5561B" w:rsidRPr="0070017D" w:rsidRDefault="00E5561B" w:rsidP="0070017D">
          <w:pPr>
            <w:spacing w:after="0"/>
            <w:ind w:firstLine="0"/>
            <w:jc w:val="center"/>
            <w:rPr>
              <w:rFonts w:cs="Times New Roman"/>
              <w:b/>
              <w:sz w:val="28"/>
              <w:szCs w:val="28"/>
            </w:rPr>
          </w:pPr>
          <w:r w:rsidRPr="0070017D">
            <w:rPr>
              <w:rFonts w:cs="Times New Roman"/>
              <w:b/>
              <w:sz w:val="28"/>
              <w:szCs w:val="28"/>
            </w:rPr>
            <w:t>Эпигенетика эмбрионального развития человека</w:t>
          </w:r>
        </w:p>
        <w:p w:rsidR="00E5561B" w:rsidRPr="00804785" w:rsidRDefault="00E5561B" w:rsidP="00804785">
          <w:pPr>
            <w:spacing w:after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rPr>
              <w:rFonts w:cs="Times New Roman"/>
              <w:szCs w:val="24"/>
            </w:rPr>
          </w:pPr>
        </w:p>
        <w:p w:rsidR="00804785" w:rsidRDefault="00804785" w:rsidP="00804785">
          <w:pPr>
            <w:spacing w:after="0"/>
            <w:rPr>
              <w:rFonts w:cs="Times New Roman"/>
              <w:szCs w:val="24"/>
            </w:rPr>
          </w:pPr>
        </w:p>
        <w:p w:rsidR="00804785" w:rsidRDefault="00804785" w:rsidP="00804785">
          <w:pPr>
            <w:spacing w:after="0"/>
            <w:rPr>
              <w:rFonts w:cs="Times New Roman"/>
              <w:szCs w:val="24"/>
            </w:rPr>
          </w:pPr>
        </w:p>
        <w:p w:rsidR="00804785" w:rsidRPr="00804785" w:rsidRDefault="00804785" w:rsidP="00804785">
          <w:pPr>
            <w:spacing w:after="0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jc w:val="right"/>
            <w:rPr>
              <w:rFonts w:cs="Times New Roman"/>
              <w:szCs w:val="24"/>
            </w:rPr>
          </w:pPr>
          <w:r w:rsidRPr="00804785">
            <w:rPr>
              <w:rFonts w:cs="Times New Roman"/>
              <w:szCs w:val="24"/>
            </w:rPr>
            <w:t>Куцын Ксения</w:t>
          </w:r>
          <w:r w:rsidR="00B14C28">
            <w:rPr>
              <w:rFonts w:cs="Times New Roman"/>
              <w:szCs w:val="24"/>
            </w:rPr>
            <w:t xml:space="preserve"> Андреевна</w:t>
          </w:r>
        </w:p>
        <w:p w:rsidR="00E5561B" w:rsidRPr="00804785" w:rsidRDefault="00E5561B" w:rsidP="00804785">
          <w:pPr>
            <w:spacing w:after="0"/>
            <w:jc w:val="right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jc w:val="right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jc w:val="right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jc w:val="right"/>
            <w:rPr>
              <w:rFonts w:cs="Times New Roman"/>
              <w:szCs w:val="24"/>
            </w:rPr>
          </w:pPr>
        </w:p>
        <w:p w:rsidR="00E5561B" w:rsidRPr="00804785" w:rsidRDefault="00E5561B" w:rsidP="00804785">
          <w:pPr>
            <w:spacing w:after="0"/>
            <w:ind w:firstLine="0"/>
            <w:jc w:val="center"/>
            <w:rPr>
              <w:rFonts w:cs="Times New Roman"/>
              <w:szCs w:val="24"/>
            </w:rPr>
          </w:pPr>
          <w:r w:rsidRPr="00804785">
            <w:rPr>
              <w:rFonts w:cs="Times New Roman"/>
              <w:szCs w:val="24"/>
            </w:rPr>
            <w:t>Ростов-на-Дону</w:t>
          </w:r>
        </w:p>
        <w:p w:rsidR="00E5561B" w:rsidRPr="00804785" w:rsidRDefault="00E5561B" w:rsidP="00804785">
          <w:pPr>
            <w:spacing w:after="0"/>
            <w:ind w:firstLine="0"/>
            <w:jc w:val="center"/>
            <w:rPr>
              <w:rFonts w:cs="Times New Roman"/>
              <w:szCs w:val="24"/>
            </w:rPr>
          </w:pPr>
          <w:r w:rsidRPr="00804785">
            <w:rPr>
              <w:rFonts w:cs="Times New Roman"/>
              <w:szCs w:val="24"/>
            </w:rPr>
            <w:t>2013</w:t>
          </w:r>
        </w:p>
        <w:p w:rsidR="0070017D" w:rsidRDefault="00E5561B" w:rsidP="00804785">
          <w:pPr>
            <w:spacing w:after="0"/>
            <w:ind w:firstLine="0"/>
            <w:jc w:val="left"/>
            <w:rPr>
              <w:rFonts w:cs="Times New Roman"/>
              <w:b/>
              <w:bCs/>
              <w:szCs w:val="24"/>
            </w:rPr>
          </w:pPr>
          <w:r w:rsidRPr="00804785">
            <w:rPr>
              <w:rFonts w:cs="Times New Roman"/>
              <w:b/>
              <w:bCs/>
              <w:szCs w:val="24"/>
            </w:rPr>
            <w:br w:type="page"/>
          </w:r>
        </w:p>
        <w:p w:rsid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Cs w:val="24"/>
            </w:rPr>
          </w:pPr>
        </w:p>
        <w:p w:rsid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Cs w:val="24"/>
            </w:rPr>
          </w:pPr>
        </w:p>
        <w:p w:rsid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Cs w:val="24"/>
            </w:rPr>
          </w:pPr>
        </w:p>
        <w:p w:rsid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Cs w:val="24"/>
            </w:rPr>
          </w:pPr>
        </w:p>
        <w:p w:rsid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Cs w:val="24"/>
            </w:rPr>
          </w:pPr>
        </w:p>
        <w:p w:rsid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Cs w:val="24"/>
            </w:rPr>
          </w:pPr>
        </w:p>
        <w:p w:rsidR="0070017D" w:rsidRPr="0070017D" w:rsidRDefault="0070017D" w:rsidP="0070017D">
          <w:pPr>
            <w:jc w:val="center"/>
            <w:rPr>
              <w:rFonts w:cs="Times New Roman"/>
              <w:b/>
              <w:bCs/>
              <w:i/>
              <w:iCs/>
              <w:sz w:val="28"/>
              <w:szCs w:val="28"/>
            </w:rPr>
          </w:pPr>
          <w:r w:rsidRPr="0070017D">
            <w:rPr>
              <w:rFonts w:cs="Times New Roman"/>
              <w:b/>
              <w:bCs/>
              <w:i/>
              <w:iCs/>
              <w:sz w:val="28"/>
              <w:szCs w:val="28"/>
            </w:rPr>
            <w:t xml:space="preserve">Работа выполнена в рамках Соглашения </w:t>
          </w:r>
          <w:r w:rsidRPr="0070017D">
            <w:rPr>
              <w:b/>
              <w:bCs/>
              <w:i/>
              <w:iCs/>
              <w:sz w:val="28"/>
              <w:szCs w:val="28"/>
            </w:rPr>
            <w:t xml:space="preserve">14.А18.21.0199 </w:t>
          </w:r>
          <w:r w:rsidRPr="0070017D">
            <w:rPr>
              <w:rFonts w:cs="Times New Roman"/>
              <w:b/>
              <w:bCs/>
              <w:i/>
              <w:iCs/>
              <w:sz w:val="28"/>
              <w:szCs w:val="28"/>
            </w:rPr>
            <w:t>ФЦП "Научные и научно-педагогические кадры инновационной Росс</w:t>
          </w:r>
          <w:r w:rsidR="006A0D24">
            <w:rPr>
              <w:rFonts w:cs="Times New Roman"/>
              <w:b/>
              <w:bCs/>
              <w:i/>
              <w:iCs/>
              <w:sz w:val="28"/>
              <w:szCs w:val="28"/>
            </w:rPr>
            <w:t>и</w:t>
          </w:r>
          <w:r w:rsidRPr="0070017D">
            <w:rPr>
              <w:rFonts w:cs="Times New Roman"/>
              <w:b/>
              <w:bCs/>
              <w:i/>
              <w:iCs/>
              <w:sz w:val="28"/>
              <w:szCs w:val="28"/>
            </w:rPr>
            <w:t>и</w:t>
          </w:r>
        </w:p>
        <w:p w:rsidR="0070017D" w:rsidRDefault="0070017D" w:rsidP="0070017D">
          <w:pPr>
            <w:jc w:val="center"/>
            <w:rPr>
              <w:rFonts w:cs="Times New Roman"/>
              <w:szCs w:val="24"/>
            </w:rPr>
            <w:sectPr w:rsidR="0070017D" w:rsidSect="00033075">
              <w:footerReference w:type="default" r:id="rId8"/>
              <w:footerReference w:type="first" r:id="rId9"/>
              <w:pgSz w:w="11906" w:h="16838"/>
              <w:pgMar w:top="1134" w:right="850" w:bottom="1134" w:left="1701" w:header="708" w:footer="708" w:gutter="0"/>
              <w:pgNumType w:start="1"/>
              <w:cols w:space="708"/>
              <w:titlePg/>
              <w:docGrid w:linePitch="360"/>
            </w:sectPr>
          </w:pPr>
        </w:p>
        <w:p w:rsidR="00E5561B" w:rsidRPr="00804785" w:rsidRDefault="002F35AD" w:rsidP="0070017D">
          <w:pPr>
            <w:jc w:val="center"/>
            <w:rPr>
              <w:rFonts w:cs="Times New Roman"/>
              <w:szCs w:val="24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500690652"/>
        <w:docPartObj>
          <w:docPartGallery w:val="Table of Contents"/>
          <w:docPartUnique/>
        </w:docPartObj>
      </w:sdtPr>
      <w:sdtContent>
        <w:p w:rsidR="00822795" w:rsidRPr="00804785" w:rsidRDefault="00822795" w:rsidP="006A0D24">
          <w:pPr>
            <w:pStyle w:val="a7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04785">
            <w:rPr>
              <w:rFonts w:ascii="Times New Roman" w:hAnsi="Times New Roman" w:cs="Times New Roman"/>
              <w:color w:val="auto"/>
              <w:sz w:val="24"/>
              <w:szCs w:val="24"/>
            </w:rPr>
            <w:t>Оглав</w:t>
          </w:r>
          <w:bookmarkStart w:id="0" w:name="_GoBack"/>
          <w:bookmarkEnd w:id="0"/>
          <w:r w:rsidRPr="00804785">
            <w:rPr>
              <w:rFonts w:ascii="Times New Roman" w:hAnsi="Times New Roman" w:cs="Times New Roman"/>
              <w:color w:val="auto"/>
              <w:sz w:val="24"/>
              <w:szCs w:val="24"/>
            </w:rPr>
            <w:t>ление</w:t>
          </w:r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F35AD">
            <w:rPr>
              <w:rFonts w:cs="Times New Roman"/>
              <w:szCs w:val="24"/>
            </w:rPr>
            <w:fldChar w:fldCharType="begin"/>
          </w:r>
          <w:r w:rsidR="00822795" w:rsidRPr="00804785">
            <w:rPr>
              <w:rFonts w:cs="Times New Roman"/>
              <w:szCs w:val="24"/>
            </w:rPr>
            <w:instrText xml:space="preserve"> TOC \o "1-3" \h \z \u </w:instrText>
          </w:r>
          <w:r w:rsidRPr="002F35AD">
            <w:rPr>
              <w:rFonts w:cs="Times New Roman"/>
              <w:szCs w:val="24"/>
            </w:rPr>
            <w:fldChar w:fldCharType="separate"/>
          </w:r>
          <w:hyperlink w:anchor="_Toc357683295" w:history="1">
            <w:r w:rsidR="006A0D24" w:rsidRPr="002D0BED">
              <w:rPr>
                <w:rStyle w:val="a5"/>
                <w:noProof/>
              </w:rPr>
              <w:t>1 Сопоставление эмбриогенеза человека и мыши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296" w:history="1">
            <w:r w:rsidR="006A0D24" w:rsidRPr="002D0BED">
              <w:rPr>
                <w:rStyle w:val="a5"/>
                <w:noProof/>
              </w:rPr>
              <w:t>1.1 Мышь – модельный организм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31"/>
            <w:tabs>
              <w:tab w:val="right" w:leader="dot" w:pos="9345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297" w:history="1">
            <w:r w:rsidR="006A0D24" w:rsidRPr="002D0BED">
              <w:rPr>
                <w:rStyle w:val="a5"/>
                <w:noProof/>
              </w:rPr>
              <w:t>1.1.1 История изучения эмбрионального развития человека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31"/>
            <w:tabs>
              <w:tab w:val="right" w:leader="dot" w:pos="9345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298" w:history="1">
            <w:r w:rsidR="006A0D24" w:rsidRPr="002D0BED">
              <w:rPr>
                <w:rStyle w:val="a5"/>
                <w:noProof/>
              </w:rPr>
              <w:t>1.1.2 Зиготическая и эмбриональная активация генома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299" w:history="1">
            <w:r w:rsidR="006A0D24" w:rsidRPr="002D0BED">
              <w:rPr>
                <w:rStyle w:val="a5"/>
                <w:noProof/>
              </w:rPr>
              <w:t>1.2 Определение направления дифференцировки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0" w:history="1">
            <w:r w:rsidR="006A0D24" w:rsidRPr="002D0BED">
              <w:rPr>
                <w:rStyle w:val="a5"/>
                <w:noProof/>
              </w:rPr>
              <w:t>1.3 Эмбриональная активация генома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1" w:history="1">
            <w:r w:rsidR="006A0D24" w:rsidRPr="002D0BED">
              <w:rPr>
                <w:rStyle w:val="a5"/>
                <w:noProof/>
              </w:rPr>
              <w:t>2 Глобальный анализ профиля экспрессии генов в эмбрионе человека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2" w:history="1">
            <w:r w:rsidR="006A0D24" w:rsidRPr="002D0BED">
              <w:rPr>
                <w:rStyle w:val="a5"/>
                <w:noProof/>
              </w:rPr>
              <w:t>3 Эпигенетическая регуляция раннего эмбрионального развития человека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3" w:history="1">
            <w:r w:rsidR="006A0D24" w:rsidRPr="002D0BED">
              <w:rPr>
                <w:rStyle w:val="a5"/>
                <w:noProof/>
              </w:rPr>
              <w:t>3.1 Метилирование ДНК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4" w:history="1">
            <w:r w:rsidR="006A0D24" w:rsidRPr="002D0BED">
              <w:rPr>
                <w:rStyle w:val="a5"/>
                <w:noProof/>
              </w:rPr>
              <w:t>3.2 Перепрограммирование ДНК метилирования в примордиальных половых клетках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5" w:history="1">
            <w:r w:rsidR="006A0D24" w:rsidRPr="002D0BED">
              <w:rPr>
                <w:rStyle w:val="a5"/>
                <w:noProof/>
              </w:rPr>
              <w:t>3.3 Репрограммирование ДНК метилирования в зиготе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6" w:history="1">
            <w:r w:rsidR="006A0D24" w:rsidRPr="002D0BED">
              <w:rPr>
                <w:rStyle w:val="a5"/>
                <w:noProof/>
              </w:rPr>
              <w:t>3.4 Постзиготическое метилирование ДНК и потенциал развития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7" w:history="1">
            <w:r w:rsidR="006A0D24" w:rsidRPr="002D0BED">
              <w:rPr>
                <w:rStyle w:val="a5"/>
                <w:noProof/>
                <w:shd w:val="clear" w:color="auto" w:fill="FFFFFF"/>
              </w:rPr>
              <w:t>3.5 Метилирование ДНК: решающий регулятор жизненного цикла млекопитающих?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8" w:history="1">
            <w:r w:rsidR="006A0D24" w:rsidRPr="002D0BED">
              <w:rPr>
                <w:rStyle w:val="a5"/>
                <w:noProof/>
                <w:shd w:val="clear" w:color="auto" w:fill="FFFFFF"/>
              </w:rPr>
              <w:t>4 Гистоны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09" w:history="1">
            <w:r w:rsidR="006A0D24" w:rsidRPr="002D0BED">
              <w:rPr>
                <w:rStyle w:val="a5"/>
                <w:noProof/>
                <w:shd w:val="clear" w:color="auto" w:fill="FFFFFF"/>
              </w:rPr>
              <w:t>4.1 5</w:t>
            </w:r>
            <w:r w:rsidR="006A0D24" w:rsidRPr="002D0BED">
              <w:rPr>
                <w:rStyle w:val="a5"/>
                <w:noProof/>
                <w:shd w:val="clear" w:color="auto" w:fill="FFFFFF"/>
                <w:lang w:val="en-US"/>
              </w:rPr>
              <w:t>mC</w:t>
            </w:r>
            <w:r w:rsidR="006A0D24" w:rsidRPr="002D0BED">
              <w:rPr>
                <w:rStyle w:val="a5"/>
                <w:noProof/>
                <w:shd w:val="clear" w:color="auto" w:fill="FFFFFF"/>
              </w:rPr>
              <w:t>и модификации гистонов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0" w:history="1">
            <w:r w:rsidR="006A0D24" w:rsidRPr="002D0BED">
              <w:rPr>
                <w:rStyle w:val="a5"/>
                <w:noProof/>
                <w:shd w:val="clear" w:color="auto" w:fill="FFFFFF"/>
              </w:rPr>
              <w:t xml:space="preserve">4.2 </w:t>
            </w:r>
            <w:r w:rsidR="006A0D24" w:rsidRPr="002D0BED">
              <w:rPr>
                <w:rStyle w:val="a5"/>
                <w:noProof/>
                <w:shd w:val="clear" w:color="auto" w:fill="FFFFFF"/>
                <w:lang w:val="en-US"/>
              </w:rPr>
              <w:t>Polycomb</w:t>
            </w:r>
            <w:r w:rsidR="006A0D24" w:rsidRPr="002D0BED">
              <w:rPr>
                <w:rStyle w:val="a5"/>
                <w:noProof/>
                <w:shd w:val="clear" w:color="auto" w:fill="FFFFFF"/>
              </w:rPr>
              <w:t xml:space="preserve"> комплексы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1" w:history="1">
            <w:r w:rsidR="006A0D24" w:rsidRPr="002D0BED">
              <w:rPr>
                <w:rStyle w:val="a5"/>
                <w:noProof/>
              </w:rPr>
              <w:t>4.3 Модификации гистонов и ремоделлинг хроматина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2" w:history="1">
            <w:r w:rsidR="006A0D24" w:rsidRPr="002D0BED">
              <w:rPr>
                <w:rStyle w:val="a5"/>
                <w:noProof/>
                <w:kern w:val="36"/>
                <w:lang w:eastAsia="ru-RU"/>
              </w:rPr>
              <w:t>4.4 Варианты гистонов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3" w:history="1">
            <w:r w:rsidR="006A0D24" w:rsidRPr="002D0BED">
              <w:rPr>
                <w:rStyle w:val="a5"/>
                <w:noProof/>
              </w:rPr>
              <w:t>4.5 Эпигенетическое репрограммирование после специализации ППК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4" w:history="1">
            <w:r w:rsidR="006A0D24" w:rsidRPr="002D0BED">
              <w:rPr>
                <w:rStyle w:val="a5"/>
                <w:noProof/>
              </w:rPr>
              <w:t>5 НекодирующиеРНК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5" w:history="1">
            <w:r w:rsidR="006A0D24" w:rsidRPr="002D0BED">
              <w:rPr>
                <w:rStyle w:val="a5"/>
                <w:noProof/>
              </w:rPr>
              <w:t>6 Импринтинг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6" w:history="1">
            <w:r w:rsidR="006A0D24" w:rsidRPr="002D0BED">
              <w:rPr>
                <w:rStyle w:val="a5"/>
                <w:noProof/>
              </w:rPr>
              <w:t>6.1 Жизненный цикл геномных импринтов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7" w:history="1">
            <w:r w:rsidR="006A0D24" w:rsidRPr="002D0BED">
              <w:rPr>
                <w:rStyle w:val="a5"/>
                <w:noProof/>
                <w:bdr w:val="none" w:sz="0" w:space="0" w:color="auto" w:frame="1"/>
                <w:shd w:val="clear" w:color="auto" w:fill="FFFFFF"/>
              </w:rPr>
              <w:t>6.2 Модели импринтинга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8" w:history="1">
            <w:r w:rsidR="006A0D24" w:rsidRPr="002D0BED">
              <w:rPr>
                <w:rStyle w:val="a5"/>
                <w:noProof/>
                <w:bdr w:val="none" w:sz="0" w:space="0" w:color="auto" w:frame="1"/>
                <w:shd w:val="clear" w:color="auto" w:fill="FFFFFF"/>
              </w:rPr>
              <w:t>7 Болезни, связанные с нарушением геномного импринтинга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19" w:history="1">
            <w:r w:rsidR="006A0D24" w:rsidRPr="002D0BED">
              <w:rPr>
                <w:rStyle w:val="a5"/>
                <w:noProof/>
                <w:bdr w:val="none" w:sz="0" w:space="0" w:color="auto" w:frame="1"/>
                <w:shd w:val="clear" w:color="auto" w:fill="FFFFFF"/>
              </w:rPr>
              <w:t>7.1 Классификация болезней импринтинга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20" w:history="1">
            <w:r w:rsidR="006A0D24" w:rsidRPr="002D0BED">
              <w:rPr>
                <w:rStyle w:val="a5"/>
                <w:noProof/>
                <w:bdr w:val="none" w:sz="0" w:space="0" w:color="auto" w:frame="1"/>
                <w:shd w:val="clear" w:color="auto" w:fill="FFFFFF"/>
              </w:rPr>
              <w:t>7.2 Наиболее часто встречающиеся болезни импринтинга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21" w:history="1">
            <w:r w:rsidR="006A0D24" w:rsidRPr="002D0BED">
              <w:rPr>
                <w:rStyle w:val="a5"/>
                <w:noProof/>
                <w:bdr w:val="none" w:sz="0" w:space="0" w:color="auto" w:frame="1"/>
                <w:shd w:val="clear" w:color="auto" w:fill="FFFFFF"/>
              </w:rPr>
              <w:t>8 Х-инактивация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22" w:history="1">
            <w:r w:rsidR="006A0D24" w:rsidRPr="002D0BED">
              <w:rPr>
                <w:rStyle w:val="a5"/>
                <w:noProof/>
              </w:rPr>
              <w:t>Гены, избегающие Х-инактивации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23" w:history="1">
            <w:r w:rsidR="006A0D24" w:rsidRPr="002D0BED">
              <w:rPr>
                <w:rStyle w:val="a5"/>
                <w:noProof/>
              </w:rPr>
              <w:t>Заключение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24" w:history="1">
            <w:r w:rsidR="006A0D24" w:rsidRPr="002D0BED">
              <w:rPr>
                <w:rStyle w:val="a5"/>
                <w:noProof/>
              </w:rPr>
              <w:t>Тестовые задания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0D24" w:rsidRDefault="002F35AD" w:rsidP="006A0D24">
          <w:pPr>
            <w:pStyle w:val="11"/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683325" w:history="1">
            <w:r w:rsidR="006A0D24" w:rsidRPr="002D0BED">
              <w:rPr>
                <w:rStyle w:val="a5"/>
                <w:noProof/>
              </w:rPr>
              <w:t>Список использованной литературы</w:t>
            </w:r>
            <w:r w:rsidR="006A0D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0D24">
              <w:rPr>
                <w:noProof/>
                <w:webHidden/>
              </w:rPr>
              <w:instrText xml:space="preserve"> PAGEREF _Toc357683325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217A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785" w:rsidRPr="00804785" w:rsidRDefault="002F35AD" w:rsidP="006A0D24">
          <w:pPr>
            <w:spacing w:after="0"/>
            <w:rPr>
              <w:rFonts w:cs="Times New Roman"/>
              <w:szCs w:val="24"/>
            </w:rPr>
          </w:pPr>
          <w:r w:rsidRPr="00804785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6A0D24" w:rsidRDefault="006A0D24" w:rsidP="00804785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bookmarkStart w:id="1" w:name="_Toc357683295"/>
    </w:p>
    <w:p w:rsidR="00822795" w:rsidRPr="00804785" w:rsidRDefault="0079544E" w:rsidP="00804785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 </w:t>
      </w:r>
      <w:r w:rsidR="002054C7" w:rsidRPr="00804785">
        <w:rPr>
          <w:sz w:val="24"/>
          <w:szCs w:val="24"/>
        </w:rPr>
        <w:t>Сопоставление эмбриогенеза человека и мыши</w:t>
      </w:r>
      <w:bookmarkEnd w:id="1"/>
    </w:p>
    <w:p w:rsidR="002054C7" w:rsidRPr="00804785" w:rsidRDefault="0079544E" w:rsidP="00D17E25">
      <w:pPr>
        <w:pStyle w:val="2"/>
      </w:pPr>
      <w:bookmarkStart w:id="2" w:name="_Toc357683296"/>
      <w:r>
        <w:t xml:space="preserve">1.1 </w:t>
      </w:r>
      <w:r w:rsidR="002054C7" w:rsidRPr="00804785">
        <w:t>Мышь – м</w:t>
      </w:r>
      <w:r w:rsidR="002054C7" w:rsidRPr="00D17E25">
        <w:t>одельны</w:t>
      </w:r>
      <w:r w:rsidR="002054C7" w:rsidRPr="00804785">
        <w:t xml:space="preserve">й </w:t>
      </w:r>
      <w:r w:rsidR="002054C7" w:rsidRPr="00D17E25">
        <w:t>организм</w:t>
      </w:r>
      <w:bookmarkEnd w:id="2"/>
    </w:p>
    <w:p w:rsidR="006221ED" w:rsidRDefault="00031CF0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Выяснение молекулярных механизмов, регулирующих эмбриогенез человека</w:t>
      </w:r>
      <w:r w:rsidR="006805F8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являе</w:t>
      </w:r>
      <w:r w:rsidR="006805F8" w:rsidRPr="00804785">
        <w:rPr>
          <w:rFonts w:cs="Times New Roman"/>
          <w:szCs w:val="24"/>
        </w:rPr>
        <w:t>тся сложной задачей даже в пост</w:t>
      </w:r>
      <w:r w:rsidRPr="00804785">
        <w:rPr>
          <w:rFonts w:cs="Times New Roman"/>
          <w:szCs w:val="24"/>
        </w:rPr>
        <w:t>геномную эру. Преимущественно из-за препятствий в получении пригодных эмбрионов человека для биомедицинских исс</w:t>
      </w:r>
      <w:r w:rsidR="002F4EA7">
        <w:rPr>
          <w:rFonts w:cs="Times New Roman"/>
          <w:szCs w:val="24"/>
        </w:rPr>
        <w:t>ледований, на протяжении 50 лет</w:t>
      </w:r>
      <w:r w:rsidRPr="00804785">
        <w:rPr>
          <w:rFonts w:cs="Times New Roman"/>
          <w:szCs w:val="24"/>
        </w:rPr>
        <w:t xml:space="preserve"> мышь (Mus musculus) играет главную роль в качестве модели для изучения раннего развития человека, </w:t>
      </w:r>
      <w:r w:rsidR="008D0E37" w:rsidRPr="00804785">
        <w:rPr>
          <w:rFonts w:cs="Times New Roman"/>
          <w:szCs w:val="24"/>
        </w:rPr>
        <w:t>что</w:t>
      </w:r>
      <w:r w:rsidRPr="00804785">
        <w:rPr>
          <w:rFonts w:cs="Times New Roman"/>
          <w:szCs w:val="24"/>
        </w:rPr>
        <w:t xml:space="preserve"> привел</w:t>
      </w:r>
      <w:r w:rsidR="008D0E37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к прогрессу в понимании</w:t>
      </w:r>
      <w:r w:rsidR="00172BBA">
        <w:rPr>
          <w:rFonts w:cs="Times New Roman"/>
          <w:szCs w:val="24"/>
        </w:rPr>
        <w:t xml:space="preserve"> эмбрионального</w:t>
      </w:r>
      <w:r w:rsidRPr="00804785">
        <w:rPr>
          <w:rFonts w:cs="Times New Roman"/>
          <w:szCs w:val="24"/>
        </w:rPr>
        <w:t xml:space="preserve"> развития млекопитающих. Тщательно разработанные генетические исследования </w:t>
      </w:r>
      <w:r w:rsidR="006221ED" w:rsidRPr="00804785">
        <w:rPr>
          <w:rFonts w:cs="Times New Roman"/>
          <w:szCs w:val="24"/>
        </w:rPr>
        <w:t>позволили обнаружить</w:t>
      </w:r>
      <w:r w:rsidR="002F4EA7">
        <w:rPr>
          <w:rFonts w:cs="Times New Roman"/>
          <w:szCs w:val="24"/>
        </w:rPr>
        <w:t xml:space="preserve"> </w:t>
      </w:r>
      <w:r w:rsidR="006221ED" w:rsidRPr="00804785">
        <w:rPr>
          <w:rFonts w:cs="Times New Roman"/>
          <w:szCs w:val="24"/>
        </w:rPr>
        <w:t xml:space="preserve">функции многих генов в </w:t>
      </w:r>
      <w:r w:rsidR="00172BBA">
        <w:rPr>
          <w:rFonts w:cs="Times New Roman"/>
          <w:szCs w:val="24"/>
        </w:rPr>
        <w:t xml:space="preserve">раннем </w:t>
      </w:r>
      <w:r w:rsidR="006221ED" w:rsidRPr="00804785">
        <w:rPr>
          <w:rFonts w:cs="Times New Roman"/>
          <w:szCs w:val="24"/>
        </w:rPr>
        <w:t xml:space="preserve">развитии, а </w:t>
      </w:r>
      <w:r w:rsidR="008D0E37" w:rsidRPr="00804785">
        <w:rPr>
          <w:rFonts w:cs="Times New Roman"/>
          <w:szCs w:val="24"/>
        </w:rPr>
        <w:t xml:space="preserve">дальнейший </w:t>
      </w:r>
      <w:r w:rsidRPr="00804785">
        <w:rPr>
          <w:rFonts w:cs="Times New Roman"/>
          <w:szCs w:val="24"/>
        </w:rPr>
        <w:t xml:space="preserve">анализ профиля экспрессии </w:t>
      </w:r>
      <w:r w:rsidR="006221ED" w:rsidRPr="00804785">
        <w:rPr>
          <w:rFonts w:cs="Times New Roman"/>
          <w:szCs w:val="24"/>
        </w:rPr>
        <w:t xml:space="preserve">генома </w:t>
      </w:r>
      <w:r w:rsidR="008D0E37" w:rsidRPr="00804785">
        <w:rPr>
          <w:rFonts w:cs="Times New Roman"/>
          <w:szCs w:val="24"/>
        </w:rPr>
        <w:t xml:space="preserve">позволил </w:t>
      </w:r>
      <w:r w:rsidRPr="00804785">
        <w:rPr>
          <w:rFonts w:cs="Times New Roman"/>
          <w:szCs w:val="24"/>
        </w:rPr>
        <w:t>выяви</w:t>
      </w:r>
      <w:r w:rsidR="008D0E37" w:rsidRPr="00804785">
        <w:rPr>
          <w:rFonts w:cs="Times New Roman"/>
          <w:szCs w:val="24"/>
        </w:rPr>
        <w:t>ть</w:t>
      </w:r>
      <w:r w:rsidRPr="00804785">
        <w:rPr>
          <w:rFonts w:cs="Times New Roman"/>
          <w:szCs w:val="24"/>
        </w:rPr>
        <w:t xml:space="preserve"> мно</w:t>
      </w:r>
      <w:r w:rsidR="008D0E37" w:rsidRPr="00804785">
        <w:rPr>
          <w:rFonts w:cs="Times New Roman"/>
          <w:szCs w:val="24"/>
        </w:rPr>
        <w:t>жество</w:t>
      </w:r>
      <w:r w:rsidRPr="00804785">
        <w:rPr>
          <w:rFonts w:cs="Times New Roman"/>
          <w:szCs w:val="24"/>
        </w:rPr>
        <w:t xml:space="preserve"> генов, которые регулируются на самых ранних стадиях эмбриогенеза мыши. </w:t>
      </w:r>
      <w:r w:rsidR="00170464" w:rsidRPr="00804785">
        <w:rPr>
          <w:rFonts w:cs="Times New Roman"/>
          <w:szCs w:val="24"/>
        </w:rPr>
        <w:t>Однако</w:t>
      </w:r>
      <w:r w:rsidRPr="00804785">
        <w:rPr>
          <w:rFonts w:cs="Times New Roman"/>
          <w:szCs w:val="24"/>
        </w:rPr>
        <w:t xml:space="preserve">, </w:t>
      </w:r>
      <w:r w:rsidR="006221ED" w:rsidRPr="00804785">
        <w:rPr>
          <w:rFonts w:cs="Times New Roman"/>
          <w:szCs w:val="24"/>
        </w:rPr>
        <w:t xml:space="preserve">существуют </w:t>
      </w:r>
      <w:r w:rsidRPr="00804785">
        <w:rPr>
          <w:rFonts w:cs="Times New Roman"/>
          <w:szCs w:val="24"/>
        </w:rPr>
        <w:t>значительн</w:t>
      </w:r>
      <w:r w:rsidR="006221ED" w:rsidRPr="00804785">
        <w:rPr>
          <w:rFonts w:cs="Times New Roman"/>
          <w:szCs w:val="24"/>
        </w:rPr>
        <w:t>ы</w:t>
      </w:r>
      <w:r w:rsidRPr="00804785">
        <w:rPr>
          <w:rFonts w:cs="Times New Roman"/>
          <w:szCs w:val="24"/>
        </w:rPr>
        <w:t xml:space="preserve">е </w:t>
      </w:r>
      <w:r w:rsidR="008D0E37" w:rsidRPr="00804785">
        <w:rPr>
          <w:rFonts w:cs="Times New Roman"/>
          <w:szCs w:val="24"/>
        </w:rPr>
        <w:t xml:space="preserve">различия </w:t>
      </w:r>
      <w:r w:rsidRPr="00804785">
        <w:rPr>
          <w:rFonts w:cs="Times New Roman"/>
          <w:szCs w:val="24"/>
        </w:rPr>
        <w:t xml:space="preserve">между </w:t>
      </w:r>
      <w:r w:rsidR="00170464" w:rsidRPr="00804785">
        <w:rPr>
          <w:rFonts w:cs="Times New Roman"/>
          <w:szCs w:val="24"/>
        </w:rPr>
        <w:t>эмбриональным развитием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человек</w:t>
      </w:r>
      <w:r w:rsidR="008D0E37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и модельны</w:t>
      </w:r>
      <w:r w:rsidR="008D0E37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организм</w:t>
      </w:r>
      <w:r w:rsidR="008D0E37" w:rsidRPr="00804785">
        <w:rPr>
          <w:rFonts w:cs="Times New Roman"/>
          <w:szCs w:val="24"/>
        </w:rPr>
        <w:t>ов</w:t>
      </w:r>
      <w:r w:rsidR="006221ED" w:rsidRPr="00804785">
        <w:rPr>
          <w:rFonts w:cs="Times New Roman"/>
          <w:szCs w:val="24"/>
        </w:rPr>
        <w:t xml:space="preserve">, </w:t>
      </w:r>
      <w:r w:rsidR="008D0E37" w:rsidRPr="00804785">
        <w:rPr>
          <w:rFonts w:cs="Times New Roman"/>
          <w:szCs w:val="24"/>
        </w:rPr>
        <w:t>в том числе</w:t>
      </w:r>
      <w:r w:rsidR="002F4EA7">
        <w:rPr>
          <w:rFonts w:cs="Times New Roman"/>
          <w:szCs w:val="24"/>
        </w:rPr>
        <w:t xml:space="preserve"> </w:t>
      </w:r>
      <w:r w:rsidR="006221ED" w:rsidRPr="00804785">
        <w:rPr>
          <w:rFonts w:cs="Times New Roman"/>
          <w:szCs w:val="24"/>
        </w:rPr>
        <w:t>мыш</w:t>
      </w:r>
      <w:r w:rsidR="008D0E37" w:rsidRPr="00804785">
        <w:rPr>
          <w:rFonts w:cs="Times New Roman"/>
          <w:szCs w:val="24"/>
        </w:rPr>
        <w:t>и</w:t>
      </w:r>
      <w:r w:rsidR="006221ED" w:rsidRPr="00804785">
        <w:rPr>
          <w:rFonts w:cs="Times New Roman"/>
          <w:szCs w:val="24"/>
        </w:rPr>
        <w:t>, как на</w:t>
      </w:r>
      <w:r w:rsidRPr="00804785">
        <w:rPr>
          <w:rFonts w:cs="Times New Roman"/>
          <w:szCs w:val="24"/>
        </w:rPr>
        <w:t xml:space="preserve"> морфологическ</w:t>
      </w:r>
      <w:r w:rsidR="006221ED" w:rsidRPr="00804785">
        <w:rPr>
          <w:rFonts w:cs="Times New Roman"/>
          <w:szCs w:val="24"/>
        </w:rPr>
        <w:t xml:space="preserve">ом, так и на </w:t>
      </w:r>
      <w:r w:rsidRPr="00804785">
        <w:rPr>
          <w:rFonts w:cs="Times New Roman"/>
          <w:szCs w:val="24"/>
        </w:rPr>
        <w:t>функциональн</w:t>
      </w:r>
      <w:r w:rsidR="006221ED" w:rsidRPr="00804785">
        <w:rPr>
          <w:rFonts w:cs="Times New Roman"/>
          <w:szCs w:val="24"/>
        </w:rPr>
        <w:t>ом</w:t>
      </w:r>
      <w:r w:rsidRPr="00804785">
        <w:rPr>
          <w:rFonts w:cs="Times New Roman"/>
          <w:szCs w:val="24"/>
        </w:rPr>
        <w:t xml:space="preserve"> уровнях. Более </w:t>
      </w:r>
      <w:r w:rsidR="006221ED" w:rsidRPr="00804785">
        <w:rPr>
          <w:rFonts w:cs="Times New Roman"/>
          <w:szCs w:val="24"/>
        </w:rPr>
        <w:t>важно, что</w:t>
      </w:r>
      <w:r w:rsidRPr="00804785">
        <w:rPr>
          <w:rFonts w:cs="Times New Roman"/>
          <w:szCs w:val="24"/>
        </w:rPr>
        <w:t xml:space="preserve"> эти различия генетически детерминированы, что делает </w:t>
      </w:r>
      <w:r w:rsidR="006221ED" w:rsidRPr="00804785">
        <w:rPr>
          <w:rFonts w:cs="Times New Roman"/>
          <w:szCs w:val="24"/>
        </w:rPr>
        <w:t>их</w:t>
      </w:r>
      <w:r w:rsidRPr="00804785">
        <w:rPr>
          <w:rFonts w:cs="Times New Roman"/>
          <w:szCs w:val="24"/>
        </w:rPr>
        <w:t xml:space="preserve"> критическим</w:t>
      </w:r>
      <w:r w:rsidR="006221ED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для проведения исследований </w:t>
      </w:r>
      <w:r w:rsidR="006221ED" w:rsidRPr="00804785">
        <w:rPr>
          <w:rFonts w:cs="Times New Roman"/>
          <w:szCs w:val="24"/>
        </w:rPr>
        <w:t>развития непосредственно на человеке</w:t>
      </w:r>
      <w:r w:rsidRPr="00804785">
        <w:rPr>
          <w:rFonts w:cs="Times New Roman"/>
          <w:szCs w:val="24"/>
        </w:rPr>
        <w:t xml:space="preserve">. </w:t>
      </w:r>
      <w:r w:rsidR="006221ED" w:rsidRPr="00804785">
        <w:rPr>
          <w:rFonts w:cs="Times New Roman"/>
          <w:szCs w:val="24"/>
        </w:rPr>
        <w:t xml:space="preserve">У млекопитающих, оплодотворение инициирует ряд хорошо скоординированных </w:t>
      </w:r>
      <w:r w:rsidR="00966B1C" w:rsidRPr="00804785">
        <w:rPr>
          <w:rFonts w:cs="Times New Roman"/>
          <w:szCs w:val="24"/>
        </w:rPr>
        <w:t>этапов</w:t>
      </w:r>
      <w:r w:rsidR="006221ED" w:rsidRPr="00804785">
        <w:rPr>
          <w:rFonts w:cs="Times New Roman"/>
          <w:szCs w:val="24"/>
        </w:rPr>
        <w:t xml:space="preserve"> развития, в том числе </w:t>
      </w:r>
      <w:r w:rsidR="006221ED" w:rsidRPr="002F4EA7">
        <w:rPr>
          <w:rFonts w:cs="Times New Roman"/>
          <w:szCs w:val="24"/>
        </w:rPr>
        <w:t>моруляцию (предимплантационная стадия), гаструляци</w:t>
      </w:r>
      <w:r w:rsidR="003E5ABB" w:rsidRPr="002F4EA7">
        <w:rPr>
          <w:rFonts w:cs="Times New Roman"/>
          <w:szCs w:val="24"/>
        </w:rPr>
        <w:t>ю</w:t>
      </w:r>
      <w:r w:rsidR="006221ED" w:rsidRPr="002F4EA7">
        <w:rPr>
          <w:rFonts w:cs="Times New Roman"/>
          <w:szCs w:val="24"/>
        </w:rPr>
        <w:t xml:space="preserve"> и органогенез (постимплантационн</w:t>
      </w:r>
      <w:r w:rsidR="003E5ABB" w:rsidRPr="002F4EA7">
        <w:rPr>
          <w:rFonts w:cs="Times New Roman"/>
          <w:szCs w:val="24"/>
        </w:rPr>
        <w:t>ая стадия</w:t>
      </w:r>
      <w:r w:rsidR="006221ED" w:rsidRPr="002F4EA7">
        <w:rPr>
          <w:rFonts w:cs="Times New Roman"/>
          <w:szCs w:val="24"/>
        </w:rPr>
        <w:t>).</w:t>
      </w:r>
      <w:r w:rsidR="006221ED" w:rsidRPr="00804785">
        <w:rPr>
          <w:rFonts w:cs="Times New Roman"/>
          <w:szCs w:val="24"/>
        </w:rPr>
        <w:t xml:space="preserve"> </w:t>
      </w:r>
      <w:r w:rsidR="00D46B7E">
        <w:rPr>
          <w:rFonts w:cs="Times New Roman"/>
          <w:szCs w:val="24"/>
        </w:rPr>
        <w:t>На р</w:t>
      </w:r>
      <w:r w:rsidR="006221ED" w:rsidRPr="00804785">
        <w:rPr>
          <w:rFonts w:cs="Times New Roman"/>
          <w:szCs w:val="24"/>
        </w:rPr>
        <w:t>исунк</w:t>
      </w:r>
      <w:r w:rsidR="00D46B7E">
        <w:rPr>
          <w:rFonts w:cs="Times New Roman"/>
          <w:szCs w:val="24"/>
        </w:rPr>
        <w:t>е</w:t>
      </w:r>
      <w:r w:rsidR="006221ED" w:rsidRPr="00804785">
        <w:rPr>
          <w:rFonts w:cs="Times New Roman"/>
          <w:szCs w:val="24"/>
        </w:rPr>
        <w:t xml:space="preserve"> 1</w:t>
      </w:r>
      <w:r w:rsidR="002F4EA7">
        <w:rPr>
          <w:rFonts w:cs="Times New Roman"/>
          <w:szCs w:val="24"/>
        </w:rPr>
        <w:t xml:space="preserve"> </w:t>
      </w:r>
      <w:r w:rsidR="00D46B7E">
        <w:rPr>
          <w:rFonts w:cs="Times New Roman"/>
          <w:szCs w:val="24"/>
        </w:rPr>
        <w:t xml:space="preserve">приведено </w:t>
      </w:r>
      <w:r w:rsidR="006221ED" w:rsidRPr="00804785">
        <w:rPr>
          <w:rFonts w:cs="Times New Roman"/>
          <w:szCs w:val="24"/>
        </w:rPr>
        <w:t>сравне</w:t>
      </w:r>
      <w:r w:rsidR="00D46B7E">
        <w:rPr>
          <w:rFonts w:cs="Times New Roman"/>
          <w:szCs w:val="24"/>
        </w:rPr>
        <w:t>ние</w:t>
      </w:r>
      <w:r w:rsidR="006221ED" w:rsidRPr="00804785">
        <w:rPr>
          <w:rFonts w:cs="Times New Roman"/>
          <w:szCs w:val="24"/>
        </w:rPr>
        <w:t xml:space="preserve"> стади</w:t>
      </w:r>
      <w:r w:rsidR="00D46B7E">
        <w:rPr>
          <w:rFonts w:cs="Times New Roman"/>
          <w:szCs w:val="24"/>
        </w:rPr>
        <w:t>й</w:t>
      </w:r>
      <w:r w:rsidR="006221ED" w:rsidRPr="00804785">
        <w:rPr>
          <w:rFonts w:cs="Times New Roman"/>
          <w:szCs w:val="24"/>
        </w:rPr>
        <w:t xml:space="preserve"> развития мышиных и человеческих эмбрионов. </w:t>
      </w:r>
      <w:r w:rsidR="004763D0" w:rsidRPr="00804785">
        <w:rPr>
          <w:rFonts w:cs="Times New Roman"/>
          <w:szCs w:val="24"/>
        </w:rPr>
        <w:t xml:space="preserve">Стадии Тейлера </w:t>
      </w:r>
      <w:r w:rsidR="00E37C68">
        <w:rPr>
          <w:rFonts w:cs="Times New Roman"/>
          <w:szCs w:val="24"/>
        </w:rPr>
        <w:t>(</w:t>
      </w:r>
      <w:r w:rsidR="004763D0" w:rsidRPr="00804785">
        <w:rPr>
          <w:rFonts w:cs="Times New Roman"/>
          <w:szCs w:val="24"/>
        </w:rPr>
        <w:t xml:space="preserve">TS) основаны на количестве и характеристиках сомитов и состоят из 28 этапов от оплодотворенной яйцеклетки до рождения, до 20 дней после зачатия (dpc = </w:t>
      </w:r>
      <w:r w:rsidR="004763D0" w:rsidRPr="00804785">
        <w:rPr>
          <w:rFonts w:cs="Times New Roman"/>
          <w:szCs w:val="24"/>
          <w:lang w:val="en-US"/>
        </w:rPr>
        <w:t>daypostcoitum</w:t>
      </w:r>
      <w:r w:rsidR="004763D0" w:rsidRPr="00804785">
        <w:rPr>
          <w:rFonts w:cs="Times New Roman"/>
          <w:szCs w:val="24"/>
        </w:rPr>
        <w:t xml:space="preserve"> = </w:t>
      </w:r>
      <w:r w:rsidR="004763D0" w:rsidRPr="00804785">
        <w:rPr>
          <w:rFonts w:cs="Times New Roman"/>
          <w:szCs w:val="24"/>
          <w:lang w:val="en-US"/>
        </w:rPr>
        <w:t>E</w:t>
      </w:r>
      <w:r w:rsidR="004763D0" w:rsidRPr="00804785">
        <w:rPr>
          <w:rFonts w:cs="Times New Roman"/>
          <w:szCs w:val="24"/>
        </w:rPr>
        <w:t xml:space="preserve"> (</w:t>
      </w:r>
      <w:r w:rsidR="004763D0" w:rsidRPr="00804785">
        <w:rPr>
          <w:rFonts w:cs="Times New Roman"/>
          <w:szCs w:val="24"/>
          <w:lang w:val="en-US"/>
        </w:rPr>
        <w:t>embryonicday</w:t>
      </w:r>
      <w:r w:rsidR="004763D0" w:rsidRPr="00804785">
        <w:rPr>
          <w:rFonts w:cs="Times New Roman"/>
          <w:szCs w:val="24"/>
        </w:rPr>
        <w:t>)). Критерии для определения стадий человеческих эмбрионов были описаны в Институте Карнеги в Вашингтоне.</w:t>
      </w:r>
      <w:r w:rsidR="002F4EA7">
        <w:rPr>
          <w:rFonts w:cs="Times New Roman"/>
          <w:szCs w:val="24"/>
        </w:rPr>
        <w:t xml:space="preserve"> </w:t>
      </w:r>
      <w:r w:rsidR="006221ED" w:rsidRPr="00804785">
        <w:rPr>
          <w:rFonts w:cs="Times New Roman"/>
          <w:szCs w:val="24"/>
        </w:rPr>
        <w:t>Этапы Карнеги (CS 1-23) для человеческих эмбрионов основ</w:t>
      </w:r>
      <w:r w:rsidR="005774A8" w:rsidRPr="00804785">
        <w:rPr>
          <w:rFonts w:cs="Times New Roman"/>
          <w:szCs w:val="24"/>
        </w:rPr>
        <w:t>аны на</w:t>
      </w:r>
      <w:r w:rsidR="006221ED" w:rsidRPr="00804785">
        <w:rPr>
          <w:rFonts w:cs="Times New Roman"/>
          <w:szCs w:val="24"/>
        </w:rPr>
        <w:t xml:space="preserve"> развити</w:t>
      </w:r>
      <w:r w:rsidR="005774A8" w:rsidRPr="00804785">
        <w:rPr>
          <w:rFonts w:cs="Times New Roman"/>
          <w:szCs w:val="24"/>
        </w:rPr>
        <w:t>и</w:t>
      </w:r>
      <w:r w:rsidR="006221ED" w:rsidRPr="00804785">
        <w:rPr>
          <w:rFonts w:cs="Times New Roman"/>
          <w:szCs w:val="24"/>
        </w:rPr>
        <w:t xml:space="preserve"> структур, а не размер</w:t>
      </w:r>
      <w:r w:rsidR="005774A8" w:rsidRPr="00804785">
        <w:rPr>
          <w:rFonts w:cs="Times New Roman"/>
          <w:szCs w:val="24"/>
        </w:rPr>
        <w:t>е</w:t>
      </w:r>
      <w:r w:rsidR="006221ED" w:rsidRPr="00804785">
        <w:rPr>
          <w:rFonts w:cs="Times New Roman"/>
          <w:szCs w:val="24"/>
        </w:rPr>
        <w:t xml:space="preserve"> или количеств</w:t>
      </w:r>
      <w:r w:rsidR="005774A8" w:rsidRPr="00804785">
        <w:rPr>
          <w:rFonts w:cs="Times New Roman"/>
          <w:szCs w:val="24"/>
        </w:rPr>
        <w:t>е</w:t>
      </w:r>
      <w:r w:rsidR="006221ED" w:rsidRPr="00804785">
        <w:rPr>
          <w:rFonts w:cs="Times New Roman"/>
          <w:szCs w:val="24"/>
        </w:rPr>
        <w:t xml:space="preserve"> дней развития </w:t>
      </w:r>
      <w:r w:rsidR="00966B1C" w:rsidRPr="00804785">
        <w:rPr>
          <w:rFonts w:cs="Times New Roman"/>
          <w:szCs w:val="24"/>
        </w:rPr>
        <w:t xml:space="preserve">эмбриона </w:t>
      </w:r>
      <w:r w:rsidR="006221ED" w:rsidRPr="00804785">
        <w:rPr>
          <w:rFonts w:cs="Times New Roman"/>
          <w:szCs w:val="24"/>
        </w:rPr>
        <w:t>и охватыва</w:t>
      </w:r>
      <w:r w:rsidR="00966B1C" w:rsidRPr="00804785">
        <w:rPr>
          <w:rFonts w:cs="Times New Roman"/>
          <w:szCs w:val="24"/>
        </w:rPr>
        <w:t>ю</w:t>
      </w:r>
      <w:r w:rsidR="006221ED" w:rsidRPr="00804785">
        <w:rPr>
          <w:rFonts w:cs="Times New Roman"/>
          <w:szCs w:val="24"/>
        </w:rPr>
        <w:t>т первые 60 дней развития</w:t>
      </w:r>
      <w:r w:rsidR="004763D0" w:rsidRPr="00804785">
        <w:rPr>
          <w:rFonts w:cs="Times New Roman"/>
          <w:szCs w:val="24"/>
        </w:rPr>
        <w:t xml:space="preserve"> (</w:t>
      </w:r>
      <w:r w:rsidR="004763D0" w:rsidRPr="00804785">
        <w:rPr>
          <w:rFonts w:cs="Times New Roman"/>
          <w:szCs w:val="24"/>
          <w:lang w:val="en-US"/>
        </w:rPr>
        <w:t>dpc</w:t>
      </w:r>
      <w:r w:rsidR="004763D0" w:rsidRPr="00804785">
        <w:rPr>
          <w:rFonts w:cs="Times New Roman"/>
          <w:szCs w:val="24"/>
        </w:rPr>
        <w:t xml:space="preserve"> = </w:t>
      </w:r>
      <w:r w:rsidR="004763D0" w:rsidRPr="00804785">
        <w:rPr>
          <w:rFonts w:cs="Times New Roman"/>
          <w:szCs w:val="24"/>
          <w:lang w:val="en-US"/>
        </w:rPr>
        <w:t>PF</w:t>
      </w:r>
      <w:r w:rsidR="004763D0" w:rsidRPr="00804785">
        <w:rPr>
          <w:rFonts w:cs="Times New Roman"/>
          <w:szCs w:val="24"/>
        </w:rPr>
        <w:t xml:space="preserve"> (</w:t>
      </w:r>
      <w:r w:rsidR="004763D0" w:rsidRPr="00804785">
        <w:rPr>
          <w:rFonts w:cs="Times New Roman"/>
          <w:szCs w:val="24"/>
          <w:lang w:val="en-US"/>
        </w:rPr>
        <w:t>postfertilizationday</w:t>
      </w:r>
      <w:r w:rsidR="004763D0" w:rsidRPr="00804785">
        <w:rPr>
          <w:rFonts w:cs="Times New Roman"/>
          <w:szCs w:val="24"/>
        </w:rPr>
        <w:t>))</w:t>
      </w:r>
      <w:r w:rsidR="006221ED" w:rsidRPr="00804785">
        <w:rPr>
          <w:rFonts w:cs="Times New Roman"/>
          <w:szCs w:val="24"/>
        </w:rPr>
        <w:t>, в конце котор</w:t>
      </w:r>
      <w:r w:rsidR="005774A8" w:rsidRPr="00804785">
        <w:rPr>
          <w:rFonts w:cs="Times New Roman"/>
          <w:szCs w:val="24"/>
        </w:rPr>
        <w:t>ых</w:t>
      </w:r>
      <w:r w:rsidR="006221ED" w:rsidRPr="00804785">
        <w:rPr>
          <w:rFonts w:cs="Times New Roman"/>
          <w:szCs w:val="24"/>
        </w:rPr>
        <w:t xml:space="preserve"> термин эмбрион </w:t>
      </w:r>
      <w:r w:rsidR="005774A8" w:rsidRPr="00804785">
        <w:rPr>
          <w:rFonts w:cs="Times New Roman"/>
          <w:szCs w:val="24"/>
        </w:rPr>
        <w:t>о</w:t>
      </w:r>
      <w:r w:rsidR="006221ED" w:rsidRPr="00804785">
        <w:rPr>
          <w:rFonts w:cs="Times New Roman"/>
          <w:szCs w:val="24"/>
        </w:rPr>
        <w:t>бычно заме</w:t>
      </w:r>
      <w:r w:rsidR="005774A8" w:rsidRPr="00804785">
        <w:rPr>
          <w:rFonts w:cs="Times New Roman"/>
          <w:szCs w:val="24"/>
        </w:rPr>
        <w:t>щается</w:t>
      </w:r>
      <w:r w:rsidR="00170464" w:rsidRPr="00804785">
        <w:rPr>
          <w:rFonts w:cs="Times New Roman"/>
          <w:szCs w:val="24"/>
        </w:rPr>
        <w:t xml:space="preserve"> термином плод</w:t>
      </w:r>
      <w:r w:rsidR="004763D0" w:rsidRPr="00804785">
        <w:rPr>
          <w:rFonts w:cs="Times New Roman"/>
          <w:szCs w:val="24"/>
        </w:rPr>
        <w:t xml:space="preserve"> (</w:t>
      </w:r>
      <w:r w:rsidR="004763D0" w:rsidRPr="00804785">
        <w:rPr>
          <w:rFonts w:cs="Times New Roman"/>
          <w:szCs w:val="24"/>
          <w:lang w:val="en-US"/>
        </w:rPr>
        <w:t>Xue</w:t>
      </w:r>
      <w:r w:rsidR="002F4EA7">
        <w:rPr>
          <w:rFonts w:cs="Times New Roman"/>
          <w:szCs w:val="24"/>
        </w:rPr>
        <w:t xml:space="preserve"> </w:t>
      </w:r>
      <w:r w:rsidR="004763D0" w:rsidRPr="00804785">
        <w:rPr>
          <w:rFonts w:cs="Times New Roman"/>
          <w:szCs w:val="24"/>
          <w:lang w:val="en-US"/>
        </w:rPr>
        <w:t>et</w:t>
      </w:r>
      <w:r w:rsidR="002F4EA7">
        <w:rPr>
          <w:rFonts w:cs="Times New Roman"/>
          <w:szCs w:val="24"/>
        </w:rPr>
        <w:t xml:space="preserve"> </w:t>
      </w:r>
      <w:r w:rsidR="004763D0" w:rsidRPr="00804785">
        <w:rPr>
          <w:rFonts w:cs="Times New Roman"/>
          <w:szCs w:val="24"/>
          <w:lang w:val="en-US"/>
        </w:rPr>
        <w:t>al</w:t>
      </w:r>
      <w:r w:rsidR="004763D0" w:rsidRPr="00804785">
        <w:rPr>
          <w:rFonts w:cs="Times New Roman"/>
          <w:szCs w:val="24"/>
        </w:rPr>
        <w:t>., 2011)</w:t>
      </w:r>
      <w:r w:rsidR="00170464" w:rsidRPr="00804785">
        <w:rPr>
          <w:rFonts w:cs="Times New Roman"/>
          <w:szCs w:val="24"/>
        </w:rPr>
        <w:t>.</w:t>
      </w:r>
    </w:p>
    <w:p w:rsidR="00E37C68" w:rsidRPr="00804785" w:rsidRDefault="00E37C68" w:rsidP="00E37C68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Если принять во внимание приблизительно 90 миллионов лет независимой эволюции, не удивительно, что в эмбриогенезе человека и мыши существуют значительные морфологические различия, особенно в некоторых важных признаках, развивающихся во время органогенеза. Эмбрион мыши рождается почти сразу же после того, как все органы разовьются (около TS27-TS28, 19-20 дней после зачатия (</w:t>
      </w:r>
      <w:r w:rsidRPr="00804785">
        <w:rPr>
          <w:rFonts w:cs="Times New Roman"/>
          <w:szCs w:val="24"/>
          <w:lang w:val="en-US"/>
        </w:rPr>
        <w:t>dpc</w:t>
      </w:r>
      <w:r w:rsidRPr="00804785">
        <w:rPr>
          <w:rFonts w:cs="Times New Roman"/>
          <w:szCs w:val="24"/>
        </w:rPr>
        <w:t xml:space="preserve">)). В противоположность этому, в конце органогенеза (CS23, соответствующие TS26, </w:t>
      </w:r>
      <w:r>
        <w:rPr>
          <w:rFonts w:cs="Times New Roman"/>
          <w:szCs w:val="24"/>
        </w:rPr>
        <w:t>(</w:t>
      </w:r>
      <w:r w:rsidRPr="00804785">
        <w:rPr>
          <w:rFonts w:cs="Times New Roman"/>
          <w:szCs w:val="24"/>
        </w:rPr>
        <w:t>рис</w:t>
      </w:r>
      <w:r>
        <w:rPr>
          <w:rFonts w:cs="Times New Roman"/>
          <w:szCs w:val="24"/>
        </w:rPr>
        <w:t>.</w:t>
      </w:r>
      <w:r w:rsidRPr="00804785">
        <w:rPr>
          <w:rFonts w:cs="Times New Roman"/>
          <w:szCs w:val="24"/>
        </w:rPr>
        <w:t xml:space="preserve"> 1)</w:t>
      </w:r>
      <w:r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>, человеческий эмбрион продолжает оставаться в матке еще в течение нескольких месяцев: фетальный период продолжающегося роста многих органов (рис. 1).</w:t>
      </w:r>
      <w:r w:rsidR="002F4EA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натомические </w:t>
      </w:r>
      <w:r w:rsidRPr="00804785">
        <w:rPr>
          <w:rFonts w:cs="Times New Roman"/>
          <w:szCs w:val="24"/>
        </w:rPr>
        <w:lastRenderedPageBreak/>
        <w:t>различия между эмбриогенезом человека и мыши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изучаются на п</w:t>
      </w:r>
      <w:r w:rsidR="00D46B7E">
        <w:rPr>
          <w:rFonts w:cs="Times New Roman"/>
          <w:szCs w:val="24"/>
        </w:rPr>
        <w:t>р</w:t>
      </w:r>
      <w:r w:rsidRPr="00804785">
        <w:rPr>
          <w:rFonts w:cs="Times New Roman"/>
          <w:szCs w:val="24"/>
        </w:rPr>
        <w:t>отяжении 100 лет</w:t>
      </w:r>
      <w:r>
        <w:rPr>
          <w:rFonts w:cs="Times New Roman"/>
          <w:szCs w:val="24"/>
        </w:rPr>
        <w:t>. Б</w:t>
      </w:r>
      <w:r w:rsidRPr="00804785">
        <w:rPr>
          <w:rFonts w:cs="Times New Roman"/>
          <w:szCs w:val="24"/>
        </w:rPr>
        <w:t>лагодаря достижениям в секвенировании генома и технологии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микрочипов в последнее десятилетие стал доступным систематический молекулярный анализ. Полногеномное сравнение человека и мыши выявило ряд различий, связанных с видоспецифическими адаптациями, особенно в обонянии, репродуктивной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 иммунной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системах. К ним относятся многие гены мышей, отсутствующие у человека и наоборот</w:t>
      </w:r>
      <w:r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 разный альтернативный сплайсинг ортологичных генов, связанных с возрастающим эволюционным изменением (Church et al., 2009) и т.д. Интересно, что наиболее существенные различия у мышей и человека не в числе генов, а в их экспрессии и активности их белковых продуктов (</w:t>
      </w:r>
      <w:r w:rsidRPr="00804785">
        <w:rPr>
          <w:rFonts w:cs="Times New Roman"/>
          <w:szCs w:val="24"/>
          <w:lang w:val="en-US"/>
        </w:rPr>
        <w:t>Xue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2011).</w:t>
      </w:r>
    </w:p>
    <w:p w:rsidR="00015142" w:rsidRPr="00804785" w:rsidRDefault="00E02B00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9790" cy="3100705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D0" w:rsidRPr="00804785" w:rsidRDefault="004763D0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1. Сопоставление стадий эмбриогенеза человека и мыши. Совпадающие этапы </w:t>
      </w:r>
      <w:r w:rsidR="00E37C68">
        <w:rPr>
          <w:rFonts w:cs="Times New Roman"/>
          <w:szCs w:val="24"/>
        </w:rPr>
        <w:t xml:space="preserve">эмбриогенеза </w:t>
      </w:r>
      <w:r w:rsidRPr="00804785">
        <w:rPr>
          <w:rFonts w:cs="Times New Roman"/>
          <w:szCs w:val="24"/>
        </w:rPr>
        <w:t>мыши и человека обозначены пунктирными линиями. Указаны ссылки</w:t>
      </w:r>
      <w:r w:rsidR="00D46B7E">
        <w:rPr>
          <w:rFonts w:cs="Times New Roman"/>
          <w:szCs w:val="24"/>
        </w:rPr>
        <w:t xml:space="preserve"> на </w:t>
      </w:r>
      <w:r w:rsidRPr="00804785">
        <w:rPr>
          <w:rFonts w:cs="Times New Roman"/>
          <w:szCs w:val="24"/>
        </w:rPr>
        <w:t>транскриптомны</w:t>
      </w:r>
      <w:r w:rsidR="00D46B7E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данны</w:t>
      </w:r>
      <w:r w:rsidR="00D46B7E">
        <w:rPr>
          <w:rFonts w:cs="Times New Roman"/>
          <w:szCs w:val="24"/>
        </w:rPr>
        <w:t>е для</w:t>
      </w:r>
      <w:r w:rsidRPr="00804785">
        <w:rPr>
          <w:rFonts w:cs="Times New Roman"/>
          <w:szCs w:val="24"/>
        </w:rPr>
        <w:t xml:space="preserve"> человеческих и мышиных эмбрионов на указанных этапах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(адаптировано из </w:t>
      </w:r>
      <w:r w:rsidRPr="00804785">
        <w:rPr>
          <w:rFonts w:cs="Times New Roman"/>
          <w:szCs w:val="24"/>
          <w:lang w:val="en-US"/>
        </w:rPr>
        <w:t>Xue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2011).</w:t>
      </w:r>
    </w:p>
    <w:p w:rsidR="004763D0" w:rsidRPr="00804785" w:rsidRDefault="004763D0" w:rsidP="00804785">
      <w:pPr>
        <w:spacing w:after="0"/>
        <w:rPr>
          <w:rFonts w:cs="Times New Roman"/>
          <w:szCs w:val="24"/>
        </w:rPr>
      </w:pPr>
    </w:p>
    <w:p w:rsidR="00F7071C" w:rsidRPr="00804785" w:rsidRDefault="00F7071C" w:rsidP="0098399A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Достижения в области генетики и </w:t>
      </w:r>
      <w:r w:rsidR="00966B1C" w:rsidRPr="00804785">
        <w:rPr>
          <w:rFonts w:cs="Times New Roman"/>
          <w:szCs w:val="24"/>
        </w:rPr>
        <w:t xml:space="preserve">накопление </w:t>
      </w:r>
      <w:r w:rsidRPr="00804785">
        <w:rPr>
          <w:rFonts w:cs="Times New Roman"/>
          <w:szCs w:val="24"/>
        </w:rPr>
        <w:t xml:space="preserve">информации о последовательности генома в последние два десятилетия сделали мышей чрезвычайно ценной моделью для понимания развития млекопитающих. Тем не менее, расхождения в морфологических и молекулярных изменениях во время эмбриогенеза мыши и человека говорят о том, что важно выполнять, по мере возможности, исследования непосредственно на человеческих эмбрионах. С другой стороны, в силу очевидных этических проблем, человеческие эмбриональные ткани трудно получить. Таким образом, </w:t>
      </w:r>
      <w:r w:rsidRPr="002F4EA7">
        <w:rPr>
          <w:rFonts w:cs="Times New Roman"/>
          <w:szCs w:val="24"/>
        </w:rPr>
        <w:t>знание об эмбрионально</w:t>
      </w:r>
      <w:r w:rsidR="00822795" w:rsidRPr="002F4EA7">
        <w:rPr>
          <w:rFonts w:cs="Times New Roman"/>
          <w:szCs w:val="24"/>
        </w:rPr>
        <w:t>м</w:t>
      </w:r>
      <w:r w:rsidRPr="002F4EA7">
        <w:rPr>
          <w:rFonts w:cs="Times New Roman"/>
          <w:szCs w:val="24"/>
        </w:rPr>
        <w:t xml:space="preserve"> развитии человека было получено, в основном, на ооцитах, hESCs</w:t>
      </w:r>
      <w:r w:rsidR="002F4EA7" w:rsidRPr="002F4EA7">
        <w:rPr>
          <w:rFonts w:cs="Times New Roman"/>
          <w:szCs w:val="24"/>
        </w:rPr>
        <w:t xml:space="preserve"> </w:t>
      </w:r>
      <w:r w:rsidR="00172BBA" w:rsidRPr="002F4EA7">
        <w:rPr>
          <w:rFonts w:cs="Times New Roman"/>
          <w:szCs w:val="24"/>
        </w:rPr>
        <w:t>(</w:t>
      </w:r>
      <w:r w:rsidR="000F2B60" w:rsidRPr="002F4EA7">
        <w:rPr>
          <w:rFonts w:cs="Times New Roman"/>
          <w:szCs w:val="24"/>
          <w:lang w:val="en-US"/>
        </w:rPr>
        <w:t>human</w:t>
      </w:r>
      <w:r w:rsidR="002F4EA7" w:rsidRPr="002F4EA7">
        <w:rPr>
          <w:rFonts w:cs="Times New Roman"/>
          <w:szCs w:val="24"/>
        </w:rPr>
        <w:t xml:space="preserve"> </w:t>
      </w:r>
      <w:r w:rsidR="000F2B60" w:rsidRPr="002F4EA7">
        <w:rPr>
          <w:rFonts w:cs="Times New Roman"/>
          <w:szCs w:val="24"/>
          <w:lang w:val="en-US"/>
        </w:rPr>
        <w:t>embryonic</w:t>
      </w:r>
      <w:r w:rsidR="002F4EA7" w:rsidRPr="002F4EA7">
        <w:rPr>
          <w:rFonts w:cs="Times New Roman"/>
          <w:szCs w:val="24"/>
        </w:rPr>
        <w:t xml:space="preserve"> </w:t>
      </w:r>
      <w:r w:rsidR="000F2B60" w:rsidRPr="002F4EA7">
        <w:rPr>
          <w:rFonts w:cs="Times New Roman"/>
          <w:szCs w:val="24"/>
          <w:lang w:val="en-US"/>
        </w:rPr>
        <w:t>stem</w:t>
      </w:r>
      <w:r w:rsidR="002F4EA7" w:rsidRPr="002F4EA7">
        <w:rPr>
          <w:rFonts w:cs="Times New Roman"/>
          <w:szCs w:val="24"/>
        </w:rPr>
        <w:t xml:space="preserve"> </w:t>
      </w:r>
      <w:r w:rsidR="000F2B60" w:rsidRPr="002F4EA7">
        <w:rPr>
          <w:rFonts w:cs="Times New Roman"/>
          <w:szCs w:val="24"/>
          <w:lang w:val="en-US"/>
        </w:rPr>
        <w:lastRenderedPageBreak/>
        <w:t>cells</w:t>
      </w:r>
      <w:r w:rsidR="000F2B60" w:rsidRPr="002F4EA7">
        <w:rPr>
          <w:rFonts w:cs="Times New Roman"/>
          <w:szCs w:val="24"/>
        </w:rPr>
        <w:t xml:space="preserve"> – эмбриональные стволовые клетки человека</w:t>
      </w:r>
      <w:r w:rsidR="00172BBA" w:rsidRPr="002F4EA7">
        <w:rPr>
          <w:rFonts w:cs="Times New Roman"/>
          <w:szCs w:val="24"/>
        </w:rPr>
        <w:t>)</w:t>
      </w:r>
      <w:r w:rsidRPr="002F4EA7">
        <w:rPr>
          <w:rFonts w:cs="Times New Roman"/>
          <w:szCs w:val="24"/>
        </w:rPr>
        <w:t>, и очень ранних человеческих эмбрионах.</w:t>
      </w:r>
      <w:r w:rsidRPr="00804785">
        <w:rPr>
          <w:rFonts w:cs="Times New Roman"/>
          <w:szCs w:val="24"/>
        </w:rPr>
        <w:t xml:space="preserve"> </w:t>
      </w:r>
      <w:r w:rsidR="00170464" w:rsidRPr="00804785">
        <w:rPr>
          <w:rFonts w:cs="Times New Roman"/>
          <w:szCs w:val="24"/>
        </w:rPr>
        <w:t>Анализ</w:t>
      </w:r>
      <w:r w:rsidRPr="00804785">
        <w:rPr>
          <w:rFonts w:cs="Times New Roman"/>
          <w:szCs w:val="24"/>
        </w:rPr>
        <w:t xml:space="preserve"> эмбриогенеза человека с помощью микрочипов предоставил первый взгляд на глобальные профили экспрессии генов в</w:t>
      </w:r>
      <w:r w:rsidR="009B2636" w:rsidRPr="00804785">
        <w:rPr>
          <w:rFonts w:cs="Times New Roman"/>
          <w:szCs w:val="24"/>
        </w:rPr>
        <w:t>о время</w:t>
      </w:r>
      <w:r w:rsidRPr="00804785">
        <w:rPr>
          <w:rFonts w:cs="Times New Roman"/>
          <w:szCs w:val="24"/>
        </w:rPr>
        <w:t xml:space="preserve"> человеческ</w:t>
      </w:r>
      <w:r w:rsidR="009B2636" w:rsidRPr="00804785">
        <w:rPr>
          <w:rFonts w:cs="Times New Roman"/>
          <w:szCs w:val="24"/>
        </w:rPr>
        <w:t xml:space="preserve">ого </w:t>
      </w:r>
      <w:r w:rsidR="00170464" w:rsidRPr="00804785">
        <w:rPr>
          <w:rFonts w:cs="Times New Roman"/>
          <w:szCs w:val="24"/>
        </w:rPr>
        <w:t>эмбрио</w:t>
      </w:r>
      <w:r w:rsidRPr="00804785">
        <w:rPr>
          <w:rFonts w:cs="Times New Roman"/>
          <w:szCs w:val="24"/>
        </w:rPr>
        <w:t>генеза</w:t>
      </w:r>
      <w:r w:rsidR="00170464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 важную информацию для понимания молекулярных путей эмбрионального развития человека</w:t>
      </w:r>
      <w:r w:rsidRPr="002F4EA7">
        <w:rPr>
          <w:rFonts w:cs="Times New Roman"/>
          <w:szCs w:val="24"/>
        </w:rPr>
        <w:t>.</w:t>
      </w:r>
      <w:r w:rsidR="002F4EA7" w:rsidRPr="002F4EA7">
        <w:rPr>
          <w:rFonts w:cs="Times New Roman"/>
          <w:szCs w:val="24"/>
        </w:rPr>
        <w:t xml:space="preserve"> </w:t>
      </w:r>
      <w:r w:rsidR="00170464" w:rsidRPr="002F4EA7">
        <w:rPr>
          <w:rFonts w:cs="Times New Roman"/>
          <w:szCs w:val="24"/>
        </w:rPr>
        <w:t>Б</w:t>
      </w:r>
      <w:r w:rsidRPr="002F4EA7">
        <w:rPr>
          <w:rFonts w:cs="Times New Roman"/>
          <w:szCs w:val="24"/>
        </w:rPr>
        <w:t>аза данных профил</w:t>
      </w:r>
      <w:r w:rsidR="009B2636" w:rsidRPr="002F4EA7">
        <w:rPr>
          <w:rFonts w:cs="Times New Roman"/>
          <w:szCs w:val="24"/>
        </w:rPr>
        <w:t>ей</w:t>
      </w:r>
      <w:r w:rsidRPr="002F4EA7">
        <w:rPr>
          <w:rFonts w:cs="Times New Roman"/>
          <w:szCs w:val="24"/>
        </w:rPr>
        <w:t xml:space="preserve"> экспрессии генов</w:t>
      </w:r>
      <w:r w:rsidR="002F4EA7" w:rsidRPr="002F4EA7">
        <w:rPr>
          <w:rFonts w:cs="Times New Roman"/>
          <w:szCs w:val="24"/>
        </w:rPr>
        <w:t xml:space="preserve"> </w:t>
      </w:r>
      <w:r w:rsidRPr="002F4EA7">
        <w:rPr>
          <w:rFonts w:cs="Times New Roman"/>
          <w:szCs w:val="24"/>
        </w:rPr>
        <w:t>человека</w:t>
      </w:r>
      <w:r w:rsidRPr="00804785">
        <w:rPr>
          <w:rFonts w:cs="Times New Roman"/>
          <w:szCs w:val="24"/>
        </w:rPr>
        <w:t xml:space="preserve"> функционир</w:t>
      </w:r>
      <w:r w:rsidR="00170464" w:rsidRPr="00804785">
        <w:rPr>
          <w:rFonts w:cs="Times New Roman"/>
          <w:szCs w:val="24"/>
        </w:rPr>
        <w:t>ует</w:t>
      </w:r>
      <w:r w:rsidRPr="00804785">
        <w:rPr>
          <w:rFonts w:cs="Times New Roman"/>
          <w:szCs w:val="24"/>
        </w:rPr>
        <w:t xml:space="preserve"> в качестве ценного ресурса для </w:t>
      </w:r>
      <w:r w:rsidR="009B2636" w:rsidRPr="00804785">
        <w:rPr>
          <w:rFonts w:cs="Times New Roman"/>
          <w:szCs w:val="24"/>
        </w:rPr>
        <w:t>обнаружения</w:t>
      </w:r>
      <w:r w:rsidRPr="00804785">
        <w:rPr>
          <w:rFonts w:cs="Times New Roman"/>
          <w:szCs w:val="24"/>
        </w:rPr>
        <w:t xml:space="preserve"> новых генов</w:t>
      </w:r>
      <w:r w:rsidR="00D01F87">
        <w:rPr>
          <w:rFonts w:cs="Times New Roman"/>
          <w:szCs w:val="24"/>
        </w:rPr>
        <w:t>,</w:t>
      </w:r>
      <w:r w:rsidR="009B2636" w:rsidRPr="00804785">
        <w:rPr>
          <w:rFonts w:cs="Times New Roman"/>
          <w:szCs w:val="24"/>
        </w:rPr>
        <w:t xml:space="preserve"> вовлеченных в эмбриогенез</w:t>
      </w:r>
      <w:r w:rsidRPr="00804785">
        <w:rPr>
          <w:rFonts w:cs="Times New Roman"/>
          <w:szCs w:val="24"/>
        </w:rPr>
        <w:t xml:space="preserve">, и прогнозирования </w:t>
      </w:r>
      <w:r w:rsidR="009B2636" w:rsidRPr="00804785">
        <w:rPr>
          <w:rFonts w:cs="Times New Roman"/>
          <w:szCs w:val="24"/>
        </w:rPr>
        <w:t>их потенциальной роли.</w:t>
      </w:r>
      <w:r w:rsidR="00170464" w:rsidRPr="00804785">
        <w:rPr>
          <w:rFonts w:cs="Times New Roman"/>
          <w:szCs w:val="24"/>
        </w:rPr>
        <w:t xml:space="preserve"> Н</w:t>
      </w:r>
      <w:r w:rsidRPr="00804785">
        <w:rPr>
          <w:rFonts w:cs="Times New Roman"/>
          <w:szCs w:val="24"/>
        </w:rPr>
        <w:t xml:space="preserve">аиболее значительные морфологические различия между </w:t>
      </w:r>
      <w:r w:rsidR="009B2636" w:rsidRPr="00804785">
        <w:rPr>
          <w:rFonts w:cs="Times New Roman"/>
          <w:szCs w:val="24"/>
        </w:rPr>
        <w:t>развитием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мыш</w:t>
      </w:r>
      <w:r w:rsidR="009B2636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и человека появляются во время органогенеза. </w:t>
      </w:r>
      <w:r w:rsidR="009B2636" w:rsidRPr="002F4EA7">
        <w:rPr>
          <w:rFonts w:cs="Times New Roman"/>
          <w:szCs w:val="24"/>
        </w:rPr>
        <w:t xml:space="preserve">Атлас </w:t>
      </w:r>
      <w:r w:rsidRPr="002F4EA7">
        <w:rPr>
          <w:rFonts w:cs="Times New Roman"/>
          <w:szCs w:val="24"/>
        </w:rPr>
        <w:t>экспрессии ген</w:t>
      </w:r>
      <w:r w:rsidR="009B2636" w:rsidRPr="002F4EA7">
        <w:rPr>
          <w:rFonts w:cs="Times New Roman"/>
          <w:szCs w:val="24"/>
        </w:rPr>
        <w:t>ов человека</w:t>
      </w:r>
      <w:r w:rsidR="0098399A">
        <w:rPr>
          <w:rFonts w:cs="Times New Roman"/>
          <w:szCs w:val="24"/>
        </w:rPr>
        <w:t xml:space="preserve"> (</w:t>
      </w:r>
      <w:hyperlink r:id="rId11" w:history="1">
        <w:r w:rsidR="002F4EA7" w:rsidRPr="0034744D">
          <w:rPr>
            <w:rStyle w:val="a5"/>
            <w:rFonts w:cs="Times New Roman"/>
            <w:szCs w:val="24"/>
          </w:rPr>
          <w:t>http://vmolab.whu.edu.cn:8080/Human GeneSearch/</w:t>
        </w:r>
      </w:hyperlink>
      <w:r w:rsidR="0098399A" w:rsidRPr="0098399A">
        <w:rPr>
          <w:rFonts w:cs="Times New Roman"/>
          <w:szCs w:val="24"/>
        </w:rPr>
        <w:t>)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долж</w:t>
      </w:r>
      <w:r w:rsidR="009B2636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н помочь в определении молекулярн</w:t>
      </w:r>
      <w:r w:rsidR="009B2636" w:rsidRPr="00804785">
        <w:rPr>
          <w:rFonts w:cs="Times New Roman"/>
          <w:szCs w:val="24"/>
        </w:rPr>
        <w:t>ых</w:t>
      </w:r>
      <w:r w:rsidRPr="00804785">
        <w:rPr>
          <w:rFonts w:cs="Times New Roman"/>
          <w:szCs w:val="24"/>
        </w:rPr>
        <w:t xml:space="preserve"> основ</w:t>
      </w:r>
      <w:r w:rsidR="002F4EA7">
        <w:rPr>
          <w:rFonts w:cs="Times New Roman"/>
          <w:szCs w:val="24"/>
        </w:rPr>
        <w:t xml:space="preserve"> </w:t>
      </w:r>
      <w:r w:rsidR="00301AA5">
        <w:rPr>
          <w:rFonts w:cs="Times New Roman"/>
          <w:szCs w:val="24"/>
        </w:rPr>
        <w:t>стабильности</w:t>
      </w:r>
      <w:r w:rsidRPr="00804785">
        <w:rPr>
          <w:rFonts w:cs="Times New Roman"/>
          <w:szCs w:val="24"/>
        </w:rPr>
        <w:t xml:space="preserve"> и эволюционного расхождения между </w:t>
      </w:r>
      <w:r w:rsidR="009B2636" w:rsidRPr="00804785">
        <w:rPr>
          <w:rFonts w:cs="Times New Roman"/>
          <w:szCs w:val="24"/>
        </w:rPr>
        <w:t>развитием</w:t>
      </w:r>
      <w:r w:rsidR="002F4EA7">
        <w:rPr>
          <w:rFonts w:cs="Times New Roman"/>
          <w:szCs w:val="24"/>
        </w:rPr>
        <w:t xml:space="preserve"> </w:t>
      </w:r>
      <w:r w:rsidR="009B2636" w:rsidRPr="00804785">
        <w:rPr>
          <w:rFonts w:cs="Times New Roman"/>
          <w:szCs w:val="24"/>
        </w:rPr>
        <w:t>мыши</w:t>
      </w:r>
      <w:r w:rsidRPr="00804785">
        <w:rPr>
          <w:rFonts w:cs="Times New Roman"/>
          <w:szCs w:val="24"/>
        </w:rPr>
        <w:t xml:space="preserve"> и челове</w:t>
      </w:r>
      <w:r w:rsidR="009B2636" w:rsidRPr="00804785">
        <w:rPr>
          <w:rFonts w:cs="Times New Roman"/>
          <w:szCs w:val="24"/>
        </w:rPr>
        <w:t>ка</w:t>
      </w:r>
      <w:r w:rsidRPr="00804785">
        <w:rPr>
          <w:rFonts w:cs="Times New Roman"/>
          <w:szCs w:val="24"/>
        </w:rPr>
        <w:t>. Учитывая достижения в генетике мыши, такая инфо</w:t>
      </w:r>
      <w:r w:rsidR="00170464" w:rsidRPr="00804785">
        <w:rPr>
          <w:rFonts w:cs="Times New Roman"/>
          <w:szCs w:val="24"/>
        </w:rPr>
        <w:t>рмация будет очень полезна для последующего</w:t>
      </w:r>
      <w:r w:rsidRPr="00804785">
        <w:rPr>
          <w:rFonts w:cs="Times New Roman"/>
          <w:szCs w:val="24"/>
        </w:rPr>
        <w:t xml:space="preserve"> функциональн</w:t>
      </w:r>
      <w:r w:rsidR="009B2636" w:rsidRPr="00804785">
        <w:rPr>
          <w:rFonts w:cs="Times New Roman"/>
          <w:szCs w:val="24"/>
        </w:rPr>
        <w:t>ого</w:t>
      </w:r>
      <w:r w:rsidR="002F4EA7">
        <w:rPr>
          <w:rFonts w:cs="Times New Roman"/>
          <w:szCs w:val="24"/>
        </w:rPr>
        <w:t xml:space="preserve"> </w:t>
      </w:r>
      <w:r w:rsidR="009B2636" w:rsidRPr="00804785">
        <w:rPr>
          <w:rFonts w:cs="Times New Roman"/>
          <w:szCs w:val="24"/>
        </w:rPr>
        <w:t>ра</w:t>
      </w:r>
      <w:r w:rsidRPr="00804785">
        <w:rPr>
          <w:rFonts w:cs="Times New Roman"/>
          <w:szCs w:val="24"/>
        </w:rPr>
        <w:t xml:space="preserve">скрытия молекулярных механизмов, лежащих в основе </w:t>
      </w:r>
      <w:r w:rsidR="00170464" w:rsidRPr="00804785">
        <w:rPr>
          <w:rFonts w:cs="Times New Roman"/>
          <w:szCs w:val="24"/>
        </w:rPr>
        <w:t>эмбриогенеза человека</w:t>
      </w:r>
      <w:r w:rsidR="002F4EA7">
        <w:rPr>
          <w:rFonts w:cs="Times New Roman"/>
          <w:szCs w:val="24"/>
        </w:rPr>
        <w:t xml:space="preserve"> </w:t>
      </w:r>
      <w:r w:rsidR="004763D0" w:rsidRPr="00804785">
        <w:rPr>
          <w:rFonts w:cs="Times New Roman"/>
          <w:szCs w:val="24"/>
        </w:rPr>
        <w:t>(</w:t>
      </w:r>
      <w:r w:rsidR="004763D0" w:rsidRPr="00804785">
        <w:rPr>
          <w:rFonts w:cs="Times New Roman"/>
          <w:szCs w:val="24"/>
          <w:lang w:val="en-US"/>
        </w:rPr>
        <w:t>Xue</w:t>
      </w:r>
      <w:r w:rsidR="002F4EA7">
        <w:rPr>
          <w:rFonts w:cs="Times New Roman"/>
          <w:szCs w:val="24"/>
        </w:rPr>
        <w:t xml:space="preserve"> </w:t>
      </w:r>
      <w:r w:rsidR="004763D0" w:rsidRPr="00804785">
        <w:rPr>
          <w:rFonts w:cs="Times New Roman"/>
          <w:szCs w:val="24"/>
          <w:lang w:val="en-US"/>
        </w:rPr>
        <w:t>et</w:t>
      </w:r>
      <w:r w:rsidR="002F4EA7">
        <w:rPr>
          <w:rFonts w:cs="Times New Roman"/>
          <w:szCs w:val="24"/>
        </w:rPr>
        <w:t xml:space="preserve"> </w:t>
      </w:r>
      <w:r w:rsidR="004763D0" w:rsidRPr="00804785">
        <w:rPr>
          <w:rFonts w:cs="Times New Roman"/>
          <w:szCs w:val="24"/>
          <w:lang w:val="en-US"/>
        </w:rPr>
        <w:t>al</w:t>
      </w:r>
      <w:r w:rsidR="004763D0" w:rsidRPr="00804785">
        <w:rPr>
          <w:rFonts w:cs="Times New Roman"/>
          <w:szCs w:val="24"/>
        </w:rPr>
        <w:t>., 2011)</w:t>
      </w:r>
      <w:r w:rsidRPr="00804785">
        <w:rPr>
          <w:rFonts w:cs="Times New Roman"/>
          <w:szCs w:val="24"/>
        </w:rPr>
        <w:t>.</w:t>
      </w:r>
    </w:p>
    <w:p w:rsidR="00564AAC" w:rsidRPr="00804785" w:rsidRDefault="00564AAC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  <w:lang w:val="en-US"/>
        </w:rPr>
        <w:t>He</w:t>
      </w:r>
      <w:r w:rsidR="00D01F87">
        <w:rPr>
          <w:rFonts w:cs="Times New Roman"/>
          <w:szCs w:val="24"/>
        </w:rPr>
        <w:t xml:space="preserve">с коллегами </w:t>
      </w:r>
      <w:r w:rsidRPr="00804785">
        <w:rPr>
          <w:rFonts w:cs="Times New Roman"/>
          <w:szCs w:val="24"/>
        </w:rPr>
        <w:t>(2010) п</w:t>
      </w:r>
      <w:r w:rsidR="00D46B7E">
        <w:rPr>
          <w:rFonts w:cs="Times New Roman"/>
          <w:szCs w:val="24"/>
        </w:rPr>
        <w:t>утем</w:t>
      </w:r>
      <w:r w:rsidRPr="00804785">
        <w:rPr>
          <w:rFonts w:cs="Times New Roman"/>
          <w:szCs w:val="24"/>
        </w:rPr>
        <w:t xml:space="preserve"> сравнения профилей экспрессии </w:t>
      </w:r>
      <w:r w:rsidR="00D46B7E">
        <w:rPr>
          <w:rFonts w:cs="Times New Roman"/>
          <w:szCs w:val="24"/>
        </w:rPr>
        <w:t xml:space="preserve">генов у </w:t>
      </w:r>
      <w:r w:rsidRPr="00804785">
        <w:rPr>
          <w:rFonts w:cs="Times New Roman"/>
          <w:szCs w:val="24"/>
        </w:rPr>
        <w:t>мыши и человека выявили, что регуляторный механизм человеческого предимплантационного развития отличается от такового у мыши</w:t>
      </w:r>
      <w:r w:rsidR="00D01F87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 даже более сложен.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В ходе анализа они установили различия как в глобальной картине экспрессии генов, так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 в экспрессии отдельных генов</w:t>
      </w:r>
      <w:r w:rsidR="00D01F87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обнаруженных в кластерах, в значительной степени связанных между собой. Например, паттерн экспрессии XIST у человека не согласуется с ролью его ранней экспрессии в выборе инактивации отцовской Х-хромосомы, но говорит о его участии в регуляции всего раннего эмбрионального развития человека (</w:t>
      </w:r>
      <w:r w:rsidRPr="00804785">
        <w:rPr>
          <w:rFonts w:cs="Times New Roman"/>
          <w:szCs w:val="24"/>
          <w:lang w:val="en-US"/>
        </w:rPr>
        <w:t>He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2010).</w:t>
      </w:r>
    </w:p>
    <w:p w:rsidR="008A28FB" w:rsidRDefault="00564AAC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 отличие от того факта, что для предимплантационного ра</w:t>
      </w:r>
      <w:r w:rsidR="002F4EA7">
        <w:rPr>
          <w:rFonts w:cs="Times New Roman"/>
          <w:szCs w:val="24"/>
        </w:rPr>
        <w:t>звития мыши важен переход от 1-</w:t>
      </w:r>
      <w:r w:rsidRPr="00804785">
        <w:rPr>
          <w:rFonts w:cs="Times New Roman"/>
          <w:szCs w:val="24"/>
        </w:rPr>
        <w:t>клеточной к 2-клеточной стадии, для человека важны как 4-клеточная, так и 8-клеточная стади</w:t>
      </w:r>
      <w:r w:rsidR="002F4EA7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. В отличие от мышей, у которых большая часть найденных путей была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связан</w:t>
      </w:r>
      <w:r w:rsidR="002F4EA7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с обменом РНК, белков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 энергии, пути, обнаруженные у человека, были в основном связанны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 болезнями и с предимплантационным эмбриональным развитием (</w:t>
      </w:r>
      <w:r w:rsidRPr="00804785">
        <w:rPr>
          <w:rFonts w:cs="Times New Roman"/>
          <w:szCs w:val="24"/>
          <w:lang w:val="en-US"/>
        </w:rPr>
        <w:t>He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2F4E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2010).</w:t>
      </w:r>
    </w:p>
    <w:p w:rsidR="00D17E25" w:rsidRDefault="00D17E25" w:rsidP="00804785">
      <w:pPr>
        <w:spacing w:after="0"/>
        <w:rPr>
          <w:rFonts w:cs="Times New Roman"/>
          <w:szCs w:val="24"/>
        </w:rPr>
      </w:pPr>
    </w:p>
    <w:p w:rsidR="00D17E25" w:rsidRPr="00804785" w:rsidRDefault="00156F1E" w:rsidP="00156F1E">
      <w:pPr>
        <w:pStyle w:val="3"/>
      </w:pPr>
      <w:bookmarkStart w:id="3" w:name="_Toc357683297"/>
      <w:r>
        <w:t>1.1.1</w:t>
      </w:r>
      <w:r w:rsidR="00D17E25">
        <w:t xml:space="preserve"> История изучения эмбрионального развития </w:t>
      </w:r>
      <w:r w:rsidR="00D17E25" w:rsidRPr="00156F1E">
        <w:t>человека</w:t>
      </w:r>
      <w:bookmarkEnd w:id="3"/>
    </w:p>
    <w:p w:rsidR="006F3766" w:rsidRPr="00804785" w:rsidRDefault="006F376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Артур Хертиг и Джон </w:t>
      </w:r>
      <w:r w:rsidR="000F2B60">
        <w:rPr>
          <w:rFonts w:cs="Times New Roman"/>
          <w:szCs w:val="24"/>
        </w:rPr>
        <w:t>Рок</w:t>
      </w:r>
      <w:r w:rsidR="00311573">
        <w:rPr>
          <w:rFonts w:cs="Times New Roman"/>
          <w:szCs w:val="24"/>
        </w:rPr>
        <w:t xml:space="preserve"> в</w:t>
      </w:r>
      <w:r w:rsidR="001307EC" w:rsidRPr="00804785">
        <w:rPr>
          <w:rFonts w:cs="Times New Roman"/>
          <w:szCs w:val="24"/>
        </w:rPr>
        <w:t xml:space="preserve"> 1954 году впервые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>описали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 xml:space="preserve">предимплантационных эмбрионов </w:t>
      </w:r>
      <w:r w:rsidRPr="00804785">
        <w:rPr>
          <w:rFonts w:cs="Times New Roman"/>
          <w:szCs w:val="24"/>
        </w:rPr>
        <w:t xml:space="preserve">человека </w:t>
      </w:r>
      <w:r w:rsidR="001307EC" w:rsidRPr="00804785">
        <w:rPr>
          <w:rFonts w:cs="Times New Roman"/>
          <w:szCs w:val="24"/>
        </w:rPr>
        <w:t xml:space="preserve">от </w:t>
      </w:r>
      <w:r w:rsidR="00564AAC" w:rsidRPr="00804785">
        <w:rPr>
          <w:rFonts w:cs="Times New Roman"/>
          <w:szCs w:val="24"/>
        </w:rPr>
        <w:t>добровольцев,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>подвергавшихся</w:t>
      </w:r>
      <w:r w:rsidRPr="00804785">
        <w:rPr>
          <w:rFonts w:cs="Times New Roman"/>
          <w:szCs w:val="24"/>
        </w:rPr>
        <w:t xml:space="preserve"> гистерэктомии </w:t>
      </w:r>
      <w:r w:rsidR="001307EC" w:rsidRPr="00804785">
        <w:rPr>
          <w:rFonts w:cs="Times New Roman"/>
          <w:szCs w:val="24"/>
        </w:rPr>
        <w:t xml:space="preserve">(ампутации матки). </w:t>
      </w:r>
      <w:r w:rsidRPr="00804785">
        <w:rPr>
          <w:rFonts w:cs="Times New Roman"/>
          <w:szCs w:val="24"/>
        </w:rPr>
        <w:t xml:space="preserve">Самые ранние эмбрионы были получены на 2-клеточной стадии и </w:t>
      </w:r>
      <w:r w:rsidR="001307EC" w:rsidRPr="00804785">
        <w:rPr>
          <w:rFonts w:cs="Times New Roman"/>
          <w:szCs w:val="24"/>
        </w:rPr>
        <w:t xml:space="preserve">поздних стадиях </w:t>
      </w:r>
      <w:r w:rsidRPr="00804785">
        <w:rPr>
          <w:rFonts w:cs="Times New Roman"/>
          <w:szCs w:val="24"/>
        </w:rPr>
        <w:t>гаструляции. Хертиг и Рок сделал</w:t>
      </w:r>
      <w:r w:rsidR="008C6634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несколько ключевых </w:t>
      </w:r>
      <w:r w:rsidR="001307EC" w:rsidRPr="00804785">
        <w:rPr>
          <w:rFonts w:cs="Times New Roman"/>
          <w:szCs w:val="24"/>
        </w:rPr>
        <w:t>наблюде</w:t>
      </w:r>
      <w:r w:rsidRPr="00804785">
        <w:rPr>
          <w:rFonts w:cs="Times New Roman"/>
          <w:szCs w:val="24"/>
        </w:rPr>
        <w:t>ний раннего развития челове</w:t>
      </w:r>
      <w:r w:rsidR="001307EC" w:rsidRPr="00804785">
        <w:rPr>
          <w:rFonts w:cs="Times New Roman"/>
          <w:szCs w:val="24"/>
        </w:rPr>
        <w:t>ка</w:t>
      </w:r>
      <w:r w:rsidRPr="00804785">
        <w:rPr>
          <w:rFonts w:cs="Times New Roman"/>
          <w:szCs w:val="24"/>
        </w:rPr>
        <w:t xml:space="preserve">, </w:t>
      </w:r>
      <w:r w:rsidR="001307EC" w:rsidRPr="00804785">
        <w:rPr>
          <w:rFonts w:cs="Times New Roman"/>
          <w:szCs w:val="24"/>
        </w:rPr>
        <w:t>включая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 xml:space="preserve">первую </w:t>
      </w:r>
      <w:r w:rsidRPr="00804785">
        <w:rPr>
          <w:rFonts w:cs="Times New Roman"/>
          <w:szCs w:val="24"/>
        </w:rPr>
        <w:t>оценк</w:t>
      </w:r>
      <w:r w:rsidR="001307EC" w:rsidRPr="00804785">
        <w:rPr>
          <w:rFonts w:cs="Times New Roman"/>
          <w:szCs w:val="24"/>
        </w:rPr>
        <w:t>у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>динамики</w:t>
      </w:r>
      <w:r w:rsidR="008C663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оплодотворения. Они также предположили, что до половины эмбрионов </w:t>
      </w:r>
      <w:r w:rsidR="00D46B7E">
        <w:rPr>
          <w:rFonts w:cs="Times New Roman"/>
          <w:szCs w:val="24"/>
        </w:rPr>
        <w:t xml:space="preserve">человека </w:t>
      </w:r>
      <w:r w:rsidR="008C6634">
        <w:rPr>
          <w:rFonts w:cs="Times New Roman"/>
          <w:szCs w:val="24"/>
        </w:rPr>
        <w:t xml:space="preserve">характеризуются </w:t>
      </w:r>
      <w:r w:rsidRPr="00804785">
        <w:rPr>
          <w:rFonts w:cs="Times New Roman"/>
          <w:szCs w:val="24"/>
        </w:rPr>
        <w:t>не</w:t>
      </w:r>
      <w:r w:rsidR="008C663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нормальн</w:t>
      </w:r>
      <w:r w:rsidR="008C6634">
        <w:rPr>
          <w:rFonts w:cs="Times New Roman"/>
          <w:szCs w:val="24"/>
        </w:rPr>
        <w:t>ым</w:t>
      </w:r>
      <w:r w:rsidR="001307EC" w:rsidRPr="00804785">
        <w:rPr>
          <w:rFonts w:cs="Times New Roman"/>
          <w:szCs w:val="24"/>
        </w:rPr>
        <w:t xml:space="preserve"> развитие</w:t>
      </w:r>
      <w:r w:rsidR="008C6634">
        <w:rPr>
          <w:rFonts w:cs="Times New Roman"/>
          <w:szCs w:val="24"/>
        </w:rPr>
        <w:t>м</w:t>
      </w:r>
      <w:r w:rsidR="001307EC" w:rsidRPr="00804785">
        <w:rPr>
          <w:rFonts w:cs="Times New Roman"/>
          <w:szCs w:val="24"/>
        </w:rPr>
        <w:t xml:space="preserve">. </w:t>
      </w:r>
      <w:r w:rsidRPr="00804785">
        <w:rPr>
          <w:rFonts w:cs="Times New Roman"/>
          <w:szCs w:val="24"/>
        </w:rPr>
        <w:t xml:space="preserve">С тех </w:t>
      </w:r>
      <w:r w:rsidRPr="00804785">
        <w:rPr>
          <w:rFonts w:cs="Times New Roman"/>
          <w:szCs w:val="24"/>
        </w:rPr>
        <w:lastRenderedPageBreak/>
        <w:t xml:space="preserve">пор наше понимание </w:t>
      </w:r>
      <w:r w:rsidR="001307EC" w:rsidRPr="00804785">
        <w:rPr>
          <w:rFonts w:cs="Times New Roman"/>
          <w:szCs w:val="24"/>
        </w:rPr>
        <w:t xml:space="preserve">развития </w:t>
      </w:r>
      <w:r w:rsidRPr="00804785">
        <w:rPr>
          <w:rFonts w:cs="Times New Roman"/>
          <w:szCs w:val="24"/>
        </w:rPr>
        <w:t>человеческ</w:t>
      </w:r>
      <w:r w:rsidR="001307EC" w:rsidRPr="00804785">
        <w:rPr>
          <w:rFonts w:cs="Times New Roman"/>
          <w:szCs w:val="24"/>
        </w:rPr>
        <w:t>их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>предимплантационных эмбрионов главным образом</w:t>
      </w:r>
      <w:r w:rsidR="008C6634">
        <w:rPr>
          <w:rFonts w:cs="Times New Roman"/>
          <w:szCs w:val="24"/>
        </w:rPr>
        <w:t xml:space="preserve"> </w:t>
      </w:r>
      <w:r w:rsidR="001307EC" w:rsidRPr="00804785">
        <w:rPr>
          <w:rFonts w:cs="Times New Roman"/>
          <w:szCs w:val="24"/>
        </w:rPr>
        <w:t>появ</w:t>
      </w:r>
      <w:r w:rsidR="00047606" w:rsidRPr="00804785">
        <w:rPr>
          <w:rFonts w:cs="Times New Roman"/>
          <w:szCs w:val="24"/>
        </w:rPr>
        <w:t>ля</w:t>
      </w:r>
      <w:r w:rsidR="001307EC" w:rsidRPr="00804785">
        <w:rPr>
          <w:rFonts w:cs="Times New Roman"/>
          <w:szCs w:val="24"/>
        </w:rPr>
        <w:t>лось</w:t>
      </w:r>
      <w:r w:rsidRPr="00804785">
        <w:rPr>
          <w:rFonts w:cs="Times New Roman"/>
          <w:szCs w:val="24"/>
        </w:rPr>
        <w:t xml:space="preserve"> из исследовани</w:t>
      </w:r>
      <w:r w:rsidR="001307EC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в контексте ЭКО</w:t>
      </w:r>
      <w:r w:rsidR="000F2B60">
        <w:rPr>
          <w:rFonts w:cs="Times New Roman"/>
          <w:szCs w:val="24"/>
        </w:rPr>
        <w:t xml:space="preserve"> (экстракорпорального оплодотворения)</w:t>
      </w:r>
      <w:r w:rsidR="00564AAC" w:rsidRPr="00804785">
        <w:rPr>
          <w:rFonts w:cs="Times New Roman"/>
          <w:szCs w:val="24"/>
        </w:rPr>
        <w:t xml:space="preserve"> (</w:t>
      </w:r>
      <w:r w:rsidR="00564AAC" w:rsidRPr="00804785">
        <w:rPr>
          <w:rFonts w:cs="Times New Roman"/>
          <w:szCs w:val="24"/>
          <w:lang w:val="en-US"/>
        </w:rPr>
        <w:t>Niakan</w:t>
      </w:r>
      <w:r w:rsidR="00410D67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et</w:t>
      </w:r>
      <w:r w:rsidR="00410D67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al</w:t>
      </w:r>
      <w:r w:rsidR="00564AAC" w:rsidRPr="00804785">
        <w:rPr>
          <w:rFonts w:cs="Times New Roman"/>
          <w:szCs w:val="24"/>
        </w:rPr>
        <w:t>., 2012)</w:t>
      </w:r>
      <w:r w:rsidRPr="00804785">
        <w:rPr>
          <w:rFonts w:cs="Times New Roman"/>
          <w:szCs w:val="24"/>
        </w:rPr>
        <w:t>.</w:t>
      </w:r>
    </w:p>
    <w:p w:rsidR="002D5158" w:rsidRPr="00804785" w:rsidRDefault="00953EC8" w:rsidP="00804785">
      <w:pPr>
        <w:spacing w:after="0"/>
        <w:rPr>
          <w:rFonts w:cs="Times New Roman"/>
          <w:szCs w:val="24"/>
        </w:rPr>
      </w:pPr>
      <w:r w:rsidRPr="00410D67">
        <w:rPr>
          <w:rFonts w:cs="Times New Roman"/>
          <w:szCs w:val="24"/>
        </w:rPr>
        <w:t>Э</w:t>
      </w:r>
      <w:r w:rsidR="001307EC" w:rsidRPr="00410D67">
        <w:rPr>
          <w:rFonts w:cs="Times New Roman"/>
          <w:szCs w:val="24"/>
        </w:rPr>
        <w:t>мбриональное</w:t>
      </w:r>
      <w:r w:rsidR="00410D67">
        <w:rPr>
          <w:rFonts w:cs="Times New Roman"/>
          <w:szCs w:val="24"/>
        </w:rPr>
        <w:t xml:space="preserve"> </w:t>
      </w:r>
      <w:r w:rsidR="006F3766" w:rsidRPr="00410D67">
        <w:rPr>
          <w:rFonts w:cs="Times New Roman"/>
          <w:szCs w:val="24"/>
        </w:rPr>
        <w:t>развити</w:t>
      </w:r>
      <w:r w:rsidR="00047606" w:rsidRPr="00410D67">
        <w:rPr>
          <w:rFonts w:cs="Times New Roman"/>
          <w:szCs w:val="24"/>
        </w:rPr>
        <w:t>е</w:t>
      </w:r>
      <w:r w:rsidR="00410D67">
        <w:rPr>
          <w:rFonts w:cs="Times New Roman"/>
          <w:szCs w:val="24"/>
        </w:rPr>
        <w:t xml:space="preserve"> </w:t>
      </w:r>
      <w:r w:rsidRPr="00410D67">
        <w:rPr>
          <w:rFonts w:cs="Times New Roman"/>
          <w:szCs w:val="24"/>
        </w:rPr>
        <w:t>человека</w:t>
      </w:r>
      <w:r w:rsidR="00410D67">
        <w:rPr>
          <w:rFonts w:cs="Times New Roman"/>
          <w:szCs w:val="24"/>
        </w:rPr>
        <w:t xml:space="preserve"> </w:t>
      </w:r>
      <w:r w:rsidR="006F3766" w:rsidRPr="00410D67">
        <w:rPr>
          <w:rFonts w:cs="Times New Roman"/>
          <w:szCs w:val="24"/>
        </w:rPr>
        <w:t xml:space="preserve">начинается в относительной </w:t>
      </w:r>
      <w:r w:rsidR="001307EC" w:rsidRPr="00410D67">
        <w:rPr>
          <w:rFonts w:cs="Times New Roman"/>
          <w:szCs w:val="24"/>
        </w:rPr>
        <w:t xml:space="preserve">транскрипционной </w:t>
      </w:r>
      <w:r w:rsidR="006F3766" w:rsidRPr="00410D67">
        <w:rPr>
          <w:rFonts w:cs="Times New Roman"/>
          <w:szCs w:val="24"/>
        </w:rPr>
        <w:t xml:space="preserve">тишине </w:t>
      </w:r>
      <w:r w:rsidR="001307EC" w:rsidRPr="00410D67">
        <w:rPr>
          <w:rFonts w:cs="Times New Roman"/>
          <w:szCs w:val="24"/>
        </w:rPr>
        <w:t xml:space="preserve">перехода яйцеклетки в эмбрион, </w:t>
      </w:r>
      <w:r w:rsidR="006F3766" w:rsidRPr="00410D67">
        <w:rPr>
          <w:rFonts w:cs="Times New Roman"/>
          <w:szCs w:val="24"/>
        </w:rPr>
        <w:t>который длится ~ 3 дня и включает в себя</w:t>
      </w:r>
      <w:r w:rsidR="006F3766" w:rsidRPr="00804785">
        <w:rPr>
          <w:rFonts w:cs="Times New Roman"/>
          <w:szCs w:val="24"/>
        </w:rPr>
        <w:t xml:space="preserve"> слияние яйцеклетки и сперматозоида, миграци</w:t>
      </w:r>
      <w:r w:rsidR="00D17E25">
        <w:rPr>
          <w:rFonts w:cs="Times New Roman"/>
          <w:szCs w:val="24"/>
        </w:rPr>
        <w:t>ю</w:t>
      </w:r>
      <w:r w:rsidR="006F3766" w:rsidRPr="00804785">
        <w:rPr>
          <w:rFonts w:cs="Times New Roman"/>
          <w:szCs w:val="24"/>
        </w:rPr>
        <w:t xml:space="preserve"> и слияние пронуклеусов зародышевых клеток, генетическ</w:t>
      </w:r>
      <w:r w:rsidR="001307EC" w:rsidRPr="00804785">
        <w:rPr>
          <w:rFonts w:cs="Times New Roman"/>
          <w:szCs w:val="24"/>
        </w:rPr>
        <w:t>о</w:t>
      </w:r>
      <w:r w:rsidR="00D17E25">
        <w:rPr>
          <w:rFonts w:cs="Times New Roman"/>
          <w:szCs w:val="24"/>
        </w:rPr>
        <w:t>е</w:t>
      </w:r>
      <w:r w:rsidR="00410D67">
        <w:rPr>
          <w:rFonts w:cs="Times New Roman"/>
          <w:szCs w:val="24"/>
        </w:rPr>
        <w:t xml:space="preserve"> </w:t>
      </w:r>
      <w:r w:rsidR="006F3766" w:rsidRPr="00804785">
        <w:rPr>
          <w:rFonts w:cs="Times New Roman"/>
          <w:szCs w:val="24"/>
        </w:rPr>
        <w:t>и эпигенетическ</w:t>
      </w:r>
      <w:r w:rsidR="001307EC" w:rsidRPr="00804785">
        <w:rPr>
          <w:rFonts w:cs="Times New Roman"/>
          <w:szCs w:val="24"/>
        </w:rPr>
        <w:t>о</w:t>
      </w:r>
      <w:r w:rsidR="00D17E25">
        <w:rPr>
          <w:rFonts w:cs="Times New Roman"/>
          <w:szCs w:val="24"/>
        </w:rPr>
        <w:t>е</w:t>
      </w:r>
      <w:r w:rsidR="006F3766" w:rsidRPr="00804785">
        <w:rPr>
          <w:rFonts w:cs="Times New Roman"/>
          <w:szCs w:val="24"/>
        </w:rPr>
        <w:t xml:space="preserve"> перепрограммировани</w:t>
      </w:r>
      <w:r w:rsidR="00D17E25">
        <w:rPr>
          <w:rFonts w:cs="Times New Roman"/>
          <w:szCs w:val="24"/>
        </w:rPr>
        <w:t>е</w:t>
      </w:r>
      <w:r w:rsidR="006F3766" w:rsidRPr="00804785">
        <w:rPr>
          <w:rFonts w:cs="Times New Roman"/>
          <w:szCs w:val="24"/>
        </w:rPr>
        <w:t xml:space="preserve"> и ряд делений дробления, которые завершаются волн</w:t>
      </w:r>
      <w:r w:rsidR="00ED4FBA" w:rsidRPr="00804785">
        <w:rPr>
          <w:rFonts w:cs="Times New Roman"/>
          <w:szCs w:val="24"/>
        </w:rPr>
        <w:t>ой</w:t>
      </w:r>
      <w:r w:rsidR="00410D67">
        <w:rPr>
          <w:rFonts w:cs="Times New Roman"/>
          <w:szCs w:val="24"/>
        </w:rPr>
        <w:t xml:space="preserve"> </w:t>
      </w:r>
      <w:r w:rsidR="00ED4FBA" w:rsidRPr="00804785">
        <w:rPr>
          <w:rFonts w:cs="Times New Roman"/>
          <w:szCs w:val="24"/>
        </w:rPr>
        <w:t xml:space="preserve">активации </w:t>
      </w:r>
      <w:r w:rsidR="006F3766" w:rsidRPr="00804785">
        <w:rPr>
          <w:rFonts w:cs="Times New Roman"/>
          <w:szCs w:val="24"/>
        </w:rPr>
        <w:t>эмбрионального генома (</w:t>
      </w:r>
      <w:r w:rsidR="006F3766" w:rsidRPr="00804785">
        <w:rPr>
          <w:rFonts w:cs="Times New Roman"/>
          <w:szCs w:val="24"/>
          <w:lang w:val="en-US"/>
        </w:rPr>
        <w:t>EGA</w:t>
      </w:r>
      <w:r w:rsidR="00D17E25">
        <w:rPr>
          <w:rFonts w:cs="Times New Roman"/>
          <w:szCs w:val="24"/>
        </w:rPr>
        <w:t xml:space="preserve"> – </w:t>
      </w:r>
      <w:r w:rsidR="00D17E25">
        <w:rPr>
          <w:rFonts w:cs="Times New Roman"/>
          <w:szCs w:val="24"/>
          <w:lang w:val="en-US"/>
        </w:rPr>
        <w:t>embryonic</w:t>
      </w:r>
      <w:r w:rsidR="00410D67">
        <w:rPr>
          <w:rFonts w:cs="Times New Roman"/>
          <w:szCs w:val="24"/>
        </w:rPr>
        <w:t xml:space="preserve"> </w:t>
      </w:r>
      <w:r w:rsidR="00D17E25">
        <w:rPr>
          <w:rFonts w:cs="Times New Roman"/>
          <w:szCs w:val="24"/>
          <w:lang w:val="en-US"/>
        </w:rPr>
        <w:t>genome</w:t>
      </w:r>
      <w:r w:rsidR="00410D67">
        <w:rPr>
          <w:rFonts w:cs="Times New Roman"/>
          <w:szCs w:val="24"/>
        </w:rPr>
        <w:t xml:space="preserve"> </w:t>
      </w:r>
      <w:r w:rsidR="00D17E25">
        <w:rPr>
          <w:rFonts w:cs="Times New Roman"/>
          <w:szCs w:val="24"/>
          <w:lang w:val="en-US"/>
        </w:rPr>
        <w:t>activation</w:t>
      </w:r>
      <w:r w:rsidR="006F3766" w:rsidRPr="00804785">
        <w:rPr>
          <w:rFonts w:cs="Times New Roman"/>
          <w:szCs w:val="24"/>
        </w:rPr>
        <w:t>) между 4 - и 8-</w:t>
      </w:r>
      <w:r w:rsidR="00ED4FBA" w:rsidRPr="00804785">
        <w:rPr>
          <w:rFonts w:cs="Times New Roman"/>
          <w:szCs w:val="24"/>
        </w:rPr>
        <w:t>клеточной стадиями</w:t>
      </w:r>
      <w:r w:rsidR="006F3766" w:rsidRPr="00804785">
        <w:rPr>
          <w:rFonts w:cs="Times New Roman"/>
          <w:szCs w:val="24"/>
        </w:rPr>
        <w:t xml:space="preserve"> (рис. </w:t>
      </w:r>
      <w:r w:rsidR="002D5158" w:rsidRPr="00804785">
        <w:rPr>
          <w:rFonts w:cs="Times New Roman"/>
          <w:szCs w:val="24"/>
        </w:rPr>
        <w:t>2</w:t>
      </w:r>
      <w:r w:rsidR="006F3766" w:rsidRPr="00804785">
        <w:rPr>
          <w:rFonts w:cs="Times New Roman"/>
          <w:szCs w:val="24"/>
        </w:rPr>
        <w:t>).</w:t>
      </w:r>
    </w:p>
    <w:p w:rsidR="002D5158" w:rsidRPr="00804785" w:rsidRDefault="000B3432" w:rsidP="00804785">
      <w:pPr>
        <w:spacing w:after="0"/>
        <w:ind w:firstLine="0"/>
        <w:jc w:val="center"/>
        <w:rPr>
          <w:rFonts w:cs="Times New Roman"/>
          <w:szCs w:val="24"/>
          <w:lang w:val="en-US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4791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58" w:rsidRPr="00804785" w:rsidRDefault="002D5158" w:rsidP="00804785">
      <w:pPr>
        <w:spacing w:after="0"/>
        <w:ind w:firstLine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Рисунок 2. Стадии пред</w:t>
      </w:r>
      <w:r w:rsidR="008E220A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мплантационного развития человека. Фазово-контрастные изображения эмбриогенеза человека с 0 по 7 день (</w:t>
      </w:r>
      <w:r w:rsidRPr="00804785">
        <w:rPr>
          <w:rFonts w:cs="Times New Roman"/>
          <w:szCs w:val="24"/>
          <w:lang w:val="en-US"/>
        </w:rPr>
        <w:t>d</w:t>
      </w:r>
      <w:r w:rsidRPr="00804785">
        <w:rPr>
          <w:rFonts w:cs="Times New Roman"/>
          <w:szCs w:val="24"/>
        </w:rPr>
        <w:t xml:space="preserve">0 – </w:t>
      </w:r>
      <w:r w:rsidRPr="00804785">
        <w:rPr>
          <w:rFonts w:cs="Times New Roman"/>
          <w:szCs w:val="24"/>
          <w:lang w:val="en-US"/>
        </w:rPr>
        <w:t>d</w:t>
      </w:r>
      <w:r w:rsidRPr="00804785">
        <w:rPr>
          <w:rFonts w:cs="Times New Roman"/>
          <w:szCs w:val="24"/>
        </w:rPr>
        <w:t>7). После оплодотворения эмбрион проходит несколько митотических делений. Стрелки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в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d</w:t>
      </w:r>
      <w:r w:rsidRPr="00804785">
        <w:rPr>
          <w:rFonts w:cs="Times New Roman"/>
          <w:szCs w:val="24"/>
        </w:rPr>
        <w:t>0 и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d</w:t>
      </w:r>
      <w:r w:rsidRPr="00804785">
        <w:rPr>
          <w:rFonts w:cs="Times New Roman"/>
          <w:szCs w:val="24"/>
        </w:rPr>
        <w:t>1 указывают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на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пронуклеусы. Ближе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к 4 дню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эмбрион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компактизуется, что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приводит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к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формированию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морулы, состоящей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из</w:t>
      </w:r>
      <w:r w:rsidR="00410D67">
        <w:rPr>
          <w:rFonts w:cs="Times New Roman"/>
          <w:szCs w:val="24"/>
        </w:rPr>
        <w:t xml:space="preserve"> </w:t>
      </w:r>
      <w:r w:rsidR="00311573">
        <w:rPr>
          <w:rFonts w:cs="Times New Roman"/>
          <w:szCs w:val="24"/>
        </w:rPr>
        <w:t>бластомеров</w:t>
      </w:r>
      <w:r w:rsidRPr="00804785">
        <w:rPr>
          <w:rFonts w:cs="Times New Roman"/>
          <w:szCs w:val="24"/>
        </w:rPr>
        <w:t xml:space="preserve"> в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виде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компактного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кластера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внутри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zona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pellucida</w:t>
      </w:r>
      <w:r w:rsidRPr="00804785">
        <w:rPr>
          <w:rFonts w:cs="Times New Roman"/>
          <w:szCs w:val="24"/>
        </w:rPr>
        <w:t xml:space="preserve"> (гликопротеиновая оболочка вокруг). На 5 день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формируется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бластоциста</w:t>
      </w:r>
      <w:r w:rsidR="00311573">
        <w:rPr>
          <w:rFonts w:cs="Times New Roman"/>
          <w:szCs w:val="24"/>
        </w:rPr>
        <w:t xml:space="preserve"> </w:t>
      </w:r>
      <w:r w:rsidR="00410D67">
        <w:rPr>
          <w:rFonts w:cs="Times New Roman"/>
          <w:szCs w:val="24"/>
        </w:rPr>
        <w:t>–</w:t>
      </w:r>
      <w:r w:rsidRPr="00804785">
        <w:rPr>
          <w:rFonts w:cs="Times New Roman"/>
          <w:szCs w:val="24"/>
        </w:rPr>
        <w:t xml:space="preserve"> заполненное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жидкостью образование, состоящее из внутренней клеточной массы (ВКМ – белая </w:t>
      </w:r>
      <w:r w:rsidRPr="00804785">
        <w:rPr>
          <w:rFonts w:cs="Times New Roman"/>
          <w:szCs w:val="24"/>
        </w:rPr>
        <w:lastRenderedPageBreak/>
        <w:t>стрелка) и трофэктодермы (серая стрелка). На 6 день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бластоциста «вылупляется»</w:t>
      </w:r>
      <w:r w:rsidR="00047606" w:rsidRPr="00804785">
        <w:rPr>
          <w:rFonts w:cs="Times New Roman"/>
          <w:szCs w:val="24"/>
        </w:rPr>
        <w:t xml:space="preserve"> (‘</w:t>
      </w:r>
      <w:r w:rsidR="00047606" w:rsidRPr="00804785">
        <w:rPr>
          <w:rFonts w:cs="Times New Roman"/>
          <w:szCs w:val="24"/>
          <w:lang w:val="en-US"/>
        </w:rPr>
        <w:t>hatches</w:t>
      </w:r>
      <w:r w:rsidR="00047606" w:rsidRPr="00804785">
        <w:rPr>
          <w:rFonts w:cs="Times New Roman"/>
          <w:szCs w:val="24"/>
        </w:rPr>
        <w:t>’, за</w:t>
      </w:r>
      <w:r w:rsidR="00410D67">
        <w:rPr>
          <w:rFonts w:cs="Times New Roman"/>
          <w:szCs w:val="24"/>
        </w:rPr>
        <w:t xml:space="preserve"> </w:t>
      </w:r>
      <w:r w:rsidR="00047606" w:rsidRPr="00804785">
        <w:rPr>
          <w:rFonts w:cs="Times New Roman"/>
          <w:szCs w:val="24"/>
        </w:rPr>
        <w:t>что</w:t>
      </w:r>
      <w:r w:rsidR="00410D67">
        <w:rPr>
          <w:rFonts w:cs="Times New Roman"/>
          <w:szCs w:val="24"/>
        </w:rPr>
        <w:t xml:space="preserve"> </w:t>
      </w:r>
      <w:r w:rsidR="00047606" w:rsidRPr="00804785">
        <w:rPr>
          <w:rFonts w:cs="Times New Roman"/>
          <w:szCs w:val="24"/>
        </w:rPr>
        <w:t>процесс</w:t>
      </w:r>
      <w:r w:rsidR="00410D67">
        <w:rPr>
          <w:rFonts w:cs="Times New Roman"/>
          <w:szCs w:val="24"/>
        </w:rPr>
        <w:t xml:space="preserve"> </w:t>
      </w:r>
      <w:r w:rsidR="00047606" w:rsidRPr="00804785">
        <w:rPr>
          <w:rFonts w:cs="Times New Roman"/>
          <w:szCs w:val="24"/>
        </w:rPr>
        <w:t>получил</w:t>
      </w:r>
      <w:r w:rsidR="00410D67">
        <w:rPr>
          <w:rFonts w:cs="Times New Roman"/>
          <w:szCs w:val="24"/>
        </w:rPr>
        <w:t xml:space="preserve"> </w:t>
      </w:r>
      <w:r w:rsidR="00047606" w:rsidRPr="00804785">
        <w:rPr>
          <w:rFonts w:cs="Times New Roman"/>
          <w:szCs w:val="24"/>
        </w:rPr>
        <w:t>название</w:t>
      </w:r>
      <w:r w:rsidR="00410D67">
        <w:rPr>
          <w:rFonts w:cs="Times New Roman"/>
          <w:szCs w:val="24"/>
        </w:rPr>
        <w:t xml:space="preserve"> </w:t>
      </w:r>
      <w:r w:rsidR="00047606" w:rsidRPr="00804785">
        <w:rPr>
          <w:rFonts w:cs="Times New Roman"/>
          <w:szCs w:val="24"/>
        </w:rPr>
        <w:t>хэтчинга) из</w:t>
      </w:r>
      <w:r w:rsidR="00410D6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zona</w:t>
      </w:r>
      <w:r w:rsidR="00410D67">
        <w:rPr>
          <w:rFonts w:cs="Times New Roman"/>
          <w:szCs w:val="24"/>
        </w:rPr>
        <w:t xml:space="preserve"> </w:t>
      </w:r>
      <w:r w:rsidR="00410D67">
        <w:rPr>
          <w:rFonts w:cs="Times New Roman"/>
          <w:szCs w:val="24"/>
          <w:lang w:val="en-US"/>
        </w:rPr>
        <w:t>pellucid</w:t>
      </w:r>
      <w:r w:rsidR="00410D67">
        <w:rPr>
          <w:rFonts w:cs="Times New Roman"/>
          <w:szCs w:val="24"/>
        </w:rPr>
        <w:t xml:space="preserve">а </w:t>
      </w:r>
      <w:r w:rsidR="00047606" w:rsidRPr="00804785">
        <w:rPr>
          <w:rFonts w:cs="Times New Roman"/>
          <w:szCs w:val="24"/>
        </w:rPr>
        <w:t>и готова имплантироваться в стенку матки на 7 день.</w:t>
      </w:r>
    </w:p>
    <w:p w:rsidR="00047606" w:rsidRPr="00804785" w:rsidRDefault="006F376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В 1988 году Питер Брауде и его коллеги определили сроки </w:t>
      </w:r>
      <w:r w:rsidRPr="00804785">
        <w:rPr>
          <w:rFonts w:cs="Times New Roman"/>
          <w:szCs w:val="24"/>
          <w:lang w:val="en-US"/>
        </w:rPr>
        <w:t>EGA</w:t>
      </w:r>
      <w:r w:rsidRPr="00804785">
        <w:rPr>
          <w:rFonts w:cs="Times New Roman"/>
          <w:szCs w:val="24"/>
        </w:rPr>
        <w:t xml:space="preserve"> у </w:t>
      </w:r>
      <w:r w:rsidR="00ED4FBA" w:rsidRPr="00804785">
        <w:rPr>
          <w:rFonts w:cs="Times New Roman"/>
          <w:szCs w:val="24"/>
        </w:rPr>
        <w:t>человека</w:t>
      </w:r>
      <w:r w:rsidRPr="00804785">
        <w:rPr>
          <w:rFonts w:cs="Times New Roman"/>
          <w:szCs w:val="24"/>
        </w:rPr>
        <w:t xml:space="preserve"> и обнаружили, что различные </w:t>
      </w:r>
      <w:r w:rsidR="00ED4FBA" w:rsidRPr="00804785">
        <w:rPr>
          <w:rFonts w:cs="Times New Roman"/>
          <w:szCs w:val="24"/>
        </w:rPr>
        <w:t>проявления</w:t>
      </w:r>
      <w:r w:rsidRPr="00804785">
        <w:rPr>
          <w:rFonts w:cs="Times New Roman"/>
          <w:szCs w:val="24"/>
        </w:rPr>
        <w:t xml:space="preserve"> синтеза белка, связанного с активаци</w:t>
      </w:r>
      <w:r w:rsidR="00ED4FBA" w:rsidRPr="00804785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транскрипции, впервые видны</w:t>
      </w:r>
      <w:r w:rsidR="00ED4FBA" w:rsidRPr="00804785">
        <w:rPr>
          <w:rFonts w:cs="Times New Roman"/>
          <w:szCs w:val="24"/>
        </w:rPr>
        <w:t xml:space="preserve"> на </w:t>
      </w:r>
      <w:r w:rsidR="008741E7" w:rsidRPr="00804785">
        <w:rPr>
          <w:rFonts w:cs="Times New Roman"/>
          <w:szCs w:val="24"/>
        </w:rPr>
        <w:t>8</w:t>
      </w:r>
      <w:r w:rsidRPr="00804785">
        <w:rPr>
          <w:rFonts w:cs="Times New Roman"/>
          <w:szCs w:val="24"/>
        </w:rPr>
        <w:t xml:space="preserve">-клеточной </w:t>
      </w:r>
      <w:r w:rsidR="00ED4FBA" w:rsidRPr="00804785">
        <w:rPr>
          <w:rFonts w:cs="Times New Roman"/>
          <w:szCs w:val="24"/>
        </w:rPr>
        <w:t>стадии</w:t>
      </w:r>
      <w:r w:rsidRPr="00804785">
        <w:rPr>
          <w:rFonts w:cs="Times New Roman"/>
          <w:szCs w:val="24"/>
        </w:rPr>
        <w:t xml:space="preserve">. Кроме того, </w:t>
      </w:r>
      <w:r w:rsidR="00ED4FBA" w:rsidRPr="00804785">
        <w:rPr>
          <w:rFonts w:cs="Times New Roman"/>
          <w:szCs w:val="24"/>
        </w:rPr>
        <w:t>дробление</w:t>
      </w:r>
      <w:r w:rsidRPr="00804785">
        <w:rPr>
          <w:rFonts w:cs="Times New Roman"/>
          <w:szCs w:val="24"/>
        </w:rPr>
        <w:t xml:space="preserve"> был</w:t>
      </w:r>
      <w:r w:rsidR="00ED4FBA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чувствительн</w:t>
      </w:r>
      <w:r w:rsidR="00ED4FBA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к ингибированию транскрипции </w:t>
      </w:r>
      <w:r w:rsidRPr="00804785">
        <w:rPr>
          <w:rFonts w:cs="Times New Roman"/>
          <w:szCs w:val="24"/>
          <w:lang w:val="en-US"/>
        </w:rPr>
        <w:t>α</w:t>
      </w:r>
      <w:r w:rsidRPr="00804785">
        <w:rPr>
          <w:rFonts w:cs="Times New Roman"/>
          <w:szCs w:val="24"/>
        </w:rPr>
        <w:t>-</w:t>
      </w:r>
      <w:r w:rsidRPr="00334E30">
        <w:rPr>
          <w:rFonts w:cs="Times New Roman"/>
          <w:szCs w:val="24"/>
        </w:rPr>
        <w:t>аманитин</w:t>
      </w:r>
      <w:r w:rsidR="00311573" w:rsidRPr="00334E30">
        <w:rPr>
          <w:rFonts w:cs="Times New Roman"/>
          <w:szCs w:val="24"/>
        </w:rPr>
        <w:t>ом</w:t>
      </w:r>
      <w:r w:rsidRPr="00334E30">
        <w:rPr>
          <w:rFonts w:cs="Times New Roman"/>
          <w:szCs w:val="24"/>
        </w:rPr>
        <w:t xml:space="preserve"> только после 4-клеточной стадии, </w:t>
      </w:r>
      <w:r w:rsidR="00334E30" w:rsidRPr="00334E30">
        <w:rPr>
          <w:rFonts w:cs="Times New Roman"/>
          <w:szCs w:val="24"/>
        </w:rPr>
        <w:t>что</w:t>
      </w:r>
      <w:r w:rsidRPr="00334E30">
        <w:rPr>
          <w:rFonts w:cs="Times New Roman"/>
          <w:szCs w:val="24"/>
        </w:rPr>
        <w:t xml:space="preserve"> соглас</w:t>
      </w:r>
      <w:r w:rsidR="00ED4FBA" w:rsidRPr="00334E30">
        <w:rPr>
          <w:rFonts w:cs="Times New Roman"/>
          <w:szCs w:val="24"/>
        </w:rPr>
        <w:t>овалось</w:t>
      </w:r>
      <w:r w:rsidRPr="00334E30">
        <w:rPr>
          <w:rFonts w:cs="Times New Roman"/>
          <w:szCs w:val="24"/>
        </w:rPr>
        <w:t xml:space="preserve"> с </w:t>
      </w:r>
      <w:r w:rsidR="00334E30" w:rsidRPr="00334E30">
        <w:rPr>
          <w:rFonts w:cs="Times New Roman"/>
          <w:szCs w:val="24"/>
        </w:rPr>
        <w:t xml:space="preserve">результатами </w:t>
      </w:r>
      <w:r w:rsidR="00ED4FBA" w:rsidRPr="00334E30">
        <w:rPr>
          <w:rFonts w:cs="Times New Roman"/>
          <w:szCs w:val="24"/>
        </w:rPr>
        <w:t>эксперимент</w:t>
      </w:r>
      <w:r w:rsidR="00334E30" w:rsidRPr="00334E30">
        <w:rPr>
          <w:rFonts w:cs="Times New Roman"/>
          <w:szCs w:val="24"/>
        </w:rPr>
        <w:t>ов</w:t>
      </w:r>
      <w:r w:rsidR="00AC0A4F">
        <w:rPr>
          <w:rFonts w:cs="Times New Roman"/>
          <w:szCs w:val="24"/>
        </w:rPr>
        <w:t xml:space="preserve"> </w:t>
      </w:r>
      <w:r w:rsidR="00334E30" w:rsidRPr="00334E30">
        <w:rPr>
          <w:rFonts w:cs="Times New Roman"/>
          <w:szCs w:val="24"/>
        </w:rPr>
        <w:t xml:space="preserve">Тесарика и его коллег </w:t>
      </w:r>
      <w:r w:rsidR="00ED4FBA" w:rsidRPr="00334E30">
        <w:rPr>
          <w:rFonts w:cs="Times New Roman"/>
          <w:szCs w:val="24"/>
        </w:rPr>
        <w:t>по радиомечению</w:t>
      </w:r>
      <w:r w:rsidR="00AC0A4F">
        <w:rPr>
          <w:rFonts w:cs="Times New Roman"/>
          <w:szCs w:val="24"/>
        </w:rPr>
        <w:t xml:space="preserve"> </w:t>
      </w:r>
      <w:r w:rsidR="00BB5EF5" w:rsidRPr="00334E30">
        <w:rPr>
          <w:rFonts w:cs="Times New Roman"/>
          <w:szCs w:val="24"/>
        </w:rPr>
        <w:t>уридина</w:t>
      </w:r>
      <w:r w:rsidRPr="00334E30">
        <w:rPr>
          <w:rFonts w:cs="Times New Roman"/>
          <w:szCs w:val="24"/>
        </w:rPr>
        <w:t xml:space="preserve">, </w:t>
      </w:r>
      <w:r w:rsidR="00334E30" w:rsidRPr="00334E30">
        <w:rPr>
          <w:rFonts w:cs="Times New Roman"/>
          <w:szCs w:val="24"/>
        </w:rPr>
        <w:t>доказывающими</w:t>
      </w:r>
      <w:r w:rsidRPr="00334E30">
        <w:rPr>
          <w:rFonts w:cs="Times New Roman"/>
          <w:szCs w:val="24"/>
        </w:rPr>
        <w:t xml:space="preserve">, что </w:t>
      </w:r>
      <w:r w:rsidRPr="00334E30">
        <w:rPr>
          <w:rFonts w:cs="Times New Roman"/>
          <w:szCs w:val="24"/>
          <w:lang w:val="en-US"/>
        </w:rPr>
        <w:t>EGA</w:t>
      </w:r>
      <w:r w:rsidR="00AC0A4F">
        <w:rPr>
          <w:rFonts w:cs="Times New Roman"/>
          <w:szCs w:val="24"/>
        </w:rPr>
        <w:t xml:space="preserve"> </w:t>
      </w:r>
      <w:r w:rsidR="00334E30" w:rsidRPr="00334E30">
        <w:rPr>
          <w:rFonts w:cs="Times New Roman"/>
          <w:szCs w:val="24"/>
        </w:rPr>
        <w:t xml:space="preserve">в человеческих эмбрионах </w:t>
      </w:r>
      <w:r w:rsidRPr="00334E30">
        <w:rPr>
          <w:rFonts w:cs="Times New Roman"/>
          <w:szCs w:val="24"/>
        </w:rPr>
        <w:t xml:space="preserve">происходит между </w:t>
      </w:r>
      <w:r w:rsidR="00334E30" w:rsidRPr="00334E30">
        <w:rPr>
          <w:rFonts w:cs="Times New Roman"/>
          <w:szCs w:val="24"/>
        </w:rPr>
        <w:t xml:space="preserve">стадиями </w:t>
      </w:r>
      <w:r w:rsidRPr="00334E30">
        <w:rPr>
          <w:rFonts w:cs="Times New Roman"/>
          <w:szCs w:val="24"/>
        </w:rPr>
        <w:t>4</w:t>
      </w:r>
      <w:r w:rsidR="00334E30" w:rsidRPr="00334E30">
        <w:rPr>
          <w:rFonts w:cs="Times New Roman"/>
          <w:szCs w:val="24"/>
        </w:rPr>
        <w:t xml:space="preserve">–х </w:t>
      </w:r>
      <w:r w:rsidRPr="00334E30">
        <w:rPr>
          <w:rFonts w:cs="Times New Roman"/>
          <w:szCs w:val="24"/>
        </w:rPr>
        <w:t>и 8-</w:t>
      </w:r>
      <w:r w:rsidR="00ED4FBA" w:rsidRPr="00334E30">
        <w:rPr>
          <w:rFonts w:cs="Times New Roman"/>
          <w:szCs w:val="24"/>
        </w:rPr>
        <w:t>клето</w:t>
      </w:r>
      <w:r w:rsidR="00334E30" w:rsidRPr="00334E30">
        <w:rPr>
          <w:rFonts w:cs="Times New Roman"/>
          <w:szCs w:val="24"/>
        </w:rPr>
        <w:t>к</w:t>
      </w:r>
      <w:r w:rsidRPr="00804785">
        <w:rPr>
          <w:rFonts w:cs="Times New Roman"/>
          <w:szCs w:val="24"/>
        </w:rPr>
        <w:t>. Позже, в др</w:t>
      </w:r>
      <w:r w:rsidR="00ED4FBA" w:rsidRPr="00804785">
        <w:rPr>
          <w:rFonts w:cs="Times New Roman"/>
          <w:szCs w:val="24"/>
        </w:rPr>
        <w:t>угих исследованиях</w:t>
      </w:r>
      <w:r w:rsidR="00334E30">
        <w:rPr>
          <w:rFonts w:cs="Times New Roman"/>
          <w:szCs w:val="24"/>
        </w:rPr>
        <w:t>,</w:t>
      </w:r>
      <w:r w:rsidR="00ED4FBA" w:rsidRPr="00804785">
        <w:rPr>
          <w:rFonts w:cs="Times New Roman"/>
          <w:szCs w:val="24"/>
        </w:rPr>
        <w:t xml:space="preserve"> Тейлор </w:t>
      </w:r>
      <w:r w:rsidR="00311573">
        <w:rPr>
          <w:rFonts w:cs="Times New Roman"/>
          <w:szCs w:val="24"/>
        </w:rPr>
        <w:t>с коллегами</w:t>
      </w:r>
      <w:r w:rsidRPr="00804785">
        <w:rPr>
          <w:rFonts w:cs="Times New Roman"/>
          <w:szCs w:val="24"/>
        </w:rPr>
        <w:t xml:space="preserve"> сообщил</w:t>
      </w:r>
      <w:r w:rsidR="00ED4FBA" w:rsidRPr="00804785">
        <w:rPr>
          <w:rFonts w:cs="Times New Roman"/>
          <w:szCs w:val="24"/>
        </w:rPr>
        <w:t>и о</w:t>
      </w:r>
      <w:r w:rsidRPr="00804785">
        <w:rPr>
          <w:rFonts w:cs="Times New Roman"/>
          <w:szCs w:val="24"/>
        </w:rPr>
        <w:t xml:space="preserve"> первоначально</w:t>
      </w:r>
      <w:r w:rsidR="00ED4FBA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обнаружени</w:t>
      </w:r>
      <w:r w:rsidR="00ED4FBA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отцовск</w:t>
      </w:r>
      <w:r w:rsidR="00ED4FBA" w:rsidRPr="00804785">
        <w:rPr>
          <w:rFonts w:cs="Times New Roman"/>
          <w:szCs w:val="24"/>
        </w:rPr>
        <w:t>их</w:t>
      </w:r>
      <w:r w:rsidR="00AC0A4F">
        <w:rPr>
          <w:rFonts w:cs="Times New Roman"/>
          <w:szCs w:val="24"/>
        </w:rPr>
        <w:t xml:space="preserve"> </w:t>
      </w:r>
      <w:r w:rsidR="00ED4FBA" w:rsidRPr="00804785">
        <w:rPr>
          <w:rFonts w:cs="Times New Roman"/>
          <w:szCs w:val="24"/>
        </w:rPr>
        <w:t>транскриптов</w:t>
      </w:r>
      <w:r w:rsidR="00311573">
        <w:rPr>
          <w:rFonts w:cs="Times New Roman"/>
          <w:szCs w:val="24"/>
        </w:rPr>
        <w:t xml:space="preserve"> на 3</w:t>
      </w:r>
      <w:r w:rsidR="00ED4FBA" w:rsidRPr="00804785">
        <w:rPr>
          <w:rFonts w:cs="Times New Roman"/>
          <w:szCs w:val="24"/>
        </w:rPr>
        <w:t>–х и</w:t>
      </w:r>
      <w:r w:rsidR="00047606" w:rsidRPr="00804785">
        <w:rPr>
          <w:rFonts w:cs="Times New Roman"/>
          <w:szCs w:val="24"/>
        </w:rPr>
        <w:t xml:space="preserve"> 4-клеточной стадии</w:t>
      </w:r>
      <w:r w:rsidR="00AF038D" w:rsidRPr="00804785">
        <w:rPr>
          <w:rFonts w:cs="Times New Roman"/>
          <w:szCs w:val="24"/>
        </w:rPr>
        <w:t xml:space="preserve"> (</w:t>
      </w:r>
      <w:r w:rsidR="00AF038D" w:rsidRPr="00804785">
        <w:rPr>
          <w:rFonts w:cs="Times New Roman"/>
          <w:szCs w:val="24"/>
          <w:lang w:val="en-US"/>
        </w:rPr>
        <w:t>Niakan</w:t>
      </w:r>
      <w:r w:rsidR="00AC0A4F">
        <w:rPr>
          <w:rFonts w:cs="Times New Roman"/>
          <w:szCs w:val="24"/>
        </w:rPr>
        <w:t xml:space="preserve"> </w:t>
      </w:r>
      <w:r w:rsidR="00AF038D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AF038D" w:rsidRPr="00804785">
        <w:rPr>
          <w:rFonts w:cs="Times New Roman"/>
          <w:szCs w:val="24"/>
          <w:lang w:val="en-US"/>
        </w:rPr>
        <w:t>al</w:t>
      </w:r>
      <w:r w:rsidR="00AF038D" w:rsidRPr="00804785">
        <w:rPr>
          <w:rFonts w:cs="Times New Roman"/>
          <w:szCs w:val="24"/>
        </w:rPr>
        <w:t>., 2012)</w:t>
      </w:r>
      <w:r w:rsidR="00047606" w:rsidRPr="00804785">
        <w:rPr>
          <w:rFonts w:cs="Times New Roman"/>
          <w:szCs w:val="24"/>
        </w:rPr>
        <w:t>.</w:t>
      </w:r>
    </w:p>
    <w:p w:rsidR="00047606" w:rsidRDefault="006F376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Впоследствии Добсон и его коллеги охарактеризовали транскриптом предимплантации</w:t>
      </w:r>
      <w:r w:rsidR="00ED4FBA" w:rsidRPr="00804785">
        <w:rPr>
          <w:rFonts w:cs="Times New Roman"/>
          <w:szCs w:val="24"/>
        </w:rPr>
        <w:t>онного</w:t>
      </w:r>
      <w:r w:rsidRPr="00804785">
        <w:rPr>
          <w:rFonts w:cs="Times New Roman"/>
          <w:szCs w:val="24"/>
        </w:rPr>
        <w:t xml:space="preserve"> эмбриона человека; эти авторы показали, что</w:t>
      </w:r>
      <w:r w:rsidR="00ED4FBA" w:rsidRPr="00804785">
        <w:rPr>
          <w:rFonts w:cs="Times New Roman"/>
          <w:szCs w:val="24"/>
        </w:rPr>
        <w:t xml:space="preserve"> экспрессия</w:t>
      </w:r>
      <w:r w:rsidRPr="00804785">
        <w:rPr>
          <w:rFonts w:cs="Times New Roman"/>
          <w:szCs w:val="24"/>
        </w:rPr>
        <w:t xml:space="preserve"> ~ 1800 мРНК </w:t>
      </w:r>
      <w:r w:rsidR="00ED4FBA" w:rsidRPr="00804785">
        <w:rPr>
          <w:rFonts w:cs="Times New Roman"/>
          <w:szCs w:val="24"/>
        </w:rPr>
        <w:t>изменялась</w:t>
      </w:r>
      <w:r w:rsidR="00AC0A4F">
        <w:rPr>
          <w:rFonts w:cs="Times New Roman"/>
          <w:szCs w:val="24"/>
        </w:rPr>
        <w:t xml:space="preserve"> </w:t>
      </w:r>
      <w:r w:rsidR="00311573">
        <w:rPr>
          <w:rFonts w:cs="Times New Roman"/>
          <w:szCs w:val="24"/>
        </w:rPr>
        <w:t>в</w:t>
      </w:r>
      <w:r w:rsidRPr="00804785">
        <w:rPr>
          <w:rFonts w:cs="Times New Roman"/>
          <w:szCs w:val="24"/>
        </w:rPr>
        <w:t xml:space="preserve"> первые 3 дня разви</w:t>
      </w:r>
      <w:r w:rsidR="00ED4FBA" w:rsidRPr="00804785">
        <w:rPr>
          <w:rFonts w:cs="Times New Roman"/>
          <w:szCs w:val="24"/>
        </w:rPr>
        <w:t>тия, причем большинство подавлялось</w:t>
      </w:r>
      <w:r w:rsidRPr="00804785">
        <w:rPr>
          <w:rFonts w:cs="Times New Roman"/>
          <w:szCs w:val="24"/>
        </w:rPr>
        <w:t xml:space="preserve"> или </w:t>
      </w:r>
      <w:r w:rsidR="00ED4FBA" w:rsidRPr="00804785">
        <w:rPr>
          <w:rFonts w:cs="Times New Roman"/>
          <w:szCs w:val="24"/>
        </w:rPr>
        <w:t>разрушалось</w:t>
      </w:r>
      <w:r w:rsidRPr="00804785">
        <w:rPr>
          <w:rFonts w:cs="Times New Roman"/>
          <w:szCs w:val="24"/>
        </w:rPr>
        <w:t xml:space="preserve">, </w:t>
      </w:r>
      <w:r w:rsidR="00ED4FBA" w:rsidRPr="00804785">
        <w:rPr>
          <w:rFonts w:cs="Times New Roman"/>
          <w:szCs w:val="24"/>
        </w:rPr>
        <w:t xml:space="preserve">активность </w:t>
      </w:r>
      <w:r w:rsidR="00B35DFD" w:rsidRPr="00804785">
        <w:rPr>
          <w:rFonts w:cs="Times New Roman"/>
          <w:szCs w:val="24"/>
        </w:rPr>
        <w:t xml:space="preserve">транскрипции </w:t>
      </w:r>
      <w:r w:rsidRPr="00804785">
        <w:rPr>
          <w:rFonts w:cs="Times New Roman"/>
          <w:szCs w:val="24"/>
        </w:rPr>
        <w:t>небольш</w:t>
      </w:r>
      <w:r w:rsidR="00ED4FBA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групп</w:t>
      </w:r>
      <w:r w:rsidR="00ED4FBA" w:rsidRPr="00804785">
        <w:rPr>
          <w:rFonts w:cs="Times New Roman"/>
          <w:szCs w:val="24"/>
        </w:rPr>
        <w:t>ы</w:t>
      </w:r>
      <w:r w:rsidRPr="00804785">
        <w:rPr>
          <w:rFonts w:cs="Times New Roman"/>
          <w:szCs w:val="24"/>
        </w:rPr>
        <w:t xml:space="preserve"> усилива</w:t>
      </w:r>
      <w:r w:rsidR="00ED4FBA" w:rsidRPr="00804785">
        <w:rPr>
          <w:rFonts w:cs="Times New Roman"/>
          <w:szCs w:val="24"/>
        </w:rPr>
        <w:t>лась</w:t>
      </w:r>
      <w:r w:rsidRPr="00804785">
        <w:rPr>
          <w:rFonts w:cs="Times New Roman"/>
          <w:szCs w:val="24"/>
        </w:rPr>
        <w:t xml:space="preserve"> на 1-й и 2</w:t>
      </w:r>
      <w:r w:rsidR="00B35DFD" w:rsidRPr="00804785">
        <w:rPr>
          <w:rFonts w:cs="Times New Roman"/>
          <w:szCs w:val="24"/>
        </w:rPr>
        <w:t>-й день</w:t>
      </w:r>
      <w:r w:rsidRPr="00804785">
        <w:rPr>
          <w:rFonts w:cs="Times New Roman"/>
          <w:szCs w:val="24"/>
        </w:rPr>
        <w:t xml:space="preserve">, и большая группа мРНК </w:t>
      </w:r>
      <w:r w:rsidR="00B35DFD" w:rsidRPr="00804785">
        <w:rPr>
          <w:rFonts w:cs="Times New Roman"/>
          <w:szCs w:val="24"/>
        </w:rPr>
        <w:t>обнаруживалась</w:t>
      </w:r>
      <w:r w:rsidRPr="00804785">
        <w:rPr>
          <w:rFonts w:cs="Times New Roman"/>
          <w:szCs w:val="24"/>
        </w:rPr>
        <w:t xml:space="preserve"> в изобилии на </w:t>
      </w:r>
      <w:r w:rsidR="00B35DFD" w:rsidRPr="00804785">
        <w:rPr>
          <w:rFonts w:cs="Times New Roman"/>
          <w:szCs w:val="24"/>
        </w:rPr>
        <w:t>3день</w:t>
      </w:r>
      <w:r w:rsidRPr="00804785">
        <w:rPr>
          <w:rFonts w:cs="Times New Roman"/>
          <w:szCs w:val="24"/>
        </w:rPr>
        <w:t xml:space="preserve">. Авторы предположили, что увеличение </w:t>
      </w:r>
      <w:r w:rsidR="00B35DFD" w:rsidRPr="00804785">
        <w:rPr>
          <w:rFonts w:cs="Times New Roman"/>
          <w:szCs w:val="24"/>
        </w:rPr>
        <w:t>уровня транскриптов</w:t>
      </w:r>
      <w:r w:rsidRPr="00804785">
        <w:rPr>
          <w:rFonts w:cs="Times New Roman"/>
          <w:szCs w:val="24"/>
        </w:rPr>
        <w:t xml:space="preserve"> до 3 д</w:t>
      </w:r>
      <w:r w:rsidR="00B35DFD" w:rsidRPr="00804785">
        <w:rPr>
          <w:rFonts w:cs="Times New Roman"/>
          <w:szCs w:val="24"/>
        </w:rPr>
        <w:t>ня</w:t>
      </w:r>
      <w:r w:rsidR="00AC0A4F">
        <w:rPr>
          <w:rFonts w:cs="Times New Roman"/>
          <w:szCs w:val="24"/>
        </w:rPr>
        <w:t xml:space="preserve"> </w:t>
      </w:r>
      <w:r w:rsidR="00B35DFD" w:rsidRPr="00804785">
        <w:rPr>
          <w:rFonts w:cs="Times New Roman"/>
          <w:szCs w:val="24"/>
        </w:rPr>
        <w:t>отражает</w:t>
      </w:r>
      <w:r w:rsidRPr="00804785">
        <w:rPr>
          <w:rFonts w:cs="Times New Roman"/>
          <w:szCs w:val="24"/>
        </w:rPr>
        <w:t xml:space="preserve"> незначительн</w:t>
      </w:r>
      <w:r w:rsidR="00B35DFD" w:rsidRPr="00804785">
        <w:rPr>
          <w:rFonts w:cs="Times New Roman"/>
          <w:szCs w:val="24"/>
        </w:rPr>
        <w:t xml:space="preserve">ую </w:t>
      </w:r>
      <w:r w:rsidRPr="00804785">
        <w:rPr>
          <w:rFonts w:cs="Times New Roman"/>
          <w:szCs w:val="24"/>
        </w:rPr>
        <w:t>транскрипционн</w:t>
      </w:r>
      <w:r w:rsidR="00B35DFD" w:rsidRPr="00804785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активност</w:t>
      </w:r>
      <w:r w:rsidR="00B35DFD" w:rsidRPr="00804785">
        <w:rPr>
          <w:rFonts w:cs="Times New Roman"/>
          <w:szCs w:val="24"/>
        </w:rPr>
        <w:t>ь</w:t>
      </w:r>
      <w:r w:rsidR="00AC0A4F">
        <w:rPr>
          <w:rFonts w:cs="Times New Roman"/>
          <w:szCs w:val="24"/>
        </w:rPr>
        <w:t xml:space="preserve"> </w:t>
      </w:r>
      <w:r w:rsidR="00B35DFD" w:rsidRPr="00804785">
        <w:rPr>
          <w:rFonts w:cs="Times New Roman"/>
          <w:szCs w:val="24"/>
        </w:rPr>
        <w:t xml:space="preserve">или </w:t>
      </w:r>
      <w:r w:rsidRPr="00804785">
        <w:rPr>
          <w:rFonts w:cs="Times New Roman"/>
          <w:szCs w:val="24"/>
        </w:rPr>
        <w:t>преимущественн</w:t>
      </w:r>
      <w:r w:rsidR="00B35DFD" w:rsidRPr="00804785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стабильн</w:t>
      </w:r>
      <w:r w:rsidR="00B35DFD" w:rsidRPr="00804785">
        <w:rPr>
          <w:rFonts w:cs="Times New Roman"/>
          <w:szCs w:val="24"/>
        </w:rPr>
        <w:t>ость</w:t>
      </w:r>
      <w:r w:rsidRPr="00804785">
        <w:rPr>
          <w:rFonts w:cs="Times New Roman"/>
          <w:szCs w:val="24"/>
        </w:rPr>
        <w:t xml:space="preserve"> мРНК в </w:t>
      </w:r>
      <w:r w:rsidR="00B35DFD" w:rsidRPr="00804785">
        <w:rPr>
          <w:rFonts w:cs="Times New Roman"/>
          <w:szCs w:val="24"/>
        </w:rPr>
        <w:t>пуле</w:t>
      </w:r>
      <w:r w:rsidRPr="00804785">
        <w:rPr>
          <w:rFonts w:cs="Times New Roman"/>
          <w:szCs w:val="24"/>
        </w:rPr>
        <w:t xml:space="preserve"> быстро деградирую</w:t>
      </w:r>
      <w:r w:rsidR="00B35DFD" w:rsidRPr="00804785">
        <w:rPr>
          <w:rFonts w:cs="Times New Roman"/>
          <w:szCs w:val="24"/>
        </w:rPr>
        <w:t>щих</w:t>
      </w:r>
      <w:r w:rsidRPr="00804785">
        <w:rPr>
          <w:rFonts w:cs="Times New Roman"/>
          <w:szCs w:val="24"/>
        </w:rPr>
        <w:t xml:space="preserve"> материнских мРНК. Кроме того, они показали, что основная волна </w:t>
      </w:r>
      <w:r w:rsidRPr="00804785">
        <w:rPr>
          <w:rFonts w:cs="Times New Roman"/>
          <w:szCs w:val="24"/>
          <w:lang w:val="en-US"/>
        </w:rPr>
        <w:t>EGA</w:t>
      </w:r>
      <w:r w:rsidRPr="00804785">
        <w:rPr>
          <w:rFonts w:cs="Times New Roman"/>
          <w:szCs w:val="24"/>
        </w:rPr>
        <w:t xml:space="preserve"> не завис</w:t>
      </w:r>
      <w:r w:rsidR="00B35DFD" w:rsidRPr="00804785">
        <w:rPr>
          <w:rFonts w:cs="Times New Roman"/>
          <w:szCs w:val="24"/>
        </w:rPr>
        <w:t>ела</w:t>
      </w:r>
      <w:r w:rsidRPr="00804785">
        <w:rPr>
          <w:rFonts w:cs="Times New Roman"/>
          <w:szCs w:val="24"/>
        </w:rPr>
        <w:t xml:space="preserve"> от количества клеток, </w:t>
      </w:r>
      <w:r w:rsidR="00B35DFD" w:rsidRPr="00804785">
        <w:rPr>
          <w:rFonts w:cs="Times New Roman"/>
          <w:szCs w:val="24"/>
        </w:rPr>
        <w:t>имеющихся</w:t>
      </w:r>
      <w:r w:rsidRPr="00804785">
        <w:rPr>
          <w:rFonts w:cs="Times New Roman"/>
          <w:szCs w:val="24"/>
        </w:rPr>
        <w:t xml:space="preserve"> на 3-й день </w:t>
      </w:r>
      <w:r w:rsidR="00EF0BA6" w:rsidRPr="00804785">
        <w:rPr>
          <w:rFonts w:cs="Times New Roman"/>
          <w:szCs w:val="24"/>
        </w:rPr>
        <w:t xml:space="preserve">даже </w:t>
      </w:r>
      <w:r w:rsidRPr="00804785">
        <w:rPr>
          <w:rFonts w:cs="Times New Roman"/>
          <w:szCs w:val="24"/>
        </w:rPr>
        <w:t>в эмбрион</w:t>
      </w:r>
      <w:r w:rsidR="00B35DFD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, которые </w:t>
      </w:r>
      <w:r w:rsidR="00EF0BA6" w:rsidRPr="00804785">
        <w:rPr>
          <w:rFonts w:cs="Times New Roman"/>
          <w:szCs w:val="24"/>
        </w:rPr>
        <w:t>приостанавливались на стадии</w:t>
      </w:r>
      <w:r w:rsidRPr="00804785">
        <w:rPr>
          <w:rFonts w:cs="Times New Roman"/>
          <w:szCs w:val="24"/>
        </w:rPr>
        <w:t xml:space="preserve"> с менее чем 8 клет</w:t>
      </w:r>
      <w:r w:rsidR="00EF0BA6" w:rsidRPr="00804785">
        <w:rPr>
          <w:rFonts w:cs="Times New Roman"/>
          <w:szCs w:val="24"/>
        </w:rPr>
        <w:t>ками</w:t>
      </w:r>
      <w:r w:rsidR="00AF038D" w:rsidRPr="00804785">
        <w:rPr>
          <w:rFonts w:cs="Times New Roman"/>
          <w:szCs w:val="24"/>
        </w:rPr>
        <w:t xml:space="preserve"> (</w:t>
      </w:r>
      <w:r w:rsidR="00AF038D" w:rsidRPr="00804785">
        <w:rPr>
          <w:rFonts w:cs="Times New Roman"/>
          <w:szCs w:val="24"/>
          <w:lang w:val="en-US"/>
        </w:rPr>
        <w:t>Niakan</w:t>
      </w:r>
      <w:r w:rsidR="00AC0A4F">
        <w:rPr>
          <w:rFonts w:cs="Times New Roman"/>
          <w:szCs w:val="24"/>
        </w:rPr>
        <w:t xml:space="preserve"> </w:t>
      </w:r>
      <w:r w:rsidR="00AF038D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AF038D" w:rsidRPr="00804785">
        <w:rPr>
          <w:rFonts w:cs="Times New Roman"/>
          <w:szCs w:val="24"/>
          <w:lang w:val="en-US"/>
        </w:rPr>
        <w:t>al</w:t>
      </w:r>
      <w:r w:rsidR="00AF038D" w:rsidRPr="00804785">
        <w:rPr>
          <w:rFonts w:cs="Times New Roman"/>
          <w:szCs w:val="24"/>
        </w:rPr>
        <w:t>., 2012)</w:t>
      </w:r>
      <w:r w:rsidR="00EF0BA6" w:rsidRPr="00804785">
        <w:rPr>
          <w:rFonts w:cs="Times New Roman"/>
          <w:szCs w:val="24"/>
        </w:rPr>
        <w:t xml:space="preserve">. </w:t>
      </w:r>
    </w:p>
    <w:p w:rsidR="00156F1E" w:rsidRDefault="00156F1E" w:rsidP="00804785">
      <w:pPr>
        <w:spacing w:after="0"/>
        <w:rPr>
          <w:rFonts w:cs="Times New Roman"/>
          <w:szCs w:val="24"/>
        </w:rPr>
      </w:pPr>
    </w:p>
    <w:p w:rsidR="00156F1E" w:rsidRPr="00804785" w:rsidRDefault="00156F1E" w:rsidP="00156F1E">
      <w:pPr>
        <w:pStyle w:val="3"/>
      </w:pPr>
      <w:bookmarkStart w:id="4" w:name="_Toc357683298"/>
      <w:r>
        <w:t xml:space="preserve">1.1.2 </w:t>
      </w:r>
      <w:r w:rsidR="00E3266C">
        <w:t>Зиготическая и эмбриональная активация генома</w:t>
      </w:r>
      <w:bookmarkEnd w:id="4"/>
    </w:p>
    <w:p w:rsidR="006F3766" w:rsidRPr="00AC0A4F" w:rsidRDefault="006F376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Эти результаты отлича</w:t>
      </w:r>
      <w:r w:rsidR="00EF0BA6" w:rsidRPr="00804785">
        <w:rPr>
          <w:rFonts w:cs="Times New Roman"/>
          <w:szCs w:val="24"/>
        </w:rPr>
        <w:t>лись</w:t>
      </w:r>
      <w:r w:rsidRPr="00804785">
        <w:rPr>
          <w:rFonts w:cs="Times New Roman"/>
          <w:szCs w:val="24"/>
        </w:rPr>
        <w:t xml:space="preserve"> от </w:t>
      </w:r>
      <w:r w:rsidR="00EF0BA6" w:rsidRPr="00804785">
        <w:rPr>
          <w:rFonts w:cs="Times New Roman"/>
          <w:szCs w:val="24"/>
        </w:rPr>
        <w:t xml:space="preserve">полученных </w:t>
      </w:r>
      <w:r w:rsidR="00047606" w:rsidRPr="00804785">
        <w:rPr>
          <w:rFonts w:cs="Times New Roman"/>
          <w:szCs w:val="24"/>
        </w:rPr>
        <w:t>на</w:t>
      </w:r>
      <w:r w:rsidR="00AC0A4F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других вид</w:t>
      </w:r>
      <w:r w:rsidR="00047606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, таких как мышь, </w:t>
      </w:r>
      <w:r w:rsidR="00EF0BA6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котор</w:t>
      </w:r>
      <w:r w:rsidR="00EF0BA6" w:rsidRPr="00804785">
        <w:rPr>
          <w:rFonts w:cs="Times New Roman"/>
          <w:szCs w:val="24"/>
        </w:rPr>
        <w:t>ых</w:t>
      </w:r>
      <w:r w:rsidR="00AC0A4F">
        <w:rPr>
          <w:rFonts w:cs="Times New Roman"/>
          <w:szCs w:val="24"/>
        </w:rPr>
        <w:t xml:space="preserve"> </w:t>
      </w:r>
      <w:r w:rsidR="00EF0BA6" w:rsidRPr="00804785">
        <w:rPr>
          <w:rFonts w:cs="Times New Roman"/>
          <w:szCs w:val="24"/>
        </w:rPr>
        <w:t>активация</w:t>
      </w:r>
      <w:r w:rsidR="00AC0A4F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зиготическ</w:t>
      </w:r>
      <w:r w:rsidR="00EF0BA6" w:rsidRPr="00804785">
        <w:rPr>
          <w:rFonts w:cs="Times New Roman"/>
          <w:szCs w:val="24"/>
        </w:rPr>
        <w:t>их</w:t>
      </w:r>
      <w:r w:rsidRPr="00804785">
        <w:rPr>
          <w:rFonts w:cs="Times New Roman"/>
          <w:szCs w:val="24"/>
        </w:rPr>
        <w:t xml:space="preserve"> ген</w:t>
      </w:r>
      <w:r w:rsidR="00EF0BA6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(</w:t>
      </w:r>
      <w:r w:rsidRPr="00804785">
        <w:rPr>
          <w:rFonts w:cs="Times New Roman"/>
          <w:szCs w:val="24"/>
          <w:lang w:val="en-US"/>
        </w:rPr>
        <w:t>ZGA</w:t>
      </w:r>
      <w:r w:rsidR="00334E30">
        <w:rPr>
          <w:rFonts w:cs="Times New Roman"/>
          <w:szCs w:val="24"/>
        </w:rPr>
        <w:t xml:space="preserve"> – </w:t>
      </w:r>
      <w:r w:rsidR="00334E30">
        <w:rPr>
          <w:rFonts w:cs="Times New Roman"/>
          <w:szCs w:val="24"/>
          <w:lang w:val="en-US"/>
        </w:rPr>
        <w:t>zygotic</w:t>
      </w:r>
      <w:r w:rsidR="00AC0A4F">
        <w:rPr>
          <w:rFonts w:cs="Times New Roman"/>
          <w:szCs w:val="24"/>
        </w:rPr>
        <w:t xml:space="preserve"> </w:t>
      </w:r>
      <w:r w:rsidR="00334E30">
        <w:rPr>
          <w:rFonts w:cs="Times New Roman"/>
          <w:szCs w:val="24"/>
          <w:lang w:val="en-US"/>
        </w:rPr>
        <w:t>genome</w:t>
      </w:r>
      <w:r w:rsidR="00AC0A4F">
        <w:rPr>
          <w:rFonts w:cs="Times New Roman"/>
          <w:szCs w:val="24"/>
        </w:rPr>
        <w:t xml:space="preserve"> </w:t>
      </w:r>
      <w:r w:rsidR="00334E30">
        <w:rPr>
          <w:rFonts w:cs="Times New Roman"/>
          <w:szCs w:val="24"/>
          <w:lang w:val="en-US"/>
        </w:rPr>
        <w:t>activation</w:t>
      </w:r>
      <w:r w:rsidR="00334E30">
        <w:rPr>
          <w:rFonts w:cs="Times New Roman"/>
          <w:szCs w:val="24"/>
        </w:rPr>
        <w:t xml:space="preserve">) инициируется во время </w:t>
      </w:r>
      <w:r w:rsidR="00EF0BA6" w:rsidRPr="00804785">
        <w:rPr>
          <w:rFonts w:cs="Times New Roman"/>
          <w:szCs w:val="24"/>
        </w:rPr>
        <w:t>перехода от</w:t>
      </w:r>
      <w:r w:rsidRPr="00804785">
        <w:rPr>
          <w:rFonts w:cs="Times New Roman"/>
          <w:szCs w:val="24"/>
        </w:rPr>
        <w:t xml:space="preserve"> 1</w:t>
      </w:r>
      <w:r w:rsidR="00EF0BA6" w:rsidRPr="00804785">
        <w:rPr>
          <w:rFonts w:cs="Times New Roman"/>
          <w:szCs w:val="24"/>
        </w:rPr>
        <w:t>- к</w:t>
      </w:r>
      <w:r w:rsidRPr="00804785">
        <w:rPr>
          <w:rFonts w:cs="Times New Roman"/>
          <w:szCs w:val="24"/>
        </w:rPr>
        <w:t xml:space="preserve"> 2-клеточной стадии. Хотя </w:t>
      </w:r>
      <w:r w:rsidR="00334E30" w:rsidRPr="00804785">
        <w:rPr>
          <w:rFonts w:cs="Times New Roman"/>
          <w:szCs w:val="24"/>
        </w:rPr>
        <w:t xml:space="preserve">вновь вспыхнула </w:t>
      </w:r>
      <w:r w:rsidRPr="00804785">
        <w:rPr>
          <w:rFonts w:cs="Times New Roman"/>
          <w:szCs w:val="24"/>
        </w:rPr>
        <w:t xml:space="preserve">дискуссия относительно того, когда и как </w:t>
      </w:r>
      <w:r w:rsidR="00334E30" w:rsidRPr="00804785">
        <w:rPr>
          <w:rFonts w:cs="Times New Roman"/>
          <w:szCs w:val="24"/>
        </w:rPr>
        <w:t xml:space="preserve">инициируется </w:t>
      </w:r>
      <w:r w:rsidRPr="00804785">
        <w:rPr>
          <w:rFonts w:cs="Times New Roman"/>
          <w:szCs w:val="24"/>
        </w:rPr>
        <w:t>транскрипция, последние данные показыва</w:t>
      </w:r>
      <w:r w:rsidR="005F6029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т, что независимо от начального </w:t>
      </w:r>
      <w:r w:rsidRPr="00AC0A4F">
        <w:rPr>
          <w:rFonts w:cs="Times New Roman"/>
          <w:szCs w:val="24"/>
        </w:rPr>
        <w:t xml:space="preserve">обнаружения изменений, основная волна </w:t>
      </w:r>
      <w:r w:rsidRPr="00AC0A4F">
        <w:rPr>
          <w:rFonts w:cs="Times New Roman"/>
          <w:szCs w:val="24"/>
          <w:lang w:val="en-US"/>
        </w:rPr>
        <w:t>EGA</w:t>
      </w:r>
      <w:r w:rsidRPr="00AC0A4F">
        <w:rPr>
          <w:rFonts w:cs="Times New Roman"/>
          <w:szCs w:val="24"/>
        </w:rPr>
        <w:t xml:space="preserve"> происходит на 3-й день развития эмбриона человека, и эта волна соответствует первой волн</w:t>
      </w:r>
      <w:r w:rsidR="00EF0BA6" w:rsidRPr="00AC0A4F">
        <w:rPr>
          <w:rFonts w:cs="Times New Roman"/>
          <w:szCs w:val="24"/>
        </w:rPr>
        <w:t>е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  <w:lang w:val="en-US"/>
        </w:rPr>
        <w:t>ZGA</w:t>
      </w:r>
      <w:r w:rsidRPr="00AC0A4F">
        <w:rPr>
          <w:rFonts w:cs="Times New Roman"/>
          <w:szCs w:val="24"/>
        </w:rPr>
        <w:t xml:space="preserve"> у мышей на 26-29 ч после оплодотворения</w:t>
      </w:r>
      <w:r w:rsidR="004C75AC">
        <w:rPr>
          <w:rFonts w:cs="Times New Roman"/>
          <w:szCs w:val="24"/>
        </w:rPr>
        <w:t xml:space="preserve"> </w:t>
      </w:r>
      <w:r w:rsidR="00EF0BA6" w:rsidRPr="00AC0A4F">
        <w:rPr>
          <w:rFonts w:cs="Times New Roman"/>
          <w:szCs w:val="24"/>
        </w:rPr>
        <w:t>(Vassena et al., 2011).</w:t>
      </w:r>
    </w:p>
    <w:p w:rsidR="00720BAF" w:rsidRPr="00AC0A4F" w:rsidRDefault="006F3766" w:rsidP="00804785">
      <w:pPr>
        <w:spacing w:after="0"/>
        <w:rPr>
          <w:rFonts w:cs="Times New Roman"/>
          <w:szCs w:val="24"/>
        </w:rPr>
      </w:pPr>
      <w:r w:rsidRPr="00AC0A4F">
        <w:rPr>
          <w:rFonts w:cs="Times New Roman"/>
          <w:szCs w:val="24"/>
        </w:rPr>
        <w:t xml:space="preserve">После </w:t>
      </w:r>
      <w:r w:rsidRPr="00AC0A4F">
        <w:rPr>
          <w:rFonts w:cs="Times New Roman"/>
          <w:szCs w:val="24"/>
          <w:lang w:val="en-US"/>
        </w:rPr>
        <w:t>EGA</w:t>
      </w:r>
      <w:r w:rsidRPr="00AC0A4F">
        <w:rPr>
          <w:rFonts w:cs="Times New Roman"/>
          <w:szCs w:val="24"/>
        </w:rPr>
        <w:t xml:space="preserve"> эмбрион </w:t>
      </w:r>
      <w:r w:rsidR="00EF0BA6" w:rsidRPr="00AC0A4F">
        <w:rPr>
          <w:rFonts w:cs="Times New Roman"/>
          <w:szCs w:val="24"/>
        </w:rPr>
        <w:t>последовательно</w:t>
      </w:r>
      <w:r w:rsidRPr="00AC0A4F">
        <w:rPr>
          <w:rFonts w:cs="Times New Roman"/>
          <w:szCs w:val="24"/>
        </w:rPr>
        <w:t xml:space="preserve"> подвергается уплотнению с образованием морулы, что является первым морфологическим признаком разрыва в радиальной симметри</w:t>
      </w:r>
      <w:r w:rsidR="00EF0BA6" w:rsidRPr="00AC0A4F">
        <w:rPr>
          <w:rFonts w:cs="Times New Roman"/>
          <w:szCs w:val="24"/>
        </w:rPr>
        <w:t>и</w:t>
      </w:r>
      <w:r w:rsidRPr="00AC0A4F">
        <w:rPr>
          <w:rFonts w:cs="Times New Roman"/>
          <w:szCs w:val="24"/>
        </w:rPr>
        <w:t xml:space="preserve">. </w:t>
      </w:r>
      <w:r w:rsidR="00EF0BA6" w:rsidRPr="00AC0A4F">
        <w:rPr>
          <w:rFonts w:cs="Times New Roman"/>
          <w:szCs w:val="24"/>
        </w:rPr>
        <w:t xml:space="preserve">Так как </w:t>
      </w:r>
      <w:r w:rsidRPr="00AC0A4F">
        <w:rPr>
          <w:rFonts w:cs="Times New Roman"/>
          <w:szCs w:val="24"/>
        </w:rPr>
        <w:t xml:space="preserve">человеческие эмбрионы продолжают </w:t>
      </w:r>
      <w:r w:rsidR="00EF0BA6" w:rsidRPr="00AC0A4F">
        <w:rPr>
          <w:rFonts w:cs="Times New Roman"/>
          <w:szCs w:val="24"/>
        </w:rPr>
        <w:t>развиваться</w:t>
      </w:r>
      <w:r w:rsidR="00953EC8" w:rsidRPr="00AC0A4F">
        <w:rPr>
          <w:rFonts w:cs="Times New Roman"/>
          <w:szCs w:val="24"/>
        </w:rPr>
        <w:t>,</w:t>
      </w:r>
      <w:r w:rsidRPr="00AC0A4F">
        <w:rPr>
          <w:rFonts w:cs="Times New Roman"/>
          <w:szCs w:val="24"/>
        </w:rPr>
        <w:t xml:space="preserve"> несмотря на лизис или разрушение одного или более бластомеров, морфологические изменения в </w:t>
      </w:r>
      <w:r w:rsidRPr="00AC0A4F">
        <w:rPr>
          <w:rFonts w:cs="Times New Roman"/>
          <w:szCs w:val="24"/>
        </w:rPr>
        <w:lastRenderedPageBreak/>
        <w:t>человеческо</w:t>
      </w:r>
      <w:r w:rsidR="00EF0BA6" w:rsidRPr="00AC0A4F">
        <w:rPr>
          <w:rFonts w:cs="Times New Roman"/>
          <w:szCs w:val="24"/>
        </w:rPr>
        <w:t>м</w:t>
      </w:r>
      <w:r w:rsidRPr="00AC0A4F">
        <w:rPr>
          <w:rFonts w:cs="Times New Roman"/>
          <w:szCs w:val="24"/>
        </w:rPr>
        <w:t xml:space="preserve"> предимплантационно</w:t>
      </w:r>
      <w:r w:rsidR="00EF0BA6" w:rsidRPr="00AC0A4F">
        <w:rPr>
          <w:rFonts w:cs="Times New Roman"/>
          <w:szCs w:val="24"/>
        </w:rPr>
        <w:t>м</w:t>
      </w:r>
      <w:r w:rsidRPr="00AC0A4F">
        <w:rPr>
          <w:rFonts w:cs="Times New Roman"/>
          <w:szCs w:val="24"/>
        </w:rPr>
        <w:t xml:space="preserve"> развити</w:t>
      </w:r>
      <w:r w:rsidR="00EF0BA6" w:rsidRPr="00AC0A4F">
        <w:rPr>
          <w:rFonts w:cs="Times New Roman"/>
          <w:szCs w:val="24"/>
        </w:rPr>
        <w:t>и</w:t>
      </w:r>
      <w:r w:rsidRPr="00AC0A4F">
        <w:rPr>
          <w:rFonts w:cs="Times New Roman"/>
          <w:szCs w:val="24"/>
        </w:rPr>
        <w:t>, таки</w:t>
      </w:r>
      <w:r w:rsidR="00EF0BA6" w:rsidRPr="00AC0A4F">
        <w:rPr>
          <w:rFonts w:cs="Times New Roman"/>
          <w:szCs w:val="24"/>
        </w:rPr>
        <w:t>е</w:t>
      </w:r>
      <w:r w:rsidRPr="00AC0A4F">
        <w:rPr>
          <w:rFonts w:cs="Times New Roman"/>
          <w:szCs w:val="24"/>
        </w:rPr>
        <w:t xml:space="preserve"> как уплотнение или кавитаци</w:t>
      </w:r>
      <w:r w:rsidR="0098399A" w:rsidRPr="00AC0A4F">
        <w:rPr>
          <w:rFonts w:cs="Times New Roman"/>
          <w:szCs w:val="24"/>
        </w:rPr>
        <w:t>я</w:t>
      </w:r>
      <w:r w:rsidRPr="00AC0A4F">
        <w:rPr>
          <w:rFonts w:cs="Times New Roman"/>
          <w:szCs w:val="24"/>
        </w:rPr>
        <w:t xml:space="preserve">, являются функцией от сроков развития (т.е. дней после оплодотворения), а не </w:t>
      </w:r>
      <w:r w:rsidR="00EF0BA6" w:rsidRPr="00AC0A4F">
        <w:rPr>
          <w:rFonts w:cs="Times New Roman"/>
          <w:szCs w:val="24"/>
        </w:rPr>
        <w:t>числа клеток</w:t>
      </w:r>
      <w:r w:rsidR="00AC0A4F">
        <w:rPr>
          <w:rFonts w:cs="Times New Roman"/>
          <w:szCs w:val="24"/>
        </w:rPr>
        <w:t xml:space="preserve"> </w:t>
      </w:r>
      <w:r w:rsidR="00564AAC" w:rsidRPr="00AC0A4F">
        <w:rPr>
          <w:rFonts w:cs="Times New Roman"/>
          <w:szCs w:val="24"/>
        </w:rPr>
        <w:t>(</w:t>
      </w:r>
      <w:r w:rsidR="00564AAC" w:rsidRPr="00AC0A4F">
        <w:rPr>
          <w:rFonts w:cs="Times New Roman"/>
          <w:szCs w:val="24"/>
          <w:lang w:val="en-US"/>
        </w:rPr>
        <w:t>Niakan</w:t>
      </w:r>
      <w:r w:rsidR="00AC0A4F">
        <w:rPr>
          <w:rFonts w:cs="Times New Roman"/>
          <w:szCs w:val="24"/>
        </w:rPr>
        <w:t xml:space="preserve"> </w:t>
      </w:r>
      <w:r w:rsidR="00564AAC" w:rsidRPr="00AC0A4F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564AAC" w:rsidRPr="00AC0A4F">
        <w:rPr>
          <w:rFonts w:cs="Times New Roman"/>
          <w:szCs w:val="24"/>
          <w:lang w:val="en-US"/>
        </w:rPr>
        <w:t>al</w:t>
      </w:r>
      <w:r w:rsidR="00564AAC" w:rsidRPr="00AC0A4F">
        <w:rPr>
          <w:rFonts w:cs="Times New Roman"/>
          <w:szCs w:val="24"/>
        </w:rPr>
        <w:t>., 2012)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 xml:space="preserve">(рис. </w:t>
      </w:r>
      <w:r w:rsidR="00047606" w:rsidRPr="00AC0A4F">
        <w:rPr>
          <w:rFonts w:cs="Times New Roman"/>
          <w:szCs w:val="24"/>
        </w:rPr>
        <w:t>2</w:t>
      </w:r>
      <w:r w:rsidRPr="00AC0A4F">
        <w:rPr>
          <w:rFonts w:cs="Times New Roman"/>
          <w:szCs w:val="24"/>
        </w:rPr>
        <w:t xml:space="preserve">). </w:t>
      </w:r>
    </w:p>
    <w:p w:rsidR="006F3766" w:rsidRPr="00804785" w:rsidRDefault="006F3766" w:rsidP="00804785">
      <w:pPr>
        <w:spacing w:after="0"/>
        <w:rPr>
          <w:rFonts w:cs="Times New Roman"/>
          <w:szCs w:val="24"/>
        </w:rPr>
      </w:pPr>
      <w:r w:rsidRPr="00AC0A4F">
        <w:rPr>
          <w:rFonts w:cs="Times New Roman"/>
          <w:szCs w:val="24"/>
        </w:rPr>
        <w:t>Последующие деления клеток приводят к развитию бластоцисты, которая содержит заполненн</w:t>
      </w:r>
      <w:r w:rsidR="00EF0BA6" w:rsidRPr="00AC0A4F">
        <w:rPr>
          <w:rFonts w:cs="Times New Roman"/>
          <w:szCs w:val="24"/>
        </w:rPr>
        <w:t>ую</w:t>
      </w:r>
      <w:r w:rsidRPr="00AC0A4F">
        <w:rPr>
          <w:rFonts w:cs="Times New Roman"/>
          <w:szCs w:val="24"/>
        </w:rPr>
        <w:t xml:space="preserve"> жидкостью полост</w:t>
      </w:r>
      <w:r w:rsidR="00EF0BA6" w:rsidRPr="00AC0A4F">
        <w:rPr>
          <w:rFonts w:cs="Times New Roman"/>
          <w:szCs w:val="24"/>
        </w:rPr>
        <w:t>ь</w:t>
      </w:r>
      <w:r w:rsidRPr="00AC0A4F">
        <w:rPr>
          <w:rFonts w:cs="Times New Roman"/>
          <w:szCs w:val="24"/>
        </w:rPr>
        <w:t xml:space="preserve"> бластоцисты и внутренн</w:t>
      </w:r>
      <w:r w:rsidR="00EF0BA6" w:rsidRPr="00AC0A4F">
        <w:rPr>
          <w:rFonts w:cs="Times New Roman"/>
          <w:szCs w:val="24"/>
        </w:rPr>
        <w:t>юю</w:t>
      </w:r>
      <w:r w:rsidRPr="00AC0A4F">
        <w:rPr>
          <w:rFonts w:cs="Times New Roman"/>
          <w:szCs w:val="24"/>
        </w:rPr>
        <w:t xml:space="preserve"> клеточн</w:t>
      </w:r>
      <w:r w:rsidR="00EF0BA6" w:rsidRPr="00AC0A4F">
        <w:rPr>
          <w:rFonts w:cs="Times New Roman"/>
          <w:szCs w:val="24"/>
        </w:rPr>
        <w:t>ую</w:t>
      </w:r>
      <w:r w:rsidRPr="00AC0A4F">
        <w:rPr>
          <w:rFonts w:cs="Times New Roman"/>
          <w:szCs w:val="24"/>
        </w:rPr>
        <w:t xml:space="preserve"> масс</w:t>
      </w:r>
      <w:r w:rsidR="00EF0BA6" w:rsidRPr="00AC0A4F">
        <w:rPr>
          <w:rFonts w:cs="Times New Roman"/>
          <w:szCs w:val="24"/>
        </w:rPr>
        <w:t>у</w:t>
      </w:r>
      <w:r w:rsidRPr="00AC0A4F">
        <w:rPr>
          <w:rFonts w:cs="Times New Roman"/>
          <w:szCs w:val="24"/>
        </w:rPr>
        <w:t xml:space="preserve"> (</w:t>
      </w:r>
      <w:r w:rsidRPr="00AC0A4F">
        <w:rPr>
          <w:rFonts w:cs="Times New Roman"/>
          <w:szCs w:val="24"/>
          <w:lang w:val="en-US"/>
        </w:rPr>
        <w:t>ICM</w:t>
      </w:r>
      <w:r w:rsidR="0098399A" w:rsidRPr="00AC0A4F">
        <w:rPr>
          <w:rFonts w:cs="Times New Roman"/>
          <w:szCs w:val="24"/>
        </w:rPr>
        <w:t xml:space="preserve"> – </w:t>
      </w:r>
      <w:r w:rsidR="0098399A" w:rsidRPr="00AC0A4F">
        <w:rPr>
          <w:rFonts w:cs="Times New Roman"/>
          <w:szCs w:val="24"/>
          <w:lang w:val="en-US"/>
        </w:rPr>
        <w:t>inner</w:t>
      </w:r>
      <w:r w:rsidR="00AC0A4F">
        <w:rPr>
          <w:rFonts w:cs="Times New Roman"/>
          <w:szCs w:val="24"/>
        </w:rPr>
        <w:t xml:space="preserve"> </w:t>
      </w:r>
      <w:r w:rsidR="0098399A" w:rsidRPr="00AC0A4F">
        <w:rPr>
          <w:rFonts w:cs="Times New Roman"/>
          <w:szCs w:val="24"/>
          <w:lang w:val="en-US"/>
        </w:rPr>
        <w:t>cell</w:t>
      </w:r>
      <w:r w:rsidR="00AC0A4F">
        <w:rPr>
          <w:rFonts w:cs="Times New Roman"/>
          <w:szCs w:val="24"/>
        </w:rPr>
        <w:t xml:space="preserve"> </w:t>
      </w:r>
      <w:r w:rsidR="0098399A" w:rsidRPr="00AC0A4F">
        <w:rPr>
          <w:rFonts w:cs="Times New Roman"/>
          <w:szCs w:val="24"/>
          <w:lang w:val="en-US"/>
        </w:rPr>
        <w:t>mass</w:t>
      </w:r>
      <w:r w:rsidR="00311573" w:rsidRPr="00AC0A4F">
        <w:rPr>
          <w:rFonts w:cs="Times New Roman"/>
          <w:szCs w:val="24"/>
        </w:rPr>
        <w:t>)</w:t>
      </w:r>
      <w:r w:rsidRPr="00AC0A4F">
        <w:rPr>
          <w:rFonts w:cs="Times New Roman"/>
          <w:szCs w:val="24"/>
        </w:rPr>
        <w:t xml:space="preserve"> в окружении </w:t>
      </w:r>
      <w:r w:rsidR="00EF0BA6" w:rsidRPr="00AC0A4F">
        <w:rPr>
          <w:rFonts w:cs="Times New Roman"/>
          <w:szCs w:val="24"/>
        </w:rPr>
        <w:t>клеток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>трофэктодермы (</w:t>
      </w:r>
      <w:r w:rsidRPr="00AC0A4F">
        <w:rPr>
          <w:rFonts w:cs="Times New Roman"/>
          <w:szCs w:val="24"/>
          <w:lang w:val="en-US"/>
        </w:rPr>
        <w:t>TE</w:t>
      </w:r>
      <w:r w:rsidR="0098399A" w:rsidRPr="00AC0A4F">
        <w:rPr>
          <w:rFonts w:cs="Times New Roman"/>
          <w:szCs w:val="24"/>
        </w:rPr>
        <w:t xml:space="preserve"> - </w:t>
      </w:r>
      <w:r w:rsidR="0098399A" w:rsidRPr="00AC0A4F">
        <w:rPr>
          <w:rFonts w:cs="Times New Roman"/>
          <w:szCs w:val="24"/>
          <w:lang w:val="en-US"/>
        </w:rPr>
        <w:t>trophoectoderm</w:t>
      </w:r>
      <w:r w:rsidRPr="00AC0A4F">
        <w:rPr>
          <w:rFonts w:cs="Times New Roman"/>
          <w:szCs w:val="24"/>
        </w:rPr>
        <w:t xml:space="preserve">) (рис. </w:t>
      </w:r>
      <w:r w:rsidR="00047606" w:rsidRPr="00AC0A4F">
        <w:rPr>
          <w:rFonts w:cs="Times New Roman"/>
          <w:szCs w:val="24"/>
        </w:rPr>
        <w:t>2</w:t>
      </w:r>
      <w:r w:rsidRPr="00AC0A4F">
        <w:rPr>
          <w:rFonts w:cs="Times New Roman"/>
          <w:szCs w:val="24"/>
        </w:rPr>
        <w:t xml:space="preserve">). Незадолго до </w:t>
      </w:r>
      <w:r w:rsidR="005D02A6" w:rsidRPr="00AC0A4F">
        <w:rPr>
          <w:rFonts w:cs="Times New Roman"/>
          <w:szCs w:val="24"/>
        </w:rPr>
        <w:t xml:space="preserve">имплантации </w:t>
      </w:r>
      <w:r w:rsidRPr="00AC0A4F">
        <w:rPr>
          <w:rFonts w:cs="Times New Roman"/>
          <w:szCs w:val="24"/>
        </w:rPr>
        <w:t xml:space="preserve">бластоцисты, </w:t>
      </w:r>
      <w:r w:rsidR="005D02A6" w:rsidRPr="00AC0A4F">
        <w:rPr>
          <w:rFonts w:cs="Times New Roman"/>
          <w:szCs w:val="24"/>
        </w:rPr>
        <w:t xml:space="preserve">клетки </w:t>
      </w:r>
      <w:r w:rsidRPr="00AC0A4F">
        <w:rPr>
          <w:rFonts w:cs="Times New Roman"/>
          <w:szCs w:val="24"/>
          <w:lang w:val="en-US"/>
        </w:rPr>
        <w:t>ICM</w:t>
      </w:r>
      <w:r w:rsidR="005D02A6" w:rsidRPr="00AC0A4F">
        <w:rPr>
          <w:rFonts w:cs="Times New Roman"/>
          <w:szCs w:val="24"/>
        </w:rPr>
        <w:t xml:space="preserve"> разделяются на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>ранн</w:t>
      </w:r>
      <w:r w:rsidR="005D02A6" w:rsidRPr="00AC0A4F">
        <w:rPr>
          <w:rFonts w:cs="Times New Roman"/>
          <w:szCs w:val="24"/>
        </w:rPr>
        <w:t>ий эпибласт</w:t>
      </w:r>
      <w:r w:rsidRPr="00AC0A4F">
        <w:rPr>
          <w:rFonts w:cs="Times New Roman"/>
          <w:szCs w:val="24"/>
        </w:rPr>
        <w:t xml:space="preserve"> и </w:t>
      </w:r>
      <w:r w:rsidR="005D02A6" w:rsidRPr="00AC0A4F">
        <w:rPr>
          <w:rFonts w:cs="Times New Roman"/>
          <w:szCs w:val="24"/>
        </w:rPr>
        <w:t xml:space="preserve">первичную </w:t>
      </w:r>
      <w:r w:rsidRPr="00AC0A4F">
        <w:rPr>
          <w:rFonts w:cs="Times New Roman"/>
          <w:szCs w:val="24"/>
        </w:rPr>
        <w:t>энтодерм</w:t>
      </w:r>
      <w:r w:rsidR="005D02A6" w:rsidRPr="00AC0A4F">
        <w:rPr>
          <w:rFonts w:cs="Times New Roman"/>
          <w:szCs w:val="24"/>
        </w:rPr>
        <w:t>у</w:t>
      </w:r>
      <w:r w:rsidRPr="00AC0A4F">
        <w:rPr>
          <w:rFonts w:cs="Times New Roman"/>
          <w:szCs w:val="24"/>
        </w:rPr>
        <w:t>. Имплантация, котор</w:t>
      </w:r>
      <w:r w:rsidR="005D02A6" w:rsidRPr="00AC0A4F">
        <w:rPr>
          <w:rFonts w:cs="Times New Roman"/>
          <w:szCs w:val="24"/>
        </w:rPr>
        <w:t>ая</w:t>
      </w:r>
      <w:r w:rsidRPr="00AC0A4F">
        <w:rPr>
          <w:rFonts w:cs="Times New Roman"/>
          <w:szCs w:val="24"/>
        </w:rPr>
        <w:t xml:space="preserve"> в организме человека происходит примерно в 7-й день</w:t>
      </w:r>
      <w:r w:rsidRPr="00804785">
        <w:rPr>
          <w:rFonts w:cs="Times New Roman"/>
          <w:szCs w:val="24"/>
        </w:rPr>
        <w:t xml:space="preserve"> развития, необходим</w:t>
      </w:r>
      <w:r w:rsidR="00311573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для </w:t>
      </w:r>
      <w:r w:rsidR="005D02A6" w:rsidRPr="00804785">
        <w:rPr>
          <w:rFonts w:cs="Times New Roman"/>
          <w:szCs w:val="24"/>
        </w:rPr>
        <w:t>правильного</w:t>
      </w:r>
      <w:r w:rsidR="00AC0A4F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дальнейшего развития эмбриона</w:t>
      </w:r>
      <w:r w:rsidR="00AC0A4F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</w:rPr>
        <w:t>(</w:t>
      </w:r>
      <w:r w:rsidR="00564AAC" w:rsidRPr="00804785">
        <w:rPr>
          <w:rFonts w:cs="Times New Roman"/>
          <w:szCs w:val="24"/>
          <w:lang w:val="en-US"/>
        </w:rPr>
        <w:t>Niakan</w:t>
      </w:r>
      <w:r w:rsidR="00AC0A4F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al</w:t>
      </w:r>
      <w:r w:rsidR="00564AAC" w:rsidRPr="00804785">
        <w:rPr>
          <w:rFonts w:cs="Times New Roman"/>
          <w:szCs w:val="24"/>
        </w:rPr>
        <w:t>., 2012)</w:t>
      </w:r>
      <w:r w:rsidRPr="00804785">
        <w:rPr>
          <w:rFonts w:cs="Times New Roman"/>
          <w:szCs w:val="24"/>
        </w:rPr>
        <w:t>.</w:t>
      </w:r>
    </w:p>
    <w:p w:rsidR="00C324E2" w:rsidRPr="00804785" w:rsidRDefault="00311573" w:rsidP="00804785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6F3766" w:rsidRPr="00804785">
        <w:rPr>
          <w:rFonts w:cs="Times New Roman"/>
          <w:szCs w:val="24"/>
        </w:rPr>
        <w:t xml:space="preserve">сследования </w:t>
      </w:r>
      <w:r w:rsidR="005D02A6" w:rsidRPr="00804785">
        <w:rPr>
          <w:rFonts w:cs="Times New Roman"/>
          <w:szCs w:val="24"/>
        </w:rPr>
        <w:t>с замедленной съемкой</w:t>
      </w:r>
      <w:r w:rsidR="006F3766" w:rsidRPr="00804785">
        <w:rPr>
          <w:rFonts w:cs="Times New Roman"/>
          <w:szCs w:val="24"/>
        </w:rPr>
        <w:t xml:space="preserve"> пред</w:t>
      </w:r>
      <w:r w:rsidR="005D02A6" w:rsidRPr="00804785">
        <w:rPr>
          <w:rFonts w:cs="Times New Roman"/>
          <w:szCs w:val="24"/>
        </w:rPr>
        <w:t>о</w:t>
      </w:r>
      <w:r w:rsidR="006F3766" w:rsidRPr="00804785">
        <w:rPr>
          <w:rFonts w:cs="Times New Roman"/>
          <w:szCs w:val="24"/>
        </w:rPr>
        <w:t xml:space="preserve">ставили </w:t>
      </w:r>
      <w:r w:rsidR="005D02A6" w:rsidRPr="00804785">
        <w:rPr>
          <w:rFonts w:cs="Times New Roman"/>
          <w:szCs w:val="24"/>
        </w:rPr>
        <w:t>наблюде</w:t>
      </w:r>
      <w:r w:rsidR="006F3766" w:rsidRPr="00804785">
        <w:rPr>
          <w:rFonts w:cs="Times New Roman"/>
          <w:szCs w:val="24"/>
        </w:rPr>
        <w:t xml:space="preserve">ния динамического поведения человеческих эмбрионов в течение первой недели развития </w:t>
      </w:r>
      <w:r w:rsidR="005D02A6" w:rsidRPr="00804785">
        <w:rPr>
          <w:rFonts w:cs="Times New Roman"/>
          <w:szCs w:val="24"/>
          <w:lang w:val="en-US"/>
        </w:rPr>
        <w:t>in</w:t>
      </w:r>
      <w:r w:rsidR="00AC0A4F">
        <w:rPr>
          <w:rFonts w:cs="Times New Roman"/>
          <w:szCs w:val="24"/>
        </w:rPr>
        <w:t xml:space="preserve"> </w:t>
      </w:r>
      <w:r w:rsidR="005D02A6" w:rsidRPr="00804785">
        <w:rPr>
          <w:rFonts w:cs="Times New Roman"/>
          <w:szCs w:val="24"/>
          <w:lang w:val="en-US"/>
        </w:rPr>
        <w:t>vitro</w:t>
      </w:r>
      <w:r w:rsidR="00AC0A4F">
        <w:rPr>
          <w:rFonts w:cs="Times New Roman"/>
          <w:szCs w:val="24"/>
        </w:rPr>
        <w:t xml:space="preserve"> </w:t>
      </w:r>
      <w:r w:rsidR="006F3766" w:rsidRPr="00804785">
        <w:rPr>
          <w:rFonts w:cs="Times New Roman"/>
          <w:szCs w:val="24"/>
        </w:rPr>
        <w:t>(</w:t>
      </w:r>
      <w:r w:rsidR="006F3766" w:rsidRPr="00804785">
        <w:rPr>
          <w:rFonts w:cs="Times New Roman"/>
          <w:szCs w:val="24"/>
          <w:lang w:val="en-US"/>
        </w:rPr>
        <w:t>Wong</w:t>
      </w:r>
      <w:r w:rsidR="00AC0A4F">
        <w:rPr>
          <w:rFonts w:cs="Times New Roman"/>
          <w:szCs w:val="24"/>
        </w:rPr>
        <w:t xml:space="preserve"> </w:t>
      </w:r>
      <w:r w:rsidR="005D02A6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5D02A6" w:rsidRPr="00804785">
        <w:rPr>
          <w:rFonts w:cs="Times New Roman"/>
          <w:szCs w:val="24"/>
          <w:lang w:val="en-US"/>
        </w:rPr>
        <w:t>al</w:t>
      </w:r>
      <w:r w:rsidR="006F3766" w:rsidRPr="00804785">
        <w:rPr>
          <w:rFonts w:cs="Times New Roman"/>
          <w:szCs w:val="24"/>
        </w:rPr>
        <w:t xml:space="preserve">., 2010) (рис. </w:t>
      </w:r>
      <w:r w:rsidR="00047606" w:rsidRPr="00804785">
        <w:rPr>
          <w:rFonts w:cs="Times New Roman"/>
          <w:szCs w:val="24"/>
        </w:rPr>
        <w:t>3</w:t>
      </w:r>
      <w:r w:rsidR="006F3766" w:rsidRPr="00804785">
        <w:rPr>
          <w:rFonts w:cs="Times New Roman"/>
          <w:szCs w:val="24"/>
        </w:rPr>
        <w:t xml:space="preserve">). </w:t>
      </w:r>
    </w:p>
    <w:p w:rsidR="00C324E2" w:rsidRPr="00804785" w:rsidRDefault="00561CA6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705475" cy="5220098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2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E2" w:rsidRPr="00804785" w:rsidRDefault="0004760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Рисунок 3. Эмбриогенез человека и прогнозируемый потенциал развития.</w:t>
      </w:r>
      <w:r w:rsidR="00AC0A4F">
        <w:rPr>
          <w:rFonts w:cs="Times New Roman"/>
          <w:szCs w:val="24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Style w:val="a6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 </w:t>
      </w:r>
      <w:r w:rsidR="005F6029" w:rsidRPr="00804785">
        <w:rPr>
          <w:rFonts w:cs="Times New Roman"/>
          <w:szCs w:val="24"/>
          <w:shd w:val="clear" w:color="auto" w:fill="FFFFFF"/>
        </w:rPr>
        <w:t>Временная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шкала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эмбрионального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развития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человека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от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зиготы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до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>стадии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5F6029" w:rsidRPr="00804785">
        <w:rPr>
          <w:rFonts w:cs="Times New Roman"/>
          <w:szCs w:val="24"/>
          <w:shd w:val="clear" w:color="auto" w:fill="FFFFFF"/>
        </w:rPr>
        <w:t xml:space="preserve">бластоцисты, </w:t>
      </w:r>
      <w:r w:rsidR="005F6029" w:rsidRPr="00804785">
        <w:rPr>
          <w:rFonts w:cs="Times New Roman"/>
          <w:szCs w:val="24"/>
          <w:shd w:val="clear" w:color="auto" w:fill="FFFFFF"/>
        </w:rPr>
        <w:lastRenderedPageBreak/>
        <w:t>показывающая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 xml:space="preserve">решающие отрезки времени, </w:t>
      </w:r>
      <w:r w:rsidR="0098399A">
        <w:rPr>
          <w:rFonts w:cs="Times New Roman"/>
          <w:szCs w:val="24"/>
          <w:shd w:val="clear" w:color="auto" w:fill="FFFFFF"/>
        </w:rPr>
        <w:t>ответственные за</w:t>
      </w:r>
      <w:r w:rsidR="006977F6" w:rsidRPr="00804785">
        <w:rPr>
          <w:rFonts w:cs="Times New Roman"/>
          <w:szCs w:val="24"/>
          <w:shd w:val="clear" w:color="auto" w:fill="FFFFFF"/>
        </w:rPr>
        <w:t xml:space="preserve"> успешное развитие.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Style w:val="a6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 </w:t>
      </w:r>
      <w:r w:rsidR="006977F6" w:rsidRPr="00804785">
        <w:rPr>
          <w:rFonts w:cs="Times New Roman"/>
          <w:szCs w:val="24"/>
          <w:shd w:val="clear" w:color="auto" w:fill="FFFFFF"/>
        </w:rPr>
        <w:t>Молекулярные события и цейтрафейные изображения (замедленная съемка) эмбриогенеза человека</w:t>
      </w:r>
      <w:r w:rsidR="00C324E2" w:rsidRPr="00804785">
        <w:rPr>
          <w:rFonts w:cs="Times New Roman"/>
          <w:szCs w:val="24"/>
          <w:shd w:val="clear" w:color="auto" w:fill="FFFFFF"/>
        </w:rPr>
        <w:t>.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ESSP</w:t>
      </w:r>
      <w:r w:rsidR="00C324E2" w:rsidRPr="00804785">
        <w:rPr>
          <w:rFonts w:cs="Times New Roman"/>
          <w:szCs w:val="24"/>
          <w:shd w:val="clear" w:color="auto" w:fill="FFFFFF"/>
        </w:rPr>
        <w:t>1</w:t>
      </w:r>
      <w:r w:rsidR="006977F6" w:rsidRPr="00804785">
        <w:rPr>
          <w:rFonts w:cs="Times New Roman"/>
          <w:szCs w:val="24"/>
          <w:shd w:val="clear" w:color="auto" w:fill="FFFFFF"/>
        </w:rPr>
        <w:t xml:space="preserve"> – фракциям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РНК, унаследованная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ооцитом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от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матери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и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предназначенная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>для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 xml:space="preserve">разрушения, 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ESSP</w:t>
      </w:r>
      <w:r w:rsidR="00C324E2" w:rsidRPr="00804785">
        <w:rPr>
          <w:rFonts w:cs="Times New Roman"/>
          <w:szCs w:val="24"/>
          <w:shd w:val="clear" w:color="auto" w:fill="FFFFFF"/>
        </w:rPr>
        <w:t xml:space="preserve">4 </w:t>
      </w:r>
      <w:r w:rsidR="006977F6" w:rsidRPr="00804785">
        <w:rPr>
          <w:rFonts w:cs="Times New Roman"/>
          <w:szCs w:val="24"/>
          <w:shd w:val="clear" w:color="auto" w:fill="FFFFFF"/>
        </w:rPr>
        <w:t>гены – постоянно экспрессируются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 xml:space="preserve">и 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ESSP</w:t>
      </w:r>
      <w:r w:rsidR="00C324E2" w:rsidRPr="00804785">
        <w:rPr>
          <w:rFonts w:cs="Times New Roman"/>
          <w:szCs w:val="24"/>
          <w:shd w:val="clear" w:color="auto" w:fill="FFFFFF"/>
        </w:rPr>
        <w:t xml:space="preserve">2 </w:t>
      </w:r>
      <w:r w:rsidR="00311573">
        <w:rPr>
          <w:rFonts w:cs="Times New Roman"/>
          <w:szCs w:val="24"/>
          <w:shd w:val="clear" w:color="auto" w:fill="FFFFFF"/>
        </w:rPr>
        <w:t xml:space="preserve">- </w:t>
      </w:r>
      <w:r w:rsidR="006977F6" w:rsidRPr="00804785">
        <w:rPr>
          <w:rFonts w:cs="Times New Roman"/>
          <w:szCs w:val="24"/>
          <w:shd w:val="clear" w:color="auto" w:fill="FFFFFF"/>
        </w:rPr>
        <w:t>группа эмбриональных активируемых генов. (</w:t>
      </w:r>
      <w:r w:rsidR="00C324E2" w:rsidRPr="00804785">
        <w:rPr>
          <w:rStyle w:val="a6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 </w:t>
      </w:r>
      <w:r w:rsidR="006977F6" w:rsidRPr="00804785">
        <w:rPr>
          <w:rFonts w:cs="Times New Roman"/>
          <w:szCs w:val="24"/>
          <w:shd w:val="clear" w:color="auto" w:fill="FFFFFF"/>
        </w:rPr>
        <w:t>Автоматическое</w:t>
      </w:r>
      <w:r w:rsidR="008E220A" w:rsidRPr="00804785">
        <w:rPr>
          <w:rFonts w:cs="Times New Roman"/>
          <w:szCs w:val="24"/>
          <w:shd w:val="clear" w:color="auto" w:fill="FFFFFF"/>
        </w:rPr>
        <w:t xml:space="preserve"> отслеживание </w:t>
      </w:r>
      <w:r w:rsidR="006977F6" w:rsidRPr="00804785">
        <w:rPr>
          <w:rFonts w:cs="Times New Roman"/>
          <w:szCs w:val="24"/>
          <w:shd w:val="clear" w:color="auto" w:fill="FFFFFF"/>
        </w:rPr>
        <w:t>показывает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6977F6" w:rsidRPr="00804785">
        <w:rPr>
          <w:rFonts w:cs="Times New Roman"/>
          <w:szCs w:val="24"/>
          <w:shd w:val="clear" w:color="auto" w:fill="FFFFFF"/>
        </w:rPr>
        <w:t xml:space="preserve">результаты компьютерного моделирования </w:t>
      </w:r>
      <w:r w:rsidR="00F8353A" w:rsidRPr="00804785">
        <w:rPr>
          <w:rFonts w:cs="Times New Roman"/>
          <w:szCs w:val="24"/>
          <w:shd w:val="clear" w:color="auto" w:fill="FFFFFF"/>
        </w:rPr>
        <w:t>хода эмбриогенеза</w:t>
      </w:r>
      <w:r w:rsidR="00C324E2" w:rsidRPr="00804785">
        <w:rPr>
          <w:rFonts w:cs="Times New Roman"/>
          <w:szCs w:val="24"/>
          <w:shd w:val="clear" w:color="auto" w:fill="FFFFFF"/>
        </w:rPr>
        <w:t>. (</w:t>
      </w:r>
      <w:r w:rsidR="00C324E2" w:rsidRPr="00804785">
        <w:rPr>
          <w:rStyle w:val="a6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D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 </w:t>
      </w:r>
      <w:r w:rsidR="00F8353A" w:rsidRPr="00804785">
        <w:rPr>
          <w:rFonts w:cs="Times New Roman"/>
          <w:szCs w:val="24"/>
          <w:shd w:val="clear" w:color="auto" w:fill="FFFFFF"/>
        </w:rPr>
        <w:t xml:space="preserve">Важные признаки, влияющие на успех развития, включая длительность первого цитокинеза, время между первым и вторым митотическим делением, синхронность возникновения третьего и четвертого бластомеров.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Style w:val="a6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 </w:t>
      </w:r>
      <w:r w:rsidR="00F8353A" w:rsidRPr="00804785">
        <w:rPr>
          <w:rFonts w:cs="Times New Roman"/>
          <w:szCs w:val="24"/>
          <w:shd w:val="clear" w:color="auto" w:fill="FFFFFF"/>
        </w:rPr>
        <w:t>Потенциальное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F8353A" w:rsidRPr="00804785">
        <w:rPr>
          <w:rFonts w:cs="Times New Roman"/>
          <w:szCs w:val="24"/>
          <w:shd w:val="clear" w:color="auto" w:fill="FFFFFF"/>
        </w:rPr>
        <w:t>применение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F8353A" w:rsidRPr="00804785">
        <w:rPr>
          <w:rFonts w:cs="Times New Roman"/>
          <w:szCs w:val="24"/>
          <w:shd w:val="clear" w:color="auto" w:fill="FFFFFF"/>
        </w:rPr>
        <w:t>предсказания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F8353A" w:rsidRPr="00804785">
        <w:rPr>
          <w:rFonts w:cs="Times New Roman"/>
          <w:szCs w:val="24"/>
          <w:shd w:val="clear" w:color="auto" w:fill="FFFFFF"/>
        </w:rPr>
        <w:t>потенциала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F8353A" w:rsidRPr="00804785">
        <w:rPr>
          <w:rFonts w:cs="Times New Roman"/>
          <w:szCs w:val="24"/>
          <w:shd w:val="clear" w:color="auto" w:fill="FFFFFF"/>
        </w:rPr>
        <w:t>эмбрионального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F8353A" w:rsidRPr="00804785">
        <w:rPr>
          <w:rFonts w:cs="Times New Roman"/>
          <w:szCs w:val="24"/>
          <w:shd w:val="clear" w:color="auto" w:fill="FFFFFF"/>
        </w:rPr>
        <w:t>развития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F8353A" w:rsidRPr="00804785">
        <w:rPr>
          <w:rFonts w:cs="Times New Roman"/>
          <w:szCs w:val="24"/>
          <w:shd w:val="clear" w:color="auto" w:fill="FFFFFF"/>
        </w:rPr>
        <w:t>во вспомогательной репродуктивной технологии 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ART</w:t>
      </w:r>
      <w:r w:rsidR="00F8353A" w:rsidRPr="00804785">
        <w:rPr>
          <w:rFonts w:cs="Times New Roman"/>
          <w:szCs w:val="24"/>
          <w:shd w:val="clear" w:color="auto" w:fill="FFFFFF"/>
        </w:rPr>
        <w:t>)</w:t>
      </w:r>
      <w:r w:rsidR="00AC0A4F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</w:rPr>
        <w:t>(</w:t>
      </w:r>
      <w:r w:rsidR="00C324E2" w:rsidRPr="00804785">
        <w:rPr>
          <w:rFonts w:cs="Times New Roman"/>
          <w:szCs w:val="24"/>
          <w:lang w:val="en-US"/>
        </w:rPr>
        <w:t>Wong</w:t>
      </w:r>
      <w:r w:rsidR="00AC0A4F">
        <w:rPr>
          <w:rFonts w:cs="Times New Roman"/>
          <w:szCs w:val="24"/>
        </w:rPr>
        <w:t xml:space="preserve"> </w:t>
      </w:r>
      <w:r w:rsidR="00C324E2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C324E2" w:rsidRPr="00804785">
        <w:rPr>
          <w:rFonts w:cs="Times New Roman"/>
          <w:szCs w:val="24"/>
          <w:lang w:val="en-US"/>
        </w:rPr>
        <w:t>al</w:t>
      </w:r>
      <w:r w:rsidR="00C324E2" w:rsidRPr="00804785">
        <w:rPr>
          <w:rFonts w:cs="Times New Roman"/>
          <w:szCs w:val="24"/>
        </w:rPr>
        <w:t xml:space="preserve">., 2010). </w:t>
      </w:r>
    </w:p>
    <w:p w:rsidR="00435569" w:rsidRPr="00804785" w:rsidRDefault="006F3766" w:rsidP="00804785">
      <w:pPr>
        <w:spacing w:after="0"/>
        <w:rPr>
          <w:rFonts w:cs="Times New Roman"/>
          <w:szCs w:val="24"/>
        </w:rPr>
      </w:pPr>
      <w:r w:rsidRPr="00AC0A4F">
        <w:rPr>
          <w:rFonts w:cs="Times New Roman"/>
          <w:szCs w:val="24"/>
        </w:rPr>
        <w:t xml:space="preserve">Эти исследования показывают, что </w:t>
      </w:r>
      <w:r w:rsidR="00066A91" w:rsidRPr="00AC0A4F">
        <w:rPr>
          <w:rFonts w:cs="Times New Roman"/>
          <w:szCs w:val="24"/>
        </w:rPr>
        <w:t xml:space="preserve">основываясь на параметрах первых трех митотических делений, еще </w:t>
      </w:r>
      <w:r w:rsidR="00AC0A4F">
        <w:rPr>
          <w:rFonts w:cs="Times New Roman"/>
          <w:szCs w:val="24"/>
        </w:rPr>
        <w:t>на</w:t>
      </w:r>
      <w:r w:rsidR="00066A91" w:rsidRPr="00AC0A4F">
        <w:rPr>
          <w:rFonts w:cs="Times New Roman"/>
          <w:szCs w:val="24"/>
        </w:rPr>
        <w:t xml:space="preserve"> 4-клеточной стадии можно предсказать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>успешное развитие до стадии бластоцисты (</w:t>
      </w:r>
      <w:r w:rsidRPr="00AC0A4F">
        <w:rPr>
          <w:rFonts w:cs="Times New Roman"/>
          <w:szCs w:val="24"/>
          <w:lang w:val="en-US"/>
        </w:rPr>
        <w:t>Wong</w:t>
      </w:r>
      <w:r w:rsidR="00AC0A4F">
        <w:rPr>
          <w:rFonts w:cs="Times New Roman"/>
          <w:szCs w:val="24"/>
        </w:rPr>
        <w:t xml:space="preserve"> </w:t>
      </w:r>
      <w:r w:rsidR="005D02A6" w:rsidRPr="00AC0A4F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5D02A6" w:rsidRPr="00AC0A4F">
        <w:rPr>
          <w:rFonts w:cs="Times New Roman"/>
          <w:szCs w:val="24"/>
          <w:lang w:val="en-US"/>
        </w:rPr>
        <w:t>al</w:t>
      </w:r>
      <w:r w:rsidR="005D02A6" w:rsidRPr="00AC0A4F">
        <w:rPr>
          <w:rFonts w:cs="Times New Roman"/>
          <w:szCs w:val="24"/>
        </w:rPr>
        <w:t>., 2010). Человеческие</w:t>
      </w:r>
      <w:r w:rsidRPr="00AC0A4F">
        <w:rPr>
          <w:rFonts w:cs="Times New Roman"/>
          <w:szCs w:val="24"/>
        </w:rPr>
        <w:t xml:space="preserve"> эмбрион</w:t>
      </w:r>
      <w:r w:rsidR="005D02A6" w:rsidRPr="00AC0A4F">
        <w:rPr>
          <w:rFonts w:cs="Times New Roman"/>
          <w:szCs w:val="24"/>
        </w:rPr>
        <w:t>ы</w:t>
      </w:r>
      <w:r w:rsidRPr="00AC0A4F">
        <w:rPr>
          <w:rFonts w:cs="Times New Roman"/>
          <w:szCs w:val="24"/>
        </w:rPr>
        <w:t xml:space="preserve">, </w:t>
      </w:r>
      <w:r w:rsidR="005D02A6" w:rsidRPr="00AC0A4F">
        <w:rPr>
          <w:rFonts w:cs="Times New Roman"/>
          <w:szCs w:val="24"/>
        </w:rPr>
        <w:t>которые</w:t>
      </w:r>
      <w:r w:rsidRPr="00AC0A4F">
        <w:rPr>
          <w:rFonts w:cs="Times New Roman"/>
          <w:szCs w:val="24"/>
        </w:rPr>
        <w:t xml:space="preserve"> успешно развива</w:t>
      </w:r>
      <w:r w:rsidR="005D02A6" w:rsidRPr="00AC0A4F">
        <w:rPr>
          <w:rFonts w:cs="Times New Roman"/>
          <w:szCs w:val="24"/>
        </w:rPr>
        <w:t>ю</w:t>
      </w:r>
      <w:r w:rsidRPr="00AC0A4F">
        <w:rPr>
          <w:rFonts w:cs="Times New Roman"/>
          <w:szCs w:val="24"/>
        </w:rPr>
        <w:t>тся до стадии бластоцисты</w:t>
      </w:r>
      <w:r w:rsidR="005D02A6" w:rsidRPr="00AC0A4F">
        <w:rPr>
          <w:rFonts w:cs="Times New Roman"/>
          <w:szCs w:val="24"/>
        </w:rPr>
        <w:t>,</w:t>
      </w:r>
      <w:r w:rsidR="00AC0A4F">
        <w:rPr>
          <w:rFonts w:cs="Times New Roman"/>
          <w:szCs w:val="24"/>
        </w:rPr>
        <w:t xml:space="preserve"> </w:t>
      </w:r>
      <w:r w:rsidR="005D02A6" w:rsidRPr="00AC0A4F">
        <w:rPr>
          <w:rFonts w:cs="Times New Roman"/>
          <w:szCs w:val="24"/>
        </w:rPr>
        <w:t>проходят</w:t>
      </w:r>
      <w:r w:rsidRPr="00AC0A4F">
        <w:rPr>
          <w:rFonts w:cs="Times New Roman"/>
          <w:szCs w:val="24"/>
        </w:rPr>
        <w:t xml:space="preserve"> цитокинез </w:t>
      </w:r>
      <w:r w:rsidR="005D02A6" w:rsidRPr="00AC0A4F">
        <w:rPr>
          <w:rFonts w:cs="Times New Roman"/>
          <w:szCs w:val="24"/>
        </w:rPr>
        <w:t>за</w:t>
      </w:r>
      <w:r w:rsidRPr="00AC0A4F">
        <w:rPr>
          <w:rFonts w:cs="Times New Roman"/>
          <w:szCs w:val="24"/>
        </w:rPr>
        <w:t xml:space="preserve"> 14,3 ± 6,0 минут, заверш</w:t>
      </w:r>
      <w:r w:rsidR="005D02A6" w:rsidRPr="00AC0A4F">
        <w:rPr>
          <w:rFonts w:cs="Times New Roman"/>
          <w:szCs w:val="24"/>
        </w:rPr>
        <w:t>ают</w:t>
      </w:r>
      <w:r w:rsidRPr="00AC0A4F">
        <w:rPr>
          <w:rFonts w:cs="Times New Roman"/>
          <w:szCs w:val="24"/>
        </w:rPr>
        <w:t xml:space="preserve"> второ</w:t>
      </w:r>
      <w:r w:rsidR="005D02A6" w:rsidRPr="00AC0A4F">
        <w:rPr>
          <w:rFonts w:cs="Times New Roman"/>
          <w:szCs w:val="24"/>
        </w:rPr>
        <w:t>е</w:t>
      </w:r>
      <w:r w:rsidRPr="00AC0A4F">
        <w:rPr>
          <w:rFonts w:cs="Times New Roman"/>
          <w:szCs w:val="24"/>
        </w:rPr>
        <w:t xml:space="preserve"> митотическ</w:t>
      </w:r>
      <w:r w:rsidR="005D02A6" w:rsidRPr="00AC0A4F">
        <w:rPr>
          <w:rFonts w:cs="Times New Roman"/>
          <w:szCs w:val="24"/>
        </w:rPr>
        <w:t>ое деление</w:t>
      </w:r>
      <w:r w:rsidRPr="00AC0A4F">
        <w:rPr>
          <w:rFonts w:cs="Times New Roman"/>
          <w:szCs w:val="24"/>
        </w:rPr>
        <w:t xml:space="preserve"> в течение 11,1 ± 2,2 ч </w:t>
      </w:r>
      <w:r w:rsidR="005D02A6" w:rsidRPr="00AC0A4F">
        <w:rPr>
          <w:rFonts w:cs="Times New Roman"/>
          <w:szCs w:val="24"/>
        </w:rPr>
        <w:t xml:space="preserve">после окончания </w:t>
      </w:r>
      <w:r w:rsidRPr="00AC0A4F">
        <w:rPr>
          <w:rFonts w:cs="Times New Roman"/>
          <w:szCs w:val="24"/>
        </w:rPr>
        <w:t>первого цитокинез</w:t>
      </w:r>
      <w:r w:rsidR="005D02A6" w:rsidRPr="00AC0A4F">
        <w:rPr>
          <w:rFonts w:cs="Times New Roman"/>
          <w:szCs w:val="24"/>
        </w:rPr>
        <w:t>а</w:t>
      </w:r>
      <w:r w:rsidRPr="00AC0A4F">
        <w:rPr>
          <w:rFonts w:cs="Times New Roman"/>
          <w:szCs w:val="24"/>
        </w:rPr>
        <w:t xml:space="preserve">, и </w:t>
      </w:r>
      <w:r w:rsidR="005D02A6" w:rsidRPr="00AC0A4F">
        <w:rPr>
          <w:rFonts w:cs="Times New Roman"/>
          <w:szCs w:val="24"/>
        </w:rPr>
        <w:t xml:space="preserve">проходят </w:t>
      </w:r>
      <w:r w:rsidRPr="00AC0A4F">
        <w:rPr>
          <w:rFonts w:cs="Times New Roman"/>
          <w:szCs w:val="24"/>
        </w:rPr>
        <w:t>синхро</w:t>
      </w:r>
      <w:r w:rsidR="005D02A6" w:rsidRPr="00AC0A4F">
        <w:rPr>
          <w:rFonts w:cs="Times New Roman"/>
          <w:szCs w:val="24"/>
        </w:rPr>
        <w:t>н</w:t>
      </w:r>
      <w:r w:rsidRPr="00AC0A4F">
        <w:rPr>
          <w:rFonts w:cs="Times New Roman"/>
          <w:szCs w:val="24"/>
        </w:rPr>
        <w:t>ны</w:t>
      </w:r>
      <w:r w:rsidR="005D02A6" w:rsidRPr="00AC0A4F">
        <w:rPr>
          <w:rFonts w:cs="Times New Roman"/>
          <w:szCs w:val="24"/>
        </w:rPr>
        <w:t>е</w:t>
      </w:r>
      <w:r w:rsidR="00AC0A4F">
        <w:rPr>
          <w:rFonts w:cs="Times New Roman"/>
          <w:szCs w:val="24"/>
        </w:rPr>
        <w:t xml:space="preserve"> </w:t>
      </w:r>
      <w:r w:rsidR="005D02A6" w:rsidRPr="00AC0A4F">
        <w:rPr>
          <w:rFonts w:cs="Times New Roman"/>
          <w:szCs w:val="24"/>
        </w:rPr>
        <w:t>деления</w:t>
      </w:r>
      <w:r w:rsidR="00AC0A4F">
        <w:rPr>
          <w:rFonts w:cs="Times New Roman"/>
          <w:szCs w:val="24"/>
        </w:rPr>
        <w:t xml:space="preserve"> </w:t>
      </w:r>
      <w:r w:rsidR="002E1D47" w:rsidRPr="00AC0A4F">
        <w:rPr>
          <w:rFonts w:cs="Times New Roman"/>
          <w:szCs w:val="24"/>
        </w:rPr>
        <w:t xml:space="preserve">до </w:t>
      </w:r>
      <w:r w:rsidRPr="00AC0A4F">
        <w:rPr>
          <w:rFonts w:cs="Times New Roman"/>
          <w:szCs w:val="24"/>
        </w:rPr>
        <w:t>3-</w:t>
      </w:r>
      <w:r w:rsidR="002E1D47" w:rsidRPr="00AC0A4F">
        <w:rPr>
          <w:rFonts w:cs="Times New Roman"/>
          <w:szCs w:val="24"/>
        </w:rPr>
        <w:t>х</w:t>
      </w:r>
      <w:r w:rsidRPr="00AC0A4F">
        <w:rPr>
          <w:rFonts w:cs="Times New Roman"/>
          <w:szCs w:val="24"/>
        </w:rPr>
        <w:t xml:space="preserve"> и 4-</w:t>
      </w:r>
      <w:r w:rsidR="002E1D47" w:rsidRPr="00AC0A4F">
        <w:rPr>
          <w:rFonts w:cs="Times New Roman"/>
          <w:szCs w:val="24"/>
        </w:rPr>
        <w:t>х клеточной стадии</w:t>
      </w:r>
      <w:r w:rsidRPr="00AC0A4F">
        <w:rPr>
          <w:rFonts w:cs="Times New Roman"/>
          <w:szCs w:val="24"/>
        </w:rPr>
        <w:t xml:space="preserve"> в течение 1</w:t>
      </w:r>
      <w:r w:rsidR="00311573" w:rsidRPr="00AC0A4F">
        <w:rPr>
          <w:rFonts w:cs="Times New Roman"/>
          <w:szCs w:val="24"/>
        </w:rPr>
        <w:t xml:space="preserve"> – 2 ч</w:t>
      </w:r>
      <w:r w:rsidRPr="00AC0A4F">
        <w:rPr>
          <w:rFonts w:cs="Times New Roman"/>
          <w:szCs w:val="24"/>
        </w:rPr>
        <w:t xml:space="preserve"> (</w:t>
      </w:r>
      <w:r w:rsidRPr="00AC0A4F">
        <w:rPr>
          <w:rFonts w:cs="Times New Roman"/>
          <w:szCs w:val="24"/>
          <w:lang w:val="en-US"/>
        </w:rPr>
        <w:t>Wong</w:t>
      </w:r>
      <w:r w:rsidR="00AC0A4F">
        <w:rPr>
          <w:rFonts w:cs="Times New Roman"/>
          <w:szCs w:val="24"/>
        </w:rPr>
        <w:t xml:space="preserve"> </w:t>
      </w:r>
      <w:r w:rsidR="00137595" w:rsidRPr="00AC0A4F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137595" w:rsidRPr="00AC0A4F">
        <w:rPr>
          <w:rFonts w:cs="Times New Roman"/>
          <w:szCs w:val="24"/>
          <w:lang w:val="en-US"/>
        </w:rPr>
        <w:t>al</w:t>
      </w:r>
      <w:r w:rsidR="00137595" w:rsidRPr="00AC0A4F">
        <w:rPr>
          <w:rFonts w:cs="Times New Roman"/>
          <w:szCs w:val="24"/>
        </w:rPr>
        <w:t xml:space="preserve">., </w:t>
      </w:r>
      <w:r w:rsidR="002E1D47" w:rsidRPr="00AC0A4F">
        <w:rPr>
          <w:rFonts w:cs="Times New Roman"/>
          <w:szCs w:val="24"/>
        </w:rPr>
        <w:t>2010). Так к</w:t>
      </w:r>
      <w:r w:rsidRPr="00AC0A4F">
        <w:rPr>
          <w:rFonts w:cs="Times New Roman"/>
          <w:szCs w:val="24"/>
        </w:rPr>
        <w:t>ак успешн</w:t>
      </w:r>
      <w:r w:rsidR="002E1D47" w:rsidRPr="00AC0A4F">
        <w:rPr>
          <w:rFonts w:cs="Times New Roman"/>
          <w:szCs w:val="24"/>
        </w:rPr>
        <w:t>ое</w:t>
      </w:r>
      <w:r w:rsidRPr="00AC0A4F">
        <w:rPr>
          <w:rFonts w:cs="Times New Roman"/>
          <w:szCs w:val="24"/>
        </w:rPr>
        <w:t xml:space="preserve"> предимплантационно</w:t>
      </w:r>
      <w:r w:rsidR="002E1D47" w:rsidRPr="00AC0A4F">
        <w:rPr>
          <w:rFonts w:cs="Times New Roman"/>
          <w:szCs w:val="24"/>
        </w:rPr>
        <w:t>е</w:t>
      </w:r>
      <w:r w:rsidRPr="00AC0A4F">
        <w:rPr>
          <w:rFonts w:cs="Times New Roman"/>
          <w:szCs w:val="24"/>
        </w:rPr>
        <w:t xml:space="preserve"> развити</w:t>
      </w:r>
      <w:r w:rsidR="002E1D47" w:rsidRPr="00AC0A4F">
        <w:rPr>
          <w:rFonts w:cs="Times New Roman"/>
          <w:szCs w:val="24"/>
        </w:rPr>
        <w:t>е</w:t>
      </w:r>
      <w:r w:rsidRPr="00AC0A4F">
        <w:rPr>
          <w:rFonts w:cs="Times New Roman"/>
          <w:szCs w:val="24"/>
        </w:rPr>
        <w:t xml:space="preserve"> может быть предсказан</w:t>
      </w:r>
      <w:r w:rsidR="002E1D47" w:rsidRPr="00AC0A4F">
        <w:rPr>
          <w:rFonts w:cs="Times New Roman"/>
          <w:szCs w:val="24"/>
        </w:rPr>
        <w:t>о</w:t>
      </w:r>
      <w:r w:rsidRPr="00AC0A4F">
        <w:rPr>
          <w:rFonts w:cs="Times New Roman"/>
          <w:szCs w:val="24"/>
        </w:rPr>
        <w:t xml:space="preserve"> до основной волны </w:t>
      </w:r>
      <w:r w:rsidRPr="00AC0A4F">
        <w:rPr>
          <w:rFonts w:cs="Times New Roman"/>
          <w:szCs w:val="24"/>
          <w:lang w:val="en-US"/>
        </w:rPr>
        <w:t>EGA</w:t>
      </w:r>
      <w:r w:rsidRPr="00AC0A4F">
        <w:rPr>
          <w:rFonts w:cs="Times New Roman"/>
          <w:szCs w:val="24"/>
        </w:rPr>
        <w:t>, вполне вероятно, что развитие эмбриона человека в значительной степени зависит от наслед</w:t>
      </w:r>
      <w:r w:rsidR="002E1D47" w:rsidRPr="00AC0A4F">
        <w:rPr>
          <w:rFonts w:cs="Times New Roman"/>
          <w:szCs w:val="24"/>
        </w:rPr>
        <w:t>ования</w:t>
      </w:r>
      <w:r w:rsidR="00AC0A4F">
        <w:rPr>
          <w:rFonts w:cs="Times New Roman"/>
          <w:szCs w:val="24"/>
        </w:rPr>
        <w:t xml:space="preserve"> </w:t>
      </w:r>
      <w:r w:rsidR="002E1D47" w:rsidRPr="00AC0A4F">
        <w:rPr>
          <w:rFonts w:cs="Times New Roman"/>
          <w:szCs w:val="24"/>
        </w:rPr>
        <w:t>образующейся зиготой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>матери</w:t>
      </w:r>
      <w:r w:rsidR="002E1D47" w:rsidRPr="00AC0A4F">
        <w:rPr>
          <w:rFonts w:cs="Times New Roman"/>
          <w:szCs w:val="24"/>
        </w:rPr>
        <w:t>нских</w:t>
      </w:r>
      <w:r w:rsidRPr="00AC0A4F">
        <w:rPr>
          <w:rFonts w:cs="Times New Roman"/>
          <w:szCs w:val="24"/>
        </w:rPr>
        <w:t xml:space="preserve"> и/или отц</w:t>
      </w:r>
      <w:r w:rsidR="002E1D47" w:rsidRPr="00AC0A4F">
        <w:rPr>
          <w:rFonts w:cs="Times New Roman"/>
          <w:szCs w:val="24"/>
        </w:rPr>
        <w:t>овских факторов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 xml:space="preserve">(рис. </w:t>
      </w:r>
      <w:r w:rsidR="00047606" w:rsidRPr="00AC0A4F">
        <w:rPr>
          <w:rFonts w:cs="Times New Roman"/>
          <w:szCs w:val="24"/>
        </w:rPr>
        <w:t>4</w:t>
      </w:r>
      <w:r w:rsidRPr="00AC0A4F">
        <w:rPr>
          <w:rFonts w:cs="Times New Roman"/>
          <w:szCs w:val="24"/>
        </w:rPr>
        <w:t>). Потенциальные факторы, которые могут</w:t>
      </w:r>
      <w:r w:rsidR="002E1D47" w:rsidRPr="00AC0A4F">
        <w:rPr>
          <w:rFonts w:cs="Times New Roman"/>
          <w:szCs w:val="24"/>
        </w:rPr>
        <w:t xml:space="preserve"> быть вовлечены в этот процесс</w:t>
      </w:r>
      <w:r w:rsidR="00066A91" w:rsidRPr="00AC0A4F">
        <w:rPr>
          <w:rFonts w:cs="Times New Roman"/>
          <w:szCs w:val="24"/>
        </w:rPr>
        <w:t>,</w:t>
      </w:r>
      <w:r w:rsidR="00AC0A4F">
        <w:rPr>
          <w:rFonts w:cs="Times New Roman"/>
          <w:szCs w:val="24"/>
        </w:rPr>
        <w:t xml:space="preserve"> </w:t>
      </w:r>
      <w:r w:rsidRPr="00AC0A4F">
        <w:rPr>
          <w:rFonts w:cs="Times New Roman"/>
          <w:szCs w:val="24"/>
        </w:rPr>
        <w:t>те, которые опосредуют различные аспекты ме</w:t>
      </w:r>
      <w:r w:rsidR="002E1D47" w:rsidRPr="00AC0A4F">
        <w:rPr>
          <w:rFonts w:cs="Times New Roman"/>
          <w:szCs w:val="24"/>
        </w:rPr>
        <w:t>таболизма и трансляции</w:t>
      </w:r>
      <w:r w:rsidRPr="00804785">
        <w:rPr>
          <w:rFonts w:cs="Times New Roman"/>
          <w:szCs w:val="24"/>
        </w:rPr>
        <w:t xml:space="preserve"> РНК и цитокинез</w:t>
      </w:r>
      <w:r w:rsidR="002E1D47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(</w:t>
      </w:r>
      <w:r w:rsidRPr="00804785">
        <w:rPr>
          <w:rFonts w:cs="Times New Roman"/>
          <w:szCs w:val="24"/>
          <w:lang w:val="en-US"/>
        </w:rPr>
        <w:t>Wong</w:t>
      </w:r>
      <w:r w:rsidR="00AC0A4F">
        <w:rPr>
          <w:rFonts w:cs="Times New Roman"/>
          <w:szCs w:val="24"/>
        </w:rPr>
        <w:t xml:space="preserve"> </w:t>
      </w:r>
      <w:r w:rsidR="002E1D47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2E1D47"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 xml:space="preserve">., 2010). </w:t>
      </w:r>
      <w:r w:rsidR="00066A91" w:rsidRPr="00804785">
        <w:rPr>
          <w:rFonts w:cs="Times New Roman"/>
          <w:szCs w:val="24"/>
        </w:rPr>
        <w:t>К ним еще необходимо добавить</w:t>
      </w:r>
      <w:r w:rsidRPr="00804785">
        <w:rPr>
          <w:rFonts w:cs="Times New Roman"/>
          <w:szCs w:val="24"/>
        </w:rPr>
        <w:t xml:space="preserve"> эпигенетически</w:t>
      </w:r>
      <w:r w:rsidR="002E1D47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генетически</w:t>
      </w:r>
      <w:r w:rsidR="00561CA6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фактор</w:t>
      </w:r>
      <w:r w:rsidR="00561CA6" w:rsidRPr="00804785">
        <w:rPr>
          <w:rFonts w:cs="Times New Roman"/>
          <w:szCs w:val="24"/>
        </w:rPr>
        <w:t>ы</w:t>
      </w:r>
      <w:r w:rsidRPr="00804785">
        <w:rPr>
          <w:rFonts w:cs="Times New Roman"/>
          <w:szCs w:val="24"/>
        </w:rPr>
        <w:t>, в частности состояния плоидности</w:t>
      </w:r>
      <w:r w:rsidR="00AC0A4F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</w:rPr>
        <w:t>(</w:t>
      </w:r>
      <w:r w:rsidR="00564AAC" w:rsidRPr="00804785">
        <w:rPr>
          <w:rFonts w:cs="Times New Roman"/>
          <w:szCs w:val="24"/>
          <w:lang w:val="en-US"/>
        </w:rPr>
        <w:t>Niakan</w:t>
      </w:r>
      <w:r w:rsidR="00AC0A4F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et</w:t>
      </w:r>
      <w:r w:rsidR="00AC0A4F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al</w:t>
      </w:r>
      <w:r w:rsidR="00564AAC" w:rsidRPr="00804785">
        <w:rPr>
          <w:rFonts w:cs="Times New Roman"/>
          <w:szCs w:val="24"/>
        </w:rPr>
        <w:t>., 2012)</w:t>
      </w:r>
      <w:r w:rsidRPr="00804785">
        <w:rPr>
          <w:rFonts w:cs="Times New Roman"/>
          <w:szCs w:val="24"/>
        </w:rPr>
        <w:t>.</w:t>
      </w:r>
    </w:p>
    <w:p w:rsidR="00C324E2" w:rsidRPr="00804785" w:rsidRDefault="00066A91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781675" cy="3378057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B5" w:rsidRPr="00804785" w:rsidRDefault="00066A91" w:rsidP="00804785">
      <w:pPr>
        <w:spacing w:after="0"/>
        <w:rPr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szCs w:val="24"/>
        </w:rPr>
        <w:t>Рисунок 4. Сопоставление принятия решений о клеточной судьбе и их распределения во времени в период раннего эмбрионального развития мыши и человека.</w:t>
      </w:r>
      <w:r w:rsidR="00AC0A4F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Перед имплантацией как человеческий</w:t>
      </w:r>
      <w:r w:rsidR="00AA1998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так и мышиный эмбрионы проходят ряд клеточных </w:t>
      </w:r>
      <w:r w:rsidRPr="00AE4E2D">
        <w:rPr>
          <w:rFonts w:cs="Times New Roman"/>
          <w:szCs w:val="24"/>
        </w:rPr>
        <w:t>делений, завершающихся</w:t>
      </w:r>
      <w:r w:rsidR="00137595" w:rsidRPr="00AE4E2D">
        <w:rPr>
          <w:rFonts w:cs="Times New Roman"/>
          <w:szCs w:val="24"/>
        </w:rPr>
        <w:t xml:space="preserve"> развитием бластоцисты, содержащей различимые </w:t>
      </w:r>
      <w:r w:rsidR="00C324E2" w:rsidRPr="00AE4E2D">
        <w:rPr>
          <w:rFonts w:cs="Times New Roman"/>
          <w:szCs w:val="24"/>
        </w:rPr>
        <w:t xml:space="preserve">ICM </w:t>
      </w:r>
      <w:r w:rsidR="00137595" w:rsidRPr="00AE4E2D">
        <w:rPr>
          <w:rFonts w:cs="Times New Roman"/>
          <w:szCs w:val="24"/>
        </w:rPr>
        <w:t>и</w:t>
      </w:r>
      <w:r w:rsidR="00C324E2" w:rsidRPr="00AE4E2D">
        <w:rPr>
          <w:rFonts w:cs="Times New Roman"/>
          <w:szCs w:val="24"/>
        </w:rPr>
        <w:t xml:space="preserve"> TE.</w:t>
      </w:r>
      <w:r w:rsidR="00AC0A4F" w:rsidRPr="00AE4E2D">
        <w:rPr>
          <w:rFonts w:cs="Times New Roman"/>
          <w:szCs w:val="24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У</w:t>
      </w:r>
      <w:r w:rsidR="00AC0A4F" w:rsidRP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мыши</w:t>
      </w:r>
      <w:r w:rsidR="00AC0A4F" w:rsidRP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зиготическая/эмбриональная</w:t>
      </w:r>
      <w:r w:rsidR="00AC0A4F" w:rsidRP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активация</w:t>
      </w:r>
      <w:r w:rsidR="00AC0A4F" w:rsidRP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генома</w:t>
      </w:r>
      <w:r w:rsidR="00AC0A4F" w:rsidRPr="00AE4E2D">
        <w:rPr>
          <w:rFonts w:cs="Times New Roman"/>
          <w:szCs w:val="24"/>
          <w:shd w:val="clear" w:color="auto" w:fill="FFFFFF"/>
        </w:rPr>
        <w:t xml:space="preserve"> </w:t>
      </w:r>
      <w:r w:rsidR="00C324E2" w:rsidRPr="00AE4E2D">
        <w:rPr>
          <w:rFonts w:cs="Times New Roman"/>
          <w:szCs w:val="24"/>
          <w:shd w:val="clear" w:color="auto" w:fill="FFFFFF"/>
        </w:rPr>
        <w:t>(</w:t>
      </w:r>
      <w:r w:rsidR="00C324E2" w:rsidRPr="00AE4E2D">
        <w:rPr>
          <w:rFonts w:cs="Times New Roman"/>
          <w:szCs w:val="24"/>
          <w:shd w:val="clear" w:color="auto" w:fill="FFFFFF"/>
          <w:lang w:val="en-US"/>
        </w:rPr>
        <w:t>ZGA</w:t>
      </w:r>
      <w:r w:rsidR="00C324E2" w:rsidRPr="00AE4E2D">
        <w:rPr>
          <w:rFonts w:cs="Times New Roman"/>
          <w:szCs w:val="24"/>
          <w:shd w:val="clear" w:color="auto" w:fill="FFFFFF"/>
        </w:rPr>
        <w:t>/</w:t>
      </w:r>
      <w:r w:rsidR="00C324E2" w:rsidRPr="00AE4E2D">
        <w:rPr>
          <w:rFonts w:cs="Times New Roman"/>
          <w:szCs w:val="24"/>
          <w:shd w:val="clear" w:color="auto" w:fill="FFFFFF"/>
          <w:lang w:val="en-US"/>
        </w:rPr>
        <w:t>EGA</w:t>
      </w:r>
      <w:r w:rsidR="00C324E2" w:rsidRPr="00AE4E2D">
        <w:rPr>
          <w:rFonts w:cs="Times New Roman"/>
          <w:szCs w:val="24"/>
          <w:shd w:val="clear" w:color="auto" w:fill="FFFFFF"/>
        </w:rPr>
        <w:t xml:space="preserve">) </w:t>
      </w:r>
      <w:r w:rsidR="00137595" w:rsidRPr="00AE4E2D">
        <w:rPr>
          <w:rFonts w:cs="Times New Roman"/>
          <w:szCs w:val="24"/>
          <w:shd w:val="clear" w:color="auto" w:fill="FFFFFF"/>
        </w:rPr>
        <w:t>начинается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на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>2-клеточной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 xml:space="preserve">стадии, в то время как у человека </w:t>
      </w:r>
      <w:r w:rsidR="00C324E2" w:rsidRPr="00AE4E2D">
        <w:rPr>
          <w:rFonts w:cs="Times New Roman"/>
          <w:szCs w:val="24"/>
          <w:shd w:val="clear" w:color="auto" w:fill="FFFFFF"/>
          <w:lang w:val="en-US"/>
        </w:rPr>
        <w:t>EGA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AE4E2D">
        <w:rPr>
          <w:rFonts w:cs="Times New Roman"/>
          <w:szCs w:val="24"/>
          <w:shd w:val="clear" w:color="auto" w:fill="FFFFFF"/>
        </w:rPr>
        <w:t xml:space="preserve">начинается </w:t>
      </w:r>
      <w:r w:rsidR="00C324E2" w:rsidRPr="00AE4E2D">
        <w:rPr>
          <w:rFonts w:ascii="Cambria Math" w:hAnsi="Cambria Math" w:cs="Times New Roman"/>
          <w:szCs w:val="24"/>
          <w:shd w:val="clear" w:color="auto" w:fill="FFFFFF"/>
        </w:rPr>
        <w:t>∼</w:t>
      </w:r>
      <w:r w:rsidR="00C324E2" w:rsidRPr="00AE4E2D">
        <w:rPr>
          <w:rFonts w:cs="Times New Roman"/>
          <w:szCs w:val="24"/>
          <w:shd w:val="clear" w:color="auto" w:fill="FFFFFF"/>
        </w:rPr>
        <w:t xml:space="preserve">4- </w:t>
      </w:r>
      <w:r w:rsidR="00137595" w:rsidRPr="00AE4E2D">
        <w:rPr>
          <w:rFonts w:cs="Times New Roman"/>
          <w:szCs w:val="24"/>
          <w:shd w:val="clear" w:color="auto" w:fill="FFFFFF"/>
        </w:rPr>
        <w:t>до</w:t>
      </w:r>
      <w:r w:rsidR="00C324E2" w:rsidRPr="00AE4E2D">
        <w:rPr>
          <w:rFonts w:cs="Times New Roman"/>
          <w:szCs w:val="24"/>
          <w:shd w:val="clear" w:color="auto" w:fill="FFFFFF"/>
        </w:rPr>
        <w:t xml:space="preserve"> 8-</w:t>
      </w:r>
      <w:r w:rsidR="00137595" w:rsidRPr="00AE4E2D">
        <w:rPr>
          <w:rFonts w:cs="Times New Roman"/>
          <w:szCs w:val="24"/>
          <w:shd w:val="clear" w:color="auto" w:fill="FFFFFF"/>
        </w:rPr>
        <w:t>клеточной стадии на 3 день</w:t>
      </w:r>
      <w:r w:rsidR="00137595" w:rsidRPr="00804785">
        <w:rPr>
          <w:rFonts w:cs="Times New Roman"/>
          <w:szCs w:val="24"/>
          <w:shd w:val="clear" w:color="auto" w:fill="FFFFFF"/>
        </w:rPr>
        <w:t xml:space="preserve">, хотя минорная 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EGA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 xml:space="preserve">у человека может происходить также рано на стадии 2-х </w:t>
      </w:r>
      <w:r w:rsidR="00137595" w:rsidRPr="00804785">
        <w:rPr>
          <w:rFonts w:cs="Times New Roman"/>
          <w:szCs w:val="24"/>
        </w:rPr>
        <w:t>клеток (</w:t>
      </w:r>
      <w:r w:rsidR="00C324E2" w:rsidRPr="00804785">
        <w:rPr>
          <w:rFonts w:cs="Times New Roman"/>
          <w:szCs w:val="24"/>
          <w:lang w:val="en-US"/>
        </w:rPr>
        <w:t>Vassena</w:t>
      </w:r>
      <w:r w:rsidR="00AE4E2D">
        <w:rPr>
          <w:rFonts w:cs="Times New Roman"/>
          <w:szCs w:val="24"/>
        </w:rPr>
        <w:t xml:space="preserve"> </w:t>
      </w:r>
      <w:r w:rsidR="00C324E2" w:rsidRPr="00804785">
        <w:rPr>
          <w:rFonts w:cs="Times New Roman"/>
          <w:szCs w:val="24"/>
          <w:lang w:val="en-US"/>
        </w:rPr>
        <w:t>et</w:t>
      </w:r>
      <w:r w:rsidR="00AE4E2D">
        <w:rPr>
          <w:rFonts w:cs="Times New Roman"/>
          <w:szCs w:val="24"/>
        </w:rPr>
        <w:t xml:space="preserve"> </w:t>
      </w:r>
      <w:r w:rsidR="00C324E2" w:rsidRPr="00804785">
        <w:rPr>
          <w:rFonts w:cs="Times New Roman"/>
          <w:szCs w:val="24"/>
          <w:lang w:val="en-US"/>
        </w:rPr>
        <w:t>al</w:t>
      </w:r>
      <w:r w:rsidR="00C324E2" w:rsidRPr="00804785">
        <w:rPr>
          <w:rFonts w:cs="Times New Roman"/>
          <w:szCs w:val="24"/>
        </w:rPr>
        <w:t>., 2011).</w:t>
      </w:r>
      <w:r w:rsidR="00AE4E2D">
        <w:rPr>
          <w:rFonts w:cs="Times New Roman"/>
          <w:szCs w:val="24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Время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компактизации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образования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бластоцисты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также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>значительно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137595" w:rsidRPr="00804785">
        <w:rPr>
          <w:rFonts w:cs="Times New Roman"/>
          <w:szCs w:val="24"/>
          <w:shd w:val="clear" w:color="auto" w:fill="FFFFFF"/>
        </w:rPr>
        <w:t xml:space="preserve">различается: человеческие эмбрионы </w:t>
      </w:r>
      <w:r w:rsidR="00D46B7E">
        <w:rPr>
          <w:rFonts w:cs="Times New Roman"/>
          <w:szCs w:val="24"/>
          <w:shd w:val="clear" w:color="auto" w:fill="FFFFFF"/>
        </w:rPr>
        <w:t xml:space="preserve">характеризуются </w:t>
      </w:r>
      <w:r w:rsidR="00137595" w:rsidRPr="00804785">
        <w:rPr>
          <w:rFonts w:cs="Times New Roman"/>
          <w:szCs w:val="24"/>
          <w:shd w:val="clear" w:color="auto" w:fill="FFFFFF"/>
        </w:rPr>
        <w:t>замедленн</w:t>
      </w:r>
      <w:r w:rsidR="00D46B7E">
        <w:rPr>
          <w:rFonts w:cs="Times New Roman"/>
          <w:szCs w:val="24"/>
          <w:shd w:val="clear" w:color="auto" w:fill="FFFFFF"/>
        </w:rPr>
        <w:t>ым</w:t>
      </w:r>
      <w:r w:rsidR="00137595" w:rsidRPr="00804785">
        <w:rPr>
          <w:rFonts w:cs="Times New Roman"/>
          <w:szCs w:val="24"/>
          <w:shd w:val="clear" w:color="auto" w:fill="FFFFFF"/>
        </w:rPr>
        <w:t xml:space="preserve"> развитие</w:t>
      </w:r>
      <w:r w:rsidR="00D46B7E">
        <w:rPr>
          <w:rFonts w:cs="Times New Roman"/>
          <w:szCs w:val="24"/>
          <w:shd w:val="clear" w:color="auto" w:fill="FFFFFF"/>
        </w:rPr>
        <w:t xml:space="preserve">м по сравнению с </w:t>
      </w:r>
      <w:r w:rsidR="00137595" w:rsidRPr="00804785">
        <w:rPr>
          <w:rFonts w:cs="Times New Roman"/>
          <w:szCs w:val="24"/>
          <w:shd w:val="clear" w:color="auto" w:fill="FFFFFF"/>
        </w:rPr>
        <w:t>мышины</w:t>
      </w:r>
      <w:r w:rsidR="00D46B7E">
        <w:rPr>
          <w:rFonts w:cs="Times New Roman"/>
          <w:szCs w:val="24"/>
          <w:shd w:val="clear" w:color="auto" w:fill="FFFFFF"/>
        </w:rPr>
        <w:t>ми. М</w:t>
      </w:r>
      <w:r w:rsidR="00137595" w:rsidRPr="00804785">
        <w:rPr>
          <w:rFonts w:cs="Times New Roman"/>
          <w:szCs w:val="24"/>
          <w:shd w:val="clear" w:color="auto" w:fill="FFFFFF"/>
        </w:rPr>
        <w:t>ышиная бластоциста формируется между 3 и 4 днями, а человеческая между 5 и 6-м.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Преимплантационная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бластоциста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как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человека, так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мыши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содержит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в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себе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наружный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слой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клеток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трофэктодермы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TE</w:t>
      </w:r>
      <w:r w:rsidR="00C324E2" w:rsidRPr="00804785">
        <w:rPr>
          <w:rFonts w:cs="Times New Roman"/>
          <w:szCs w:val="24"/>
          <w:shd w:val="clear" w:color="auto" w:fill="FFFFFF"/>
        </w:rPr>
        <w:t>),</w:t>
      </w:r>
      <w:r w:rsidR="00B20A9A" w:rsidRPr="00804785">
        <w:rPr>
          <w:rFonts w:cs="Times New Roman"/>
          <w:szCs w:val="24"/>
          <w:shd w:val="clear" w:color="auto" w:fill="FFFFFF"/>
        </w:rPr>
        <w:t xml:space="preserve"> которые формируют трофобластную клеточную линию плаценты, 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внутреннюю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клеточнуюмассу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ICM</w:t>
      </w:r>
      <w:r w:rsidR="00C324E2" w:rsidRPr="00804785">
        <w:rPr>
          <w:rFonts w:cs="Times New Roman"/>
          <w:szCs w:val="24"/>
          <w:shd w:val="clear" w:color="auto" w:fill="FFFFFF"/>
        </w:rPr>
        <w:t>)</w:t>
      </w:r>
      <w:r w:rsidR="00B20A9A" w:rsidRPr="00804785">
        <w:rPr>
          <w:rFonts w:cs="Times New Roman"/>
          <w:szCs w:val="24"/>
          <w:shd w:val="clear" w:color="auto" w:fill="FFFFFF"/>
        </w:rPr>
        <w:t>, которая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обособляется в эпибласт</w:t>
      </w:r>
      <w:r w:rsidR="00C324E2" w:rsidRPr="00804785">
        <w:rPr>
          <w:rFonts w:cs="Times New Roman"/>
          <w:szCs w:val="24"/>
          <w:shd w:val="clear" w:color="auto" w:fill="FFFFFF"/>
        </w:rPr>
        <w:t xml:space="preserve"> 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Epi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 </w:t>
      </w:r>
      <w:r w:rsidR="00B20A9A" w:rsidRPr="00804785">
        <w:rPr>
          <w:rFonts w:cs="Times New Roman"/>
          <w:szCs w:val="24"/>
          <w:shd w:val="clear" w:color="auto" w:fill="FFFFFF"/>
        </w:rPr>
        <w:t>и первичную энтодерму</w:t>
      </w:r>
      <w:r w:rsidR="00C324E2" w:rsidRPr="00804785">
        <w:rPr>
          <w:rFonts w:cs="Times New Roman"/>
          <w:szCs w:val="24"/>
          <w:shd w:val="clear" w:color="auto" w:fill="FFFFFF"/>
        </w:rPr>
        <w:t xml:space="preserve"> 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PE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). </w:t>
      </w:r>
      <w:r w:rsidR="00B20A9A" w:rsidRPr="00804785">
        <w:rPr>
          <w:rFonts w:cs="Times New Roman"/>
          <w:szCs w:val="24"/>
          <w:shd w:val="clear" w:color="auto" w:fill="FFFFFF"/>
        </w:rPr>
        <w:t>Клетки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эпибласта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в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коне</w:t>
      </w:r>
      <w:r w:rsidR="00AA1998">
        <w:rPr>
          <w:rFonts w:cs="Times New Roman"/>
          <w:szCs w:val="24"/>
          <w:shd w:val="clear" w:color="auto" w:fill="FFFFFF"/>
        </w:rPr>
        <w:t>ч</w:t>
      </w:r>
      <w:r w:rsidR="00B20A9A" w:rsidRPr="00804785">
        <w:rPr>
          <w:rFonts w:cs="Times New Roman"/>
          <w:szCs w:val="24"/>
          <w:shd w:val="clear" w:color="auto" w:fill="FFFFFF"/>
        </w:rPr>
        <w:t>ном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счете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дают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начало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всем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тканям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будущегоплода, в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то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врем</w:t>
      </w:r>
      <w:r w:rsidR="00174BA0" w:rsidRPr="00804785">
        <w:rPr>
          <w:rFonts w:cs="Times New Roman"/>
          <w:szCs w:val="24"/>
          <w:shd w:val="clear" w:color="auto" w:fill="FFFFFF"/>
        </w:rPr>
        <w:t>я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как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PE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 xml:space="preserve">дает начало экстраэмбриональной энтодерме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ExEn</w:t>
      </w:r>
      <w:r w:rsidR="00C324E2" w:rsidRPr="00804785">
        <w:rPr>
          <w:rFonts w:cs="Times New Roman"/>
          <w:szCs w:val="24"/>
          <w:shd w:val="clear" w:color="auto" w:fill="FFFFFF"/>
        </w:rPr>
        <w:t>)</w:t>
      </w:r>
      <w:r w:rsidR="00B20A9A" w:rsidRPr="00804785">
        <w:rPr>
          <w:rFonts w:cs="Times New Roman"/>
          <w:szCs w:val="24"/>
          <w:shd w:val="clear" w:color="auto" w:fill="FFFFFF"/>
        </w:rPr>
        <w:t>, которая формирует желточный мешок (</w:t>
      </w:r>
      <w:r w:rsidR="00B20A9A" w:rsidRPr="00804785">
        <w:rPr>
          <w:rFonts w:cs="Times New Roman"/>
          <w:szCs w:val="24"/>
          <w:shd w:val="clear" w:color="auto" w:fill="FFFFFF"/>
          <w:lang w:val="en-US"/>
        </w:rPr>
        <w:t>yolksac</w:t>
      </w:r>
      <w:r w:rsidR="00B20A9A" w:rsidRPr="00804785">
        <w:rPr>
          <w:rFonts w:cs="Times New Roman"/>
          <w:szCs w:val="24"/>
          <w:shd w:val="clear" w:color="auto" w:fill="FFFFFF"/>
        </w:rPr>
        <w:t>)</w:t>
      </w:r>
      <w:r w:rsidR="00C324E2" w:rsidRPr="00804785">
        <w:rPr>
          <w:rFonts w:cs="Times New Roman"/>
          <w:szCs w:val="24"/>
          <w:shd w:val="clear" w:color="auto" w:fill="FFFFFF"/>
        </w:rPr>
        <w:t xml:space="preserve">. </w:t>
      </w:r>
      <w:r w:rsidR="00B20A9A" w:rsidRPr="00804785">
        <w:rPr>
          <w:rFonts w:cs="Times New Roman"/>
          <w:szCs w:val="24"/>
          <w:shd w:val="clear" w:color="auto" w:fill="FFFFFF"/>
        </w:rPr>
        <w:t>У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AA1998">
        <w:rPr>
          <w:rFonts w:cs="Times New Roman"/>
          <w:szCs w:val="24"/>
          <w:shd w:val="clear" w:color="auto" w:fill="FFFFFF"/>
        </w:rPr>
        <w:t>мыши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TE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B20A9A" w:rsidRPr="00804785">
        <w:rPr>
          <w:rFonts w:cs="Times New Roman"/>
          <w:szCs w:val="24"/>
          <w:shd w:val="clear" w:color="auto" w:fill="FFFFFF"/>
        </w:rPr>
        <w:t>образуют пул пролиферативных стволовых клеток экстраэмбриональной</w:t>
      </w:r>
      <w:r w:rsidR="009C3988" w:rsidRPr="00804785">
        <w:rPr>
          <w:rFonts w:cs="Times New Roman"/>
          <w:szCs w:val="24"/>
          <w:shd w:val="clear" w:color="auto" w:fill="FFFFFF"/>
        </w:rPr>
        <w:t xml:space="preserve"> эктодермы</w:t>
      </w:r>
      <w:r w:rsidR="00C324E2" w:rsidRPr="00804785">
        <w:rPr>
          <w:rFonts w:cs="Times New Roman"/>
          <w:szCs w:val="24"/>
          <w:shd w:val="clear" w:color="auto" w:fill="FFFFFF"/>
        </w:rPr>
        <w:t xml:space="preserve"> 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ExEc</w:t>
      </w:r>
      <w:r w:rsidR="00DA55B5" w:rsidRPr="00804785">
        <w:rPr>
          <w:rFonts w:cs="Times New Roman"/>
          <w:szCs w:val="24"/>
          <w:shd w:val="clear" w:color="auto" w:fill="FFFFFF"/>
        </w:rPr>
        <w:t xml:space="preserve">), от которых отпочковываются дифференцированные гигантские полиплоидные клетки трофобласта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TG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). </w:t>
      </w:r>
      <w:r w:rsidR="00DA55B5" w:rsidRPr="00804785">
        <w:rPr>
          <w:rFonts w:cs="Times New Roman"/>
          <w:szCs w:val="24"/>
          <w:shd w:val="clear" w:color="auto" w:fill="FFFFFF"/>
        </w:rPr>
        <w:t>В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DA55B5" w:rsidRPr="00804785">
        <w:rPr>
          <w:rFonts w:cs="Times New Roman"/>
          <w:szCs w:val="24"/>
          <w:shd w:val="clear" w:color="auto" w:fill="FFFFFF"/>
        </w:rPr>
        <w:t>противоположность, трофэктодерма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DA55B5" w:rsidRPr="00804785">
        <w:rPr>
          <w:rFonts w:cs="Times New Roman"/>
          <w:szCs w:val="24"/>
          <w:shd w:val="clear" w:color="auto" w:fill="FFFFFF"/>
        </w:rPr>
        <w:t>дает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DA55B5" w:rsidRPr="00804785">
        <w:rPr>
          <w:rFonts w:cs="Times New Roman"/>
          <w:szCs w:val="24"/>
          <w:shd w:val="clear" w:color="auto" w:fill="FFFFFF"/>
        </w:rPr>
        <w:t>начало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DA55B5" w:rsidRPr="00804785">
        <w:rPr>
          <w:rFonts w:cs="Times New Roman"/>
          <w:szCs w:val="24"/>
          <w:shd w:val="clear" w:color="auto" w:fill="FFFFFF"/>
        </w:rPr>
        <w:t xml:space="preserve">клеткам ворсинчатого трофобласта </w:t>
      </w:r>
      <w:r w:rsidR="00C324E2" w:rsidRPr="00804785">
        <w:rPr>
          <w:rFonts w:cs="Times New Roman"/>
          <w:szCs w:val="24"/>
          <w:shd w:val="clear" w:color="auto" w:fill="FFFFFF"/>
        </w:rPr>
        <w:t>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VCT</w:t>
      </w:r>
      <w:r w:rsidR="00DA55B5" w:rsidRPr="00804785">
        <w:rPr>
          <w:rFonts w:cs="Times New Roman"/>
          <w:szCs w:val="24"/>
          <w:shd w:val="clear" w:color="auto" w:fill="FFFFFF"/>
        </w:rPr>
        <w:t>), многоядерного синцитиума</w:t>
      </w:r>
      <w:r w:rsidR="00C324E2" w:rsidRPr="00804785">
        <w:rPr>
          <w:rFonts w:cs="Times New Roman"/>
          <w:szCs w:val="24"/>
          <w:shd w:val="clear" w:color="auto" w:fill="FFFFFF"/>
        </w:rPr>
        <w:t xml:space="preserve"> (</w:t>
      </w:r>
      <w:r w:rsidR="00C324E2" w:rsidRPr="00804785">
        <w:rPr>
          <w:rFonts w:cs="Times New Roman"/>
          <w:szCs w:val="24"/>
          <w:shd w:val="clear" w:color="auto" w:fill="FFFFFF"/>
          <w:lang w:val="en-US"/>
        </w:rPr>
        <w:t>Syn</w:t>
      </w:r>
      <w:r w:rsidR="00C324E2" w:rsidRPr="00804785">
        <w:rPr>
          <w:rFonts w:cs="Times New Roman"/>
          <w:szCs w:val="24"/>
          <w:shd w:val="clear" w:color="auto" w:fill="FFFFFF"/>
        </w:rPr>
        <w:t>)</w:t>
      </w:r>
      <w:r w:rsidR="00AA1998">
        <w:rPr>
          <w:rFonts w:cs="Times New Roman"/>
          <w:szCs w:val="24"/>
          <w:shd w:val="clear" w:color="auto" w:fill="FFFFFF"/>
        </w:rPr>
        <w:t>,</w:t>
      </w:r>
      <w:r w:rsidR="00AE4E2D">
        <w:rPr>
          <w:rFonts w:cs="Times New Roman"/>
          <w:szCs w:val="24"/>
          <w:shd w:val="clear" w:color="auto" w:fill="FFFFFF"/>
        </w:rPr>
        <w:t xml:space="preserve"> </w:t>
      </w:r>
      <w:r w:rsidR="00DA55B5" w:rsidRPr="00804785">
        <w:rPr>
          <w:rFonts w:cs="Times New Roman"/>
          <w:szCs w:val="24"/>
          <w:shd w:val="clear" w:color="auto" w:fill="FFFFFF"/>
        </w:rPr>
        <w:t>клеткам вневорсинчатого трофобласта</w:t>
      </w:r>
      <w:r w:rsidR="00C324E2" w:rsidRPr="00804785">
        <w:rPr>
          <w:rFonts w:cs="Times New Roman"/>
          <w:szCs w:val="24"/>
          <w:shd w:val="clear" w:color="auto" w:fill="FFFFFF"/>
        </w:rPr>
        <w:t xml:space="preserve"> (</w:t>
      </w:r>
      <w:r w:rsidR="00DA55B5" w:rsidRPr="00804785">
        <w:rPr>
          <w:rFonts w:cs="Times New Roman"/>
          <w:szCs w:val="24"/>
          <w:shd w:val="clear" w:color="auto" w:fill="FFFFFF"/>
        </w:rPr>
        <w:t>не показаны</w:t>
      </w:r>
      <w:r w:rsidR="00C324E2" w:rsidRPr="00804785">
        <w:rPr>
          <w:rFonts w:cs="Times New Roman"/>
          <w:szCs w:val="24"/>
          <w:shd w:val="clear" w:color="auto" w:fill="FFFFFF"/>
        </w:rPr>
        <w:t xml:space="preserve">). </w:t>
      </w:r>
      <w:r w:rsidR="00DA55B5" w:rsidRPr="00804785">
        <w:rPr>
          <w:rFonts w:cs="Times New Roman"/>
          <w:szCs w:val="24"/>
          <w:shd w:val="clear" w:color="auto" w:fill="FFFFFF"/>
        </w:rPr>
        <w:t>Пунктирная линия показывает возможность ранней минорной активации генов.</w:t>
      </w:r>
    </w:p>
    <w:p w:rsidR="00C324E2" w:rsidRPr="00804785" w:rsidRDefault="00C324E2" w:rsidP="00804785">
      <w:pPr>
        <w:spacing w:after="0"/>
        <w:rPr>
          <w:rFonts w:cs="Times New Roman"/>
          <w:szCs w:val="24"/>
        </w:rPr>
      </w:pPr>
      <w:r w:rsidRPr="0005490E">
        <w:rPr>
          <w:rFonts w:cs="Times New Roman"/>
          <w:szCs w:val="24"/>
        </w:rPr>
        <w:lastRenderedPageBreak/>
        <w:t>Эмбрионы</w:t>
      </w:r>
      <w:r w:rsidR="0005490E">
        <w:rPr>
          <w:rFonts w:cs="Times New Roman"/>
          <w:szCs w:val="24"/>
        </w:rPr>
        <w:t xml:space="preserve"> </w:t>
      </w:r>
      <w:r w:rsidRPr="0005490E">
        <w:rPr>
          <w:rFonts w:cs="Times New Roman"/>
          <w:szCs w:val="24"/>
        </w:rPr>
        <w:t xml:space="preserve">человека и мыши проявляют морфологическое сходство во время предимплантационного развития, однако существуют ключевые молекулярные различия, которые могут лежать в основе последующих существенных различий в сроках развития (рис. </w:t>
      </w:r>
      <w:r w:rsidR="00047606" w:rsidRPr="0005490E">
        <w:rPr>
          <w:rFonts w:cs="Times New Roman"/>
          <w:szCs w:val="24"/>
        </w:rPr>
        <w:t>4</w:t>
      </w:r>
      <w:r w:rsidRPr="0005490E">
        <w:rPr>
          <w:rFonts w:cs="Times New Roman"/>
          <w:szCs w:val="24"/>
        </w:rPr>
        <w:t>). Эти различия включают уникальные паттерны экспрессии генов (</w:t>
      </w:r>
      <w:r w:rsidRPr="0005490E">
        <w:rPr>
          <w:rFonts w:cs="Times New Roman"/>
          <w:szCs w:val="24"/>
          <w:lang w:val="en-US"/>
        </w:rPr>
        <w:t>Bell</w:t>
      </w:r>
      <w:r w:rsidR="0005490E">
        <w:rPr>
          <w:rFonts w:cs="Times New Roman"/>
          <w:szCs w:val="24"/>
        </w:rPr>
        <w:t xml:space="preserve"> </w:t>
      </w:r>
      <w:r w:rsidRPr="0005490E">
        <w:rPr>
          <w:rFonts w:cs="Times New Roman"/>
          <w:szCs w:val="24"/>
          <w:lang w:val="en-US"/>
        </w:rPr>
        <w:t>et</w:t>
      </w:r>
      <w:r w:rsidR="0005490E">
        <w:rPr>
          <w:rFonts w:cs="Times New Roman"/>
          <w:szCs w:val="24"/>
        </w:rPr>
        <w:t xml:space="preserve"> </w:t>
      </w:r>
      <w:r w:rsidRPr="0005490E">
        <w:rPr>
          <w:rFonts w:cs="Times New Roman"/>
          <w:szCs w:val="24"/>
          <w:lang w:val="en-US"/>
        </w:rPr>
        <w:t>al</w:t>
      </w:r>
      <w:r w:rsidRPr="0005490E">
        <w:rPr>
          <w:rFonts w:cs="Times New Roman"/>
          <w:szCs w:val="24"/>
        </w:rPr>
        <w:t>., 2008), программы эпигенетической</w:t>
      </w:r>
      <w:r w:rsidR="0005490E">
        <w:rPr>
          <w:rFonts w:cs="Times New Roman"/>
          <w:szCs w:val="24"/>
        </w:rPr>
        <w:t xml:space="preserve"> </w:t>
      </w:r>
      <w:r w:rsidR="006470C3" w:rsidRPr="0005490E">
        <w:rPr>
          <w:rFonts w:cs="Times New Roman"/>
          <w:szCs w:val="24"/>
        </w:rPr>
        <w:t>модификации (Fulka et al., 2004</w:t>
      </w:r>
      <w:r w:rsidRPr="0005490E">
        <w:rPr>
          <w:rFonts w:cs="Times New Roman"/>
          <w:szCs w:val="24"/>
        </w:rPr>
        <w:t>), восприимчивость к генетической нестабиль</w:t>
      </w:r>
      <w:r w:rsidR="00990158" w:rsidRPr="0005490E">
        <w:rPr>
          <w:rFonts w:cs="Times New Roman"/>
          <w:szCs w:val="24"/>
        </w:rPr>
        <w:t>ности (Vanneste et al., 2009;</w:t>
      </w:r>
      <w:r w:rsidRPr="0005490E">
        <w:rPr>
          <w:rFonts w:cs="Times New Roman"/>
          <w:szCs w:val="24"/>
        </w:rPr>
        <w:t xml:space="preserve"> 2011), и более длительный период транскрипционного</w:t>
      </w:r>
      <w:r w:rsidR="0005490E">
        <w:rPr>
          <w:rFonts w:cs="Times New Roman"/>
          <w:szCs w:val="24"/>
        </w:rPr>
        <w:t xml:space="preserve"> </w:t>
      </w:r>
      <w:r w:rsidR="006330D8" w:rsidRPr="0005490E">
        <w:rPr>
          <w:rFonts w:cs="Times New Roman"/>
          <w:szCs w:val="24"/>
        </w:rPr>
        <w:t>сай</w:t>
      </w:r>
      <w:r w:rsidRPr="0005490E">
        <w:rPr>
          <w:rFonts w:cs="Times New Roman"/>
          <w:szCs w:val="24"/>
        </w:rPr>
        <w:t>ленсинга в эмбрионе человека</w:t>
      </w:r>
      <w:r w:rsidR="006330D8" w:rsidRPr="0005490E">
        <w:rPr>
          <w:rFonts w:cs="Times New Roman"/>
          <w:szCs w:val="24"/>
        </w:rPr>
        <w:t>,</w:t>
      </w:r>
      <w:r w:rsidRPr="0005490E">
        <w:rPr>
          <w:rFonts w:cs="Times New Roman"/>
          <w:szCs w:val="24"/>
        </w:rPr>
        <w:t xml:space="preserve"> по сравнению с</w:t>
      </w:r>
      <w:r w:rsidR="0005490E">
        <w:rPr>
          <w:rFonts w:cs="Times New Roman"/>
          <w:szCs w:val="24"/>
        </w:rPr>
        <w:t xml:space="preserve"> </w:t>
      </w:r>
      <w:r w:rsidRPr="0005490E">
        <w:rPr>
          <w:rFonts w:cs="Times New Roman"/>
          <w:szCs w:val="24"/>
        </w:rPr>
        <w:t>мышиным эмбрионом (Rother et al., 2011).</w:t>
      </w:r>
      <w:r w:rsidRPr="00804785">
        <w:rPr>
          <w:rFonts w:cs="Times New Roman"/>
          <w:szCs w:val="24"/>
        </w:rPr>
        <w:t xml:space="preserve"> По мере развития человеческие эмбрионы отстают от мышиных эмбрионов в сроках уплотнения и формирования бластоцисты (рис. </w:t>
      </w:r>
      <w:r w:rsidR="00047606" w:rsidRPr="00804785">
        <w:rPr>
          <w:rFonts w:cs="Times New Roman"/>
          <w:szCs w:val="24"/>
        </w:rPr>
        <w:t>4</w:t>
      </w:r>
      <w:r w:rsidRPr="00804785">
        <w:rPr>
          <w:rFonts w:cs="Times New Roman"/>
          <w:szCs w:val="24"/>
        </w:rPr>
        <w:t xml:space="preserve">). Кроме того, эмбрионы человека, вероятно, проходят, по крайней мере, один дополнительный раунд деления клетки перед имплантацией (до ~ 256-клеточной стадии человеческой бластоцисты по сравнению с 164 клетками в бластоцисте мыши) (рис. </w:t>
      </w:r>
      <w:r w:rsidR="00047606" w:rsidRPr="00804785">
        <w:rPr>
          <w:rFonts w:cs="Times New Roman"/>
          <w:szCs w:val="24"/>
        </w:rPr>
        <w:t>4</w:t>
      </w:r>
      <w:r w:rsidRPr="00804785">
        <w:rPr>
          <w:rFonts w:cs="Times New Roman"/>
          <w:szCs w:val="24"/>
        </w:rPr>
        <w:t>, день 6)</w:t>
      </w:r>
      <w:r w:rsidR="0005490E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</w:rPr>
        <w:t>(</w:t>
      </w:r>
      <w:r w:rsidR="00564AAC" w:rsidRPr="00804785">
        <w:rPr>
          <w:rFonts w:cs="Times New Roman"/>
          <w:szCs w:val="24"/>
          <w:lang w:val="en-US"/>
        </w:rPr>
        <w:t>Niakan</w:t>
      </w:r>
      <w:r w:rsidR="0005490E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et</w:t>
      </w:r>
      <w:r w:rsidR="0005490E">
        <w:rPr>
          <w:rFonts w:cs="Times New Roman"/>
          <w:szCs w:val="24"/>
        </w:rPr>
        <w:t xml:space="preserve"> </w:t>
      </w:r>
      <w:r w:rsidR="00564AAC" w:rsidRPr="00804785">
        <w:rPr>
          <w:rFonts w:cs="Times New Roman"/>
          <w:szCs w:val="24"/>
          <w:lang w:val="en-US"/>
        </w:rPr>
        <w:t>al</w:t>
      </w:r>
      <w:r w:rsidR="00564AAC" w:rsidRPr="00804785">
        <w:rPr>
          <w:rFonts w:cs="Times New Roman"/>
          <w:szCs w:val="24"/>
        </w:rPr>
        <w:t>., 2012)</w:t>
      </w:r>
      <w:r w:rsidRPr="00804785">
        <w:rPr>
          <w:rFonts w:cs="Times New Roman"/>
          <w:szCs w:val="24"/>
        </w:rPr>
        <w:t>.</w:t>
      </w:r>
    </w:p>
    <w:p w:rsidR="00C324E2" w:rsidRDefault="00C324E2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Примечательно, что развитие эмбриона человека является неэффективным, около 50-70% эмбрионов обычно не достигают стадии бластоцисты </w:t>
      </w:r>
      <w:r w:rsidRPr="00804785">
        <w:rPr>
          <w:rFonts w:cs="Times New Roman"/>
          <w:szCs w:val="24"/>
          <w:lang w:val="en-US"/>
        </w:rPr>
        <w:t>in</w:t>
      </w:r>
      <w:r w:rsidR="0005490E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vitro</w:t>
      </w:r>
      <w:r w:rsidRPr="00804785">
        <w:rPr>
          <w:rFonts w:cs="Times New Roman"/>
          <w:szCs w:val="24"/>
        </w:rPr>
        <w:t xml:space="preserve"> (French et al., 2010). Такой высокий </w:t>
      </w:r>
      <w:r w:rsidR="00EC0720" w:rsidRPr="00804785">
        <w:rPr>
          <w:rFonts w:cs="Times New Roman"/>
          <w:szCs w:val="24"/>
        </w:rPr>
        <w:t>уровень неудач</w:t>
      </w:r>
      <w:r w:rsidRPr="00804785">
        <w:rPr>
          <w:rFonts w:cs="Times New Roman"/>
          <w:szCs w:val="24"/>
        </w:rPr>
        <w:t>, вероятно, отраж</w:t>
      </w:r>
      <w:r w:rsidR="00EC0720" w:rsidRPr="00804785">
        <w:rPr>
          <w:rFonts w:cs="Times New Roman"/>
          <w:szCs w:val="24"/>
        </w:rPr>
        <w:t>ается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  <w:lang w:val="en-US"/>
        </w:rPr>
        <w:t>in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  <w:lang w:val="en-US"/>
        </w:rPr>
        <w:t>vivo</w:t>
      </w:r>
      <w:r w:rsidR="0005490E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в низкой плодовитости людей по сравнению со многими другими видами, </w:t>
      </w:r>
      <w:r w:rsidR="00EC0720" w:rsidRPr="00804785">
        <w:rPr>
          <w:rFonts w:cs="Times New Roman"/>
          <w:szCs w:val="24"/>
        </w:rPr>
        <w:t>что</w:t>
      </w:r>
      <w:r w:rsidRPr="00804785">
        <w:rPr>
          <w:rFonts w:cs="Times New Roman"/>
          <w:szCs w:val="24"/>
        </w:rPr>
        <w:t xml:space="preserve"> в значительной степени является результатом пред-и по</w:t>
      </w:r>
      <w:r w:rsidR="00EC0720" w:rsidRPr="00804785">
        <w:rPr>
          <w:rFonts w:cs="Times New Roman"/>
          <w:szCs w:val="24"/>
        </w:rPr>
        <w:t>с</w:t>
      </w:r>
      <w:r w:rsidR="00990158" w:rsidRPr="00804785">
        <w:rPr>
          <w:rFonts w:cs="Times New Roman"/>
          <w:szCs w:val="24"/>
        </w:rPr>
        <w:t>т</w:t>
      </w:r>
      <w:r w:rsidRPr="00804785">
        <w:rPr>
          <w:rFonts w:cs="Times New Roman"/>
          <w:szCs w:val="24"/>
        </w:rPr>
        <w:t>имплантаци</w:t>
      </w:r>
      <w:r w:rsidR="00EC0720" w:rsidRPr="00804785">
        <w:rPr>
          <w:rFonts w:cs="Times New Roman"/>
          <w:szCs w:val="24"/>
        </w:rPr>
        <w:t>онной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>потери эмбриона</w:t>
      </w:r>
      <w:r w:rsidRPr="00804785">
        <w:rPr>
          <w:rFonts w:cs="Times New Roman"/>
          <w:szCs w:val="24"/>
        </w:rPr>
        <w:t>. Процессы имплантации и развития плаценты в организме человека также отличаются от наблюдаемых</w:t>
      </w:r>
      <w:r w:rsidR="00EC0720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мыш</w:t>
      </w:r>
      <w:r w:rsidR="00EC0720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(рис. </w:t>
      </w:r>
      <w:r w:rsidR="006470C3" w:rsidRPr="00804785">
        <w:rPr>
          <w:rFonts w:cs="Times New Roman"/>
          <w:szCs w:val="24"/>
        </w:rPr>
        <w:t>4</w:t>
      </w:r>
      <w:r w:rsidR="00AA1998">
        <w:rPr>
          <w:rFonts w:cs="Times New Roman"/>
          <w:szCs w:val="24"/>
        </w:rPr>
        <w:t>). У людей</w:t>
      </w:r>
      <w:r w:rsidRPr="00804785">
        <w:rPr>
          <w:rFonts w:cs="Times New Roman"/>
          <w:szCs w:val="24"/>
        </w:rPr>
        <w:t xml:space="preserve"> TE клетки дают начало клеткам цитотрофобласта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>плаценты</w:t>
      </w:r>
      <w:r w:rsidRPr="00804785">
        <w:rPr>
          <w:rFonts w:cs="Times New Roman"/>
          <w:szCs w:val="24"/>
        </w:rPr>
        <w:t xml:space="preserve">, </w:t>
      </w:r>
      <w:r w:rsidR="00EC0720" w:rsidRPr="00804785">
        <w:rPr>
          <w:rFonts w:cs="Times New Roman"/>
          <w:szCs w:val="24"/>
        </w:rPr>
        <w:t>которые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>возникают преимущественно инвазивно</w:t>
      </w:r>
      <w:r w:rsidRPr="00804785">
        <w:rPr>
          <w:rFonts w:cs="Times New Roman"/>
          <w:szCs w:val="24"/>
        </w:rPr>
        <w:t xml:space="preserve">. </w:t>
      </w:r>
      <w:r w:rsidR="00EC0720" w:rsidRPr="00804785">
        <w:rPr>
          <w:rFonts w:cs="Times New Roman"/>
          <w:szCs w:val="24"/>
        </w:rPr>
        <w:t>Клетки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>ц</w:t>
      </w:r>
      <w:r w:rsidRPr="00804785">
        <w:rPr>
          <w:rFonts w:cs="Times New Roman"/>
          <w:szCs w:val="24"/>
        </w:rPr>
        <w:t>итотрофобласт</w:t>
      </w:r>
      <w:r w:rsidR="00EC0720" w:rsidRPr="00804785">
        <w:rPr>
          <w:rFonts w:cs="Times New Roman"/>
          <w:szCs w:val="24"/>
        </w:rPr>
        <w:t>а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 xml:space="preserve">в </w:t>
      </w:r>
      <w:r w:rsidRPr="00804785">
        <w:rPr>
          <w:rFonts w:cs="Times New Roman"/>
          <w:szCs w:val="24"/>
        </w:rPr>
        <w:t>ворсин</w:t>
      </w:r>
      <w:r w:rsidR="00EC0720" w:rsidRPr="00804785">
        <w:rPr>
          <w:rFonts w:cs="Times New Roman"/>
          <w:szCs w:val="24"/>
        </w:rPr>
        <w:t>ах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>плаценты пролиферируют</w:t>
      </w:r>
      <w:r w:rsidRPr="00804785">
        <w:rPr>
          <w:rFonts w:cs="Times New Roman"/>
          <w:szCs w:val="24"/>
        </w:rPr>
        <w:t xml:space="preserve">, </w:t>
      </w:r>
      <w:r w:rsidR="00EC0720" w:rsidRPr="00804785">
        <w:rPr>
          <w:rFonts w:cs="Times New Roman"/>
          <w:szCs w:val="24"/>
        </w:rPr>
        <w:t>давая начало</w:t>
      </w:r>
      <w:r w:rsidRPr="00804785">
        <w:rPr>
          <w:rFonts w:cs="Times New Roman"/>
          <w:szCs w:val="24"/>
        </w:rPr>
        <w:t xml:space="preserve"> дифференцированны</w:t>
      </w:r>
      <w:r w:rsidR="00EC0720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клет</w:t>
      </w:r>
      <w:r w:rsidR="00EC0720" w:rsidRPr="00804785">
        <w:rPr>
          <w:rFonts w:cs="Times New Roman"/>
          <w:szCs w:val="24"/>
        </w:rPr>
        <w:t>кам</w:t>
      </w:r>
      <w:r w:rsidRPr="00804785">
        <w:rPr>
          <w:rFonts w:cs="Times New Roman"/>
          <w:szCs w:val="24"/>
        </w:rPr>
        <w:t>, таки</w:t>
      </w:r>
      <w:r w:rsidR="00EC0720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как многоядерные синцитиальны</w:t>
      </w:r>
      <w:r w:rsidR="00EC0720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клетки, которые образуются в результате слияния </w:t>
      </w:r>
      <w:r w:rsidR="00EC0720" w:rsidRPr="00804785">
        <w:rPr>
          <w:rFonts w:cs="Times New Roman"/>
          <w:szCs w:val="24"/>
        </w:rPr>
        <w:t xml:space="preserve">клеток </w:t>
      </w:r>
      <w:r w:rsidRPr="00804785">
        <w:rPr>
          <w:rFonts w:cs="Times New Roman"/>
          <w:szCs w:val="24"/>
        </w:rPr>
        <w:t xml:space="preserve">цитотрофобласта, и </w:t>
      </w:r>
      <w:r w:rsidR="00EC0720" w:rsidRPr="00804785">
        <w:rPr>
          <w:rFonts w:cs="Times New Roman"/>
          <w:szCs w:val="24"/>
        </w:rPr>
        <w:t>экстраворсинчатых</w:t>
      </w:r>
      <w:r w:rsidRPr="00804785">
        <w:rPr>
          <w:rFonts w:cs="Times New Roman"/>
          <w:szCs w:val="24"/>
        </w:rPr>
        <w:t xml:space="preserve"> клеток трофобласта, которые </w:t>
      </w:r>
      <w:r w:rsidR="00EC0720" w:rsidRPr="00804785">
        <w:rPr>
          <w:rFonts w:cs="Times New Roman"/>
          <w:szCs w:val="24"/>
        </w:rPr>
        <w:t>внедряются в материнскую децидуализированную матку</w:t>
      </w:r>
      <w:r w:rsidRPr="00804785">
        <w:rPr>
          <w:rFonts w:cs="Times New Roman"/>
          <w:szCs w:val="24"/>
        </w:rPr>
        <w:t xml:space="preserve"> (</w:t>
      </w:r>
      <w:r w:rsidR="00EC0720" w:rsidRPr="00804785">
        <w:rPr>
          <w:rFonts w:cs="Times New Roman"/>
          <w:szCs w:val="24"/>
        </w:rPr>
        <w:t>Moffett</w:t>
      </w:r>
      <w:r w:rsidR="00AA1998">
        <w:rPr>
          <w:rFonts w:cs="Times New Roman"/>
          <w:szCs w:val="24"/>
        </w:rPr>
        <w:t>,</w:t>
      </w:r>
      <w:r w:rsidR="00EC0720" w:rsidRPr="00804785">
        <w:rPr>
          <w:rFonts w:cs="Times New Roman"/>
          <w:szCs w:val="24"/>
        </w:rPr>
        <w:t xml:space="preserve"> Loke, 2006</w:t>
      </w:r>
      <w:r w:rsidRPr="00804785">
        <w:rPr>
          <w:rFonts w:cs="Times New Roman"/>
          <w:szCs w:val="24"/>
        </w:rPr>
        <w:t xml:space="preserve">) (рис. </w:t>
      </w:r>
      <w:r w:rsidR="006470C3" w:rsidRPr="00804785">
        <w:rPr>
          <w:rFonts w:cs="Times New Roman"/>
          <w:szCs w:val="24"/>
        </w:rPr>
        <w:t>4</w:t>
      </w:r>
      <w:r w:rsidRPr="00804785">
        <w:rPr>
          <w:rFonts w:cs="Times New Roman"/>
          <w:szCs w:val="24"/>
        </w:rPr>
        <w:t xml:space="preserve">). Напротив, у мышей </w:t>
      </w:r>
      <w:r w:rsidR="00EC0720" w:rsidRPr="00804785">
        <w:rPr>
          <w:rFonts w:cs="Times New Roman"/>
          <w:szCs w:val="24"/>
        </w:rPr>
        <w:t>обнаруживается минимальная ранняя инвазия</w:t>
      </w:r>
      <w:r w:rsidRPr="00804785">
        <w:rPr>
          <w:rFonts w:cs="Times New Roman"/>
          <w:szCs w:val="24"/>
        </w:rPr>
        <w:t xml:space="preserve"> и TE клетки </w:t>
      </w:r>
      <w:r w:rsidR="00EC0720" w:rsidRPr="00804785">
        <w:rPr>
          <w:rFonts w:cs="Times New Roman"/>
          <w:szCs w:val="24"/>
        </w:rPr>
        <w:t>дают начало</w:t>
      </w:r>
      <w:r w:rsidR="0005490E">
        <w:rPr>
          <w:rFonts w:cs="Times New Roman"/>
          <w:szCs w:val="24"/>
        </w:rPr>
        <w:t xml:space="preserve"> </w:t>
      </w:r>
      <w:r w:rsidR="00EC0720" w:rsidRPr="00804785">
        <w:rPr>
          <w:rFonts w:cs="Times New Roman"/>
          <w:szCs w:val="24"/>
        </w:rPr>
        <w:t>экстра</w:t>
      </w:r>
      <w:r w:rsidRPr="00804785">
        <w:rPr>
          <w:rFonts w:cs="Times New Roman"/>
          <w:szCs w:val="24"/>
        </w:rPr>
        <w:t>эмбриональной эктодерм</w:t>
      </w:r>
      <w:r w:rsidR="00EC0720" w:rsidRPr="00804785">
        <w:rPr>
          <w:rFonts w:cs="Times New Roman"/>
          <w:szCs w:val="24"/>
        </w:rPr>
        <w:t>е</w:t>
      </w:r>
      <w:r w:rsidR="00E96FDF" w:rsidRPr="00804785">
        <w:rPr>
          <w:rFonts w:cs="Times New Roman"/>
          <w:szCs w:val="24"/>
        </w:rPr>
        <w:t xml:space="preserve">, когда ранние </w:t>
      </w:r>
      <w:r w:rsidRPr="00804785">
        <w:rPr>
          <w:rFonts w:cs="Times New Roman"/>
          <w:szCs w:val="24"/>
        </w:rPr>
        <w:t>пролиферативны</w:t>
      </w:r>
      <w:r w:rsidR="00E96FDF" w:rsidRPr="00804785">
        <w:rPr>
          <w:rFonts w:cs="Times New Roman"/>
          <w:szCs w:val="24"/>
        </w:rPr>
        <w:t>е (разросшиеся)</w:t>
      </w:r>
      <w:r w:rsidRPr="00804785">
        <w:rPr>
          <w:rFonts w:cs="Times New Roman"/>
          <w:szCs w:val="24"/>
        </w:rPr>
        <w:t xml:space="preserve"> клет</w:t>
      </w:r>
      <w:r w:rsidR="00E96FDF" w:rsidRPr="00804785">
        <w:rPr>
          <w:rFonts w:cs="Times New Roman"/>
          <w:szCs w:val="24"/>
        </w:rPr>
        <w:t>ки</w:t>
      </w:r>
      <w:r w:rsidRPr="00804785">
        <w:rPr>
          <w:rFonts w:cs="Times New Roman"/>
          <w:szCs w:val="24"/>
        </w:rPr>
        <w:t xml:space="preserve"> прилегаю</w:t>
      </w:r>
      <w:r w:rsidR="00E96FDF" w:rsidRPr="00804785">
        <w:rPr>
          <w:rFonts w:cs="Times New Roman"/>
          <w:szCs w:val="24"/>
        </w:rPr>
        <w:t>т</w:t>
      </w:r>
      <w:r w:rsidRPr="00804785">
        <w:rPr>
          <w:rFonts w:cs="Times New Roman"/>
          <w:szCs w:val="24"/>
        </w:rPr>
        <w:t xml:space="preserve"> к эпибласт</w:t>
      </w:r>
      <w:r w:rsidR="00E96FDF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, </w:t>
      </w:r>
      <w:r w:rsidR="00E96FDF" w:rsidRPr="00804785">
        <w:rPr>
          <w:rFonts w:cs="Times New Roman"/>
          <w:szCs w:val="24"/>
        </w:rPr>
        <w:t xml:space="preserve">от </w:t>
      </w:r>
      <w:r w:rsidRPr="00804785">
        <w:rPr>
          <w:rFonts w:cs="Times New Roman"/>
          <w:szCs w:val="24"/>
        </w:rPr>
        <w:t>котор</w:t>
      </w:r>
      <w:r w:rsidR="00E96FDF" w:rsidRPr="00804785">
        <w:rPr>
          <w:rFonts w:cs="Times New Roman"/>
          <w:szCs w:val="24"/>
        </w:rPr>
        <w:t>ого</w:t>
      </w:r>
      <w:r w:rsidR="0005490E">
        <w:rPr>
          <w:rFonts w:cs="Times New Roman"/>
          <w:szCs w:val="24"/>
        </w:rPr>
        <w:t xml:space="preserve"> </w:t>
      </w:r>
      <w:r w:rsidR="00E96FDF" w:rsidRPr="00804785">
        <w:rPr>
          <w:rFonts w:cs="Times New Roman"/>
          <w:szCs w:val="24"/>
        </w:rPr>
        <w:t>путем эндоредупликации</w:t>
      </w:r>
      <w:r w:rsidR="0005490E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буд</w:t>
      </w:r>
      <w:r w:rsidR="00E96FDF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т </w:t>
      </w:r>
      <w:r w:rsidR="00E96FDF" w:rsidRPr="00804785">
        <w:rPr>
          <w:rFonts w:cs="Times New Roman"/>
          <w:szCs w:val="24"/>
        </w:rPr>
        <w:t>отпочковываться</w:t>
      </w:r>
      <w:r w:rsidRPr="00804785">
        <w:rPr>
          <w:rFonts w:cs="Times New Roman"/>
          <w:szCs w:val="24"/>
        </w:rPr>
        <w:t xml:space="preserve"> полиплоидны</w:t>
      </w:r>
      <w:r w:rsidR="00E96FDF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гигантски</w:t>
      </w:r>
      <w:r w:rsidR="00E96FDF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клет</w:t>
      </w:r>
      <w:r w:rsidR="00E96FDF" w:rsidRPr="00804785">
        <w:rPr>
          <w:rFonts w:cs="Times New Roman"/>
          <w:szCs w:val="24"/>
        </w:rPr>
        <w:t>ки</w:t>
      </w:r>
      <w:r w:rsidRPr="00804785">
        <w:rPr>
          <w:rFonts w:cs="Times New Roman"/>
          <w:szCs w:val="24"/>
        </w:rPr>
        <w:t xml:space="preserve"> трофобласта (Simmons </w:t>
      </w:r>
      <w:r w:rsidR="00E96FDF" w:rsidRPr="00804785">
        <w:rPr>
          <w:rFonts w:cs="Times New Roman"/>
          <w:szCs w:val="24"/>
        </w:rPr>
        <w:t>et al</w:t>
      </w:r>
      <w:r w:rsidRPr="00804785">
        <w:rPr>
          <w:rFonts w:cs="Times New Roman"/>
          <w:szCs w:val="24"/>
        </w:rPr>
        <w:t>., 2007</w:t>
      </w:r>
      <w:r w:rsidR="00E96FDF" w:rsidRPr="00804785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 (рис.</w:t>
      </w:r>
      <w:r w:rsidR="006470C3" w:rsidRPr="00804785">
        <w:rPr>
          <w:rFonts w:cs="Times New Roman"/>
          <w:szCs w:val="24"/>
        </w:rPr>
        <w:t xml:space="preserve"> 4</w:t>
      </w:r>
      <w:r w:rsidRPr="00804785">
        <w:rPr>
          <w:rFonts w:cs="Times New Roman"/>
          <w:szCs w:val="24"/>
        </w:rPr>
        <w:t>).</w:t>
      </w:r>
    </w:p>
    <w:p w:rsidR="00AA1998" w:rsidRPr="00804785" w:rsidRDefault="00AA1998" w:rsidP="00804785">
      <w:pPr>
        <w:spacing w:after="0"/>
        <w:rPr>
          <w:rFonts w:cs="Times New Roman"/>
          <w:szCs w:val="24"/>
        </w:rPr>
      </w:pPr>
    </w:p>
    <w:p w:rsidR="00720BAF" w:rsidRPr="00804785" w:rsidRDefault="00AA1998" w:rsidP="00D17E25">
      <w:pPr>
        <w:pStyle w:val="2"/>
      </w:pPr>
      <w:bookmarkStart w:id="5" w:name="_Toc357683299"/>
      <w:r>
        <w:t xml:space="preserve">1.2 </w:t>
      </w:r>
      <w:r w:rsidR="00720BAF" w:rsidRPr="00804785">
        <w:t>Определение направления дифференцировки</w:t>
      </w:r>
      <w:bookmarkEnd w:id="5"/>
    </w:p>
    <w:p w:rsidR="00D93439" w:rsidRPr="00804785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Молекулярные механизмы, лежащие в основе определени</w:t>
      </w:r>
      <w:r w:rsidR="00D911B2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направления дифференцировки во время предимплантационной</w:t>
      </w:r>
      <w:r w:rsidR="00D911B2">
        <w:rPr>
          <w:rFonts w:cs="Times New Roman"/>
          <w:szCs w:val="24"/>
        </w:rPr>
        <w:t xml:space="preserve"> стадии</w:t>
      </w:r>
      <w:r w:rsidRPr="00804785">
        <w:rPr>
          <w:rFonts w:cs="Times New Roman"/>
          <w:szCs w:val="24"/>
        </w:rPr>
        <w:t xml:space="preserve"> развития человека</w:t>
      </w:r>
      <w:r w:rsidR="00990158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имеют большое значение для понимания того, как образуются ICM и TE. </w:t>
      </w:r>
    </w:p>
    <w:p w:rsidR="00D93439" w:rsidRDefault="00D93439" w:rsidP="00804785">
      <w:pPr>
        <w:spacing w:after="0"/>
        <w:rPr>
          <w:rFonts w:cs="Times New Roman"/>
          <w:szCs w:val="24"/>
        </w:rPr>
      </w:pPr>
      <w:r w:rsidRPr="00E3266C">
        <w:rPr>
          <w:rFonts w:cs="Times New Roman"/>
          <w:szCs w:val="24"/>
        </w:rPr>
        <w:lastRenderedPageBreak/>
        <w:t>ЭСК</w:t>
      </w:r>
      <w:r w:rsidR="00E3266C">
        <w:rPr>
          <w:rFonts w:cs="Times New Roman"/>
          <w:szCs w:val="24"/>
        </w:rPr>
        <w:t xml:space="preserve"> (эмбриональные стволовые клетки)</w:t>
      </w:r>
      <w:r w:rsidR="00C0459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мыши получают из </w:t>
      </w:r>
      <w:r w:rsidRPr="00804785">
        <w:rPr>
          <w:rFonts w:cs="Times New Roman"/>
          <w:szCs w:val="24"/>
          <w:lang w:val="en-US"/>
        </w:rPr>
        <w:t>ICM</w:t>
      </w:r>
      <w:r w:rsidRPr="00804785">
        <w:rPr>
          <w:rFonts w:cs="Times New Roman"/>
          <w:szCs w:val="24"/>
        </w:rPr>
        <w:t xml:space="preserve"> (ВКМ) бластоцисты. ЭС клетки сохраняют потенциал для дифференциации во все типы клеток эмбриона</w:t>
      </w:r>
      <w:r w:rsidR="00E3266C">
        <w:rPr>
          <w:rFonts w:cs="Times New Roman"/>
          <w:szCs w:val="24"/>
        </w:rPr>
        <w:t xml:space="preserve"> (являются плюрипотентными)</w:t>
      </w:r>
      <w:r w:rsidRPr="00804785">
        <w:rPr>
          <w:rFonts w:cs="Times New Roman"/>
          <w:szCs w:val="24"/>
        </w:rPr>
        <w:t xml:space="preserve">, что было показано на инъекции ЭС клеток в 8-клеточный эмбрион для создания мышей, клетки которых почти полностью получены из </w:t>
      </w:r>
      <w:r w:rsidRPr="00E3266C">
        <w:rPr>
          <w:rFonts w:cs="Times New Roman"/>
          <w:szCs w:val="24"/>
        </w:rPr>
        <w:t>ES</w:t>
      </w:r>
      <w:r w:rsidR="00E3266C">
        <w:rPr>
          <w:rFonts w:cs="Times New Roman"/>
          <w:szCs w:val="24"/>
        </w:rPr>
        <w:t xml:space="preserve"> (</w:t>
      </w:r>
      <w:r w:rsidR="00E3266C">
        <w:rPr>
          <w:rFonts w:cs="Times New Roman"/>
          <w:szCs w:val="24"/>
          <w:lang w:val="en-US"/>
        </w:rPr>
        <w:t>embryonic</w:t>
      </w:r>
      <w:r w:rsidR="00C04596">
        <w:rPr>
          <w:rFonts w:cs="Times New Roman"/>
          <w:szCs w:val="24"/>
        </w:rPr>
        <w:t xml:space="preserve"> </w:t>
      </w:r>
      <w:r w:rsidR="00E3266C">
        <w:rPr>
          <w:rFonts w:cs="Times New Roman"/>
          <w:szCs w:val="24"/>
          <w:lang w:val="en-US"/>
        </w:rPr>
        <w:t>stem</w:t>
      </w:r>
      <w:r w:rsidR="00C04596">
        <w:rPr>
          <w:rFonts w:cs="Times New Roman"/>
          <w:szCs w:val="24"/>
        </w:rPr>
        <w:t xml:space="preserve"> </w:t>
      </w:r>
      <w:r w:rsidR="00E3266C">
        <w:rPr>
          <w:rFonts w:cs="Times New Roman"/>
          <w:szCs w:val="24"/>
          <w:lang w:val="en-US"/>
        </w:rPr>
        <w:t>cells</w:t>
      </w:r>
      <w:r w:rsidR="00E3266C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 клеток. В отличие от широко</w:t>
      </w:r>
      <w:r w:rsidR="00D911B2">
        <w:rPr>
          <w:rFonts w:cs="Times New Roman"/>
          <w:szCs w:val="24"/>
        </w:rPr>
        <w:t>го потенциала к дифференцировке</w:t>
      </w:r>
      <w:r w:rsidR="00E3266C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в соответствии с особенностями клеток ВКМ поздней бластоцисты и раннего эпибласта, ES клетки обычно не</w:t>
      </w:r>
      <w:r w:rsidR="00C0459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участвуют в развитии внеэмбриональных тканей (TE и PE)</w:t>
      </w:r>
      <w:r w:rsidR="004B3995" w:rsidRPr="00804785">
        <w:rPr>
          <w:rFonts w:cs="Times New Roman"/>
          <w:szCs w:val="24"/>
        </w:rPr>
        <w:t xml:space="preserve"> (рис. 5)</w:t>
      </w:r>
      <w:r w:rsidR="00C04596">
        <w:rPr>
          <w:rFonts w:cs="Times New Roman"/>
          <w:szCs w:val="24"/>
        </w:rPr>
        <w:t xml:space="preserve"> </w:t>
      </w:r>
      <w:r w:rsidR="00E64C2F" w:rsidRPr="00804785">
        <w:rPr>
          <w:rFonts w:cs="Times New Roman"/>
          <w:szCs w:val="24"/>
        </w:rPr>
        <w:t>(</w:t>
      </w:r>
      <w:r w:rsidR="00E64C2F" w:rsidRPr="00804785">
        <w:rPr>
          <w:rFonts w:cs="Times New Roman"/>
          <w:szCs w:val="24"/>
          <w:lang w:val="en-US"/>
        </w:rPr>
        <w:t>Leeb</w:t>
      </w:r>
      <w:r w:rsidR="00404C55">
        <w:rPr>
          <w:rFonts w:cs="Times New Roman"/>
          <w:szCs w:val="24"/>
        </w:rPr>
        <w:t>,</w:t>
      </w:r>
      <w:r w:rsidR="00E64C2F" w:rsidRPr="00804785">
        <w:rPr>
          <w:rFonts w:cs="Times New Roman"/>
          <w:szCs w:val="24"/>
          <w:lang w:val="en-US"/>
        </w:rPr>
        <w:t>Wutz</w:t>
      </w:r>
      <w:r w:rsidR="00E64C2F" w:rsidRPr="00804785">
        <w:rPr>
          <w:rFonts w:cs="Times New Roman"/>
          <w:szCs w:val="24"/>
        </w:rPr>
        <w:t>, 2012).</w:t>
      </w:r>
    </w:p>
    <w:p w:rsidR="00D93439" w:rsidRPr="00804785" w:rsidRDefault="00D93439" w:rsidP="00804785">
      <w:pPr>
        <w:spacing w:after="0"/>
        <w:ind w:firstLine="0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4914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9" w:rsidRPr="00804785" w:rsidRDefault="00D93439" w:rsidP="00804785">
      <w:pPr>
        <w:spacing w:after="0"/>
        <w:ind w:firstLine="0"/>
        <w:rPr>
          <w:rFonts w:cs="Times New Roman"/>
          <w:szCs w:val="24"/>
        </w:rPr>
      </w:pPr>
    </w:p>
    <w:p w:rsidR="00D93439" w:rsidRPr="00804785" w:rsidRDefault="004A4FC7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4B3995" w:rsidRPr="00804785">
        <w:rPr>
          <w:rFonts w:cs="Times New Roman"/>
          <w:szCs w:val="24"/>
        </w:rPr>
        <w:t>5</w:t>
      </w:r>
      <w:r w:rsidRPr="00804785">
        <w:rPr>
          <w:rFonts w:cs="Times New Roman"/>
          <w:szCs w:val="24"/>
        </w:rPr>
        <w:t>.</w:t>
      </w:r>
      <w:r w:rsidR="00D93439" w:rsidRPr="00804785">
        <w:rPr>
          <w:rFonts w:cs="Times New Roman"/>
          <w:szCs w:val="24"/>
        </w:rPr>
        <w:t>Транскрипционная регуляция разных к</w:t>
      </w:r>
      <w:r w:rsidR="004B3995" w:rsidRPr="00804785">
        <w:rPr>
          <w:rFonts w:cs="Times New Roman"/>
          <w:szCs w:val="24"/>
        </w:rPr>
        <w:t xml:space="preserve">леточных линий бластоцисты мыши </w:t>
      </w:r>
      <w:r w:rsidR="00E64C2F" w:rsidRPr="00804785">
        <w:rPr>
          <w:rFonts w:cs="Times New Roman"/>
          <w:szCs w:val="24"/>
        </w:rPr>
        <w:t>(</w:t>
      </w:r>
      <w:r w:rsidR="00E64C2F" w:rsidRPr="00804785">
        <w:rPr>
          <w:rFonts w:cs="Times New Roman"/>
          <w:szCs w:val="24"/>
          <w:lang w:val="en-US"/>
        </w:rPr>
        <w:t>Leeb</w:t>
      </w:r>
      <w:r w:rsidR="00D911B2">
        <w:rPr>
          <w:rFonts w:cs="Times New Roman"/>
          <w:szCs w:val="24"/>
        </w:rPr>
        <w:t>,</w:t>
      </w:r>
      <w:r w:rsidR="00E64C2F" w:rsidRPr="00804785">
        <w:rPr>
          <w:rFonts w:cs="Times New Roman"/>
          <w:szCs w:val="24"/>
          <w:lang w:val="en-US"/>
        </w:rPr>
        <w:t>Wutz</w:t>
      </w:r>
      <w:r w:rsidR="00E64C2F" w:rsidRPr="00804785">
        <w:rPr>
          <w:rFonts w:cs="Times New Roman"/>
          <w:szCs w:val="24"/>
        </w:rPr>
        <w:t>, 2012).</w:t>
      </w:r>
    </w:p>
    <w:p w:rsidR="00720BAF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Во время развития мыши клетки становятся привержены либо ICM или TE на 32-клеточной стадии, хотя молекулярные различия и смещения в направлении дифференцировки в ранних бластомерах мо</w:t>
      </w:r>
      <w:r w:rsidR="00D911B2">
        <w:rPr>
          <w:rFonts w:cs="Times New Roman"/>
          <w:szCs w:val="24"/>
        </w:rPr>
        <w:t>гут</w:t>
      </w:r>
      <w:r w:rsidRPr="00804785">
        <w:rPr>
          <w:rFonts w:cs="Times New Roman"/>
          <w:szCs w:val="24"/>
        </w:rPr>
        <w:t xml:space="preserve"> наблюдаться и ранее (</w:t>
      </w:r>
      <w:r w:rsidR="006470C3" w:rsidRPr="00804785">
        <w:rPr>
          <w:rFonts w:cs="Times New Roman"/>
          <w:szCs w:val="24"/>
        </w:rPr>
        <w:t>Plachta et al., 2011</w:t>
      </w:r>
      <w:r w:rsidR="00790182" w:rsidRPr="00804785">
        <w:rPr>
          <w:rFonts w:cs="Times New Roman"/>
          <w:szCs w:val="24"/>
        </w:rPr>
        <w:t xml:space="preserve">) </w:t>
      </w:r>
      <w:r w:rsidR="001C255A" w:rsidRPr="00804785">
        <w:rPr>
          <w:rFonts w:cs="Times New Roman"/>
          <w:szCs w:val="24"/>
        </w:rPr>
        <w:t xml:space="preserve">(рис. </w:t>
      </w:r>
      <w:r w:rsidR="006470C3" w:rsidRPr="00804785">
        <w:rPr>
          <w:rFonts w:cs="Times New Roman"/>
          <w:szCs w:val="24"/>
        </w:rPr>
        <w:t>4</w:t>
      </w:r>
      <w:r w:rsidR="001C255A" w:rsidRPr="00804785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. Кроме того, было предложено, что </w:t>
      </w:r>
      <w:r w:rsidR="006470C3" w:rsidRPr="00804785">
        <w:rPr>
          <w:rFonts w:cs="Times New Roman"/>
          <w:szCs w:val="24"/>
        </w:rPr>
        <w:t xml:space="preserve">у </w:t>
      </w:r>
      <w:r w:rsidRPr="00804785">
        <w:rPr>
          <w:rFonts w:cs="Times New Roman"/>
          <w:szCs w:val="24"/>
        </w:rPr>
        <w:t>мыши предимплантационно</w:t>
      </w:r>
      <w:r w:rsidR="00790182" w:rsidRPr="00804785">
        <w:rPr>
          <w:rFonts w:cs="Times New Roman"/>
          <w:szCs w:val="24"/>
        </w:rPr>
        <w:t>е определение</w:t>
      </w:r>
      <w:r w:rsidRPr="00804785">
        <w:rPr>
          <w:rFonts w:cs="Times New Roman"/>
          <w:szCs w:val="24"/>
        </w:rPr>
        <w:t xml:space="preserve"> паттерна </w:t>
      </w:r>
      <w:r w:rsidR="00E3266C">
        <w:rPr>
          <w:rFonts w:cs="Times New Roman"/>
          <w:szCs w:val="24"/>
        </w:rPr>
        <w:t xml:space="preserve">экспрессии генов </w:t>
      </w:r>
      <w:r w:rsidRPr="00804785">
        <w:rPr>
          <w:rFonts w:cs="Times New Roman"/>
          <w:szCs w:val="24"/>
        </w:rPr>
        <w:t xml:space="preserve">может быть результатом случайных процессов и, что, хотя </w:t>
      </w:r>
      <w:r w:rsidRPr="00804785">
        <w:rPr>
          <w:rFonts w:cs="Times New Roman"/>
          <w:szCs w:val="24"/>
        </w:rPr>
        <w:lastRenderedPageBreak/>
        <w:t>некоторые клетки нач</w:t>
      </w:r>
      <w:r w:rsidR="00790182" w:rsidRPr="00804785">
        <w:rPr>
          <w:rFonts w:cs="Times New Roman"/>
          <w:szCs w:val="24"/>
        </w:rPr>
        <w:t>ин</w:t>
      </w:r>
      <w:r w:rsidRPr="00804785">
        <w:rPr>
          <w:rFonts w:cs="Times New Roman"/>
          <w:szCs w:val="24"/>
        </w:rPr>
        <w:t>а</w:t>
      </w:r>
      <w:r w:rsidR="00790182" w:rsidRPr="00804785">
        <w:rPr>
          <w:rFonts w:cs="Times New Roman"/>
          <w:szCs w:val="24"/>
        </w:rPr>
        <w:t>ют</w:t>
      </w:r>
      <w:r w:rsidR="00C04596">
        <w:rPr>
          <w:rFonts w:cs="Times New Roman"/>
          <w:szCs w:val="24"/>
        </w:rPr>
        <w:t xml:space="preserve"> </w:t>
      </w:r>
      <w:r w:rsidR="00790182" w:rsidRPr="00804785">
        <w:rPr>
          <w:rFonts w:cs="Times New Roman"/>
          <w:szCs w:val="24"/>
        </w:rPr>
        <w:t>экспрессировать</w:t>
      </w:r>
      <w:r w:rsidRPr="00804785">
        <w:rPr>
          <w:rFonts w:cs="Times New Roman"/>
          <w:szCs w:val="24"/>
        </w:rPr>
        <w:t xml:space="preserve"> маркеры различных линий</w:t>
      </w:r>
      <w:r w:rsidR="00790182" w:rsidRPr="00804785">
        <w:rPr>
          <w:rFonts w:cs="Times New Roman"/>
          <w:szCs w:val="24"/>
        </w:rPr>
        <w:t xml:space="preserve"> дифференцировки</w:t>
      </w:r>
      <w:r w:rsidRPr="00804785">
        <w:rPr>
          <w:rFonts w:cs="Times New Roman"/>
          <w:szCs w:val="24"/>
        </w:rPr>
        <w:t>, судьба</w:t>
      </w:r>
      <w:r w:rsidR="00790182" w:rsidRPr="00804785">
        <w:rPr>
          <w:rFonts w:cs="Times New Roman"/>
          <w:szCs w:val="24"/>
        </w:rPr>
        <w:t xml:space="preserve"> клеток</w:t>
      </w:r>
      <w:r w:rsidRPr="00804785">
        <w:rPr>
          <w:rFonts w:cs="Times New Roman"/>
          <w:szCs w:val="24"/>
        </w:rPr>
        <w:t xml:space="preserve"> не определена</w:t>
      </w:r>
      <w:r w:rsidR="00790182" w:rsidRPr="00804785">
        <w:rPr>
          <w:rFonts w:cs="Times New Roman"/>
          <w:szCs w:val="24"/>
        </w:rPr>
        <w:t xml:space="preserve"> до </w:t>
      </w:r>
      <w:r w:rsidRPr="00804785">
        <w:rPr>
          <w:rFonts w:cs="Times New Roman"/>
          <w:szCs w:val="24"/>
        </w:rPr>
        <w:t>ранней стадии бластоцисты (</w:t>
      </w:r>
      <w:r w:rsidR="00790182" w:rsidRPr="00804785">
        <w:rPr>
          <w:rFonts w:cs="Times New Roman"/>
          <w:szCs w:val="24"/>
        </w:rPr>
        <w:t>Tarkowski et al., 2010</w:t>
      </w:r>
      <w:r w:rsidRPr="00804785">
        <w:rPr>
          <w:rFonts w:cs="Times New Roman"/>
          <w:szCs w:val="24"/>
        </w:rPr>
        <w:t>).</w:t>
      </w:r>
    </w:p>
    <w:p w:rsidR="00E3266C" w:rsidRPr="00C04596" w:rsidRDefault="00E3266C" w:rsidP="00E3266C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Второй тип плюрипотентных стволовых клеток может быть получен из постимплантационного эпибласта мыши. Как и ЭС клетки, эти стволовые клетки, полученные из эпибласта (EpiSCs) обладают широким потенциалом дифференцировки в культуре. Тем не менее, EpiSC</w:t>
      </w:r>
      <w:r>
        <w:rPr>
          <w:rFonts w:cs="Times New Roman"/>
          <w:szCs w:val="24"/>
        </w:rPr>
        <w:t>s при введении в бластоцисту не</w:t>
      </w:r>
      <w:r w:rsidRPr="00804785">
        <w:rPr>
          <w:rFonts w:cs="Times New Roman"/>
          <w:szCs w:val="24"/>
        </w:rPr>
        <w:t>эффективно способствуют эмбриогенезу. Кроме того, EpiSCs инициируют инактивацию X</w:t>
      </w:r>
      <w:r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>хромосомы, в то время как ЭС клетки самки мыши обладают двумя активными Х-хромосом</w:t>
      </w:r>
      <w:r>
        <w:rPr>
          <w:rFonts w:cs="Times New Roman"/>
          <w:szCs w:val="24"/>
        </w:rPr>
        <w:t>ами</w:t>
      </w:r>
      <w:r w:rsidRPr="00804785">
        <w:rPr>
          <w:rFonts w:cs="Times New Roman"/>
          <w:szCs w:val="24"/>
        </w:rPr>
        <w:t xml:space="preserve"> (Guo </w:t>
      </w:r>
      <w:r w:rsidRPr="00804785">
        <w:rPr>
          <w:rFonts w:cs="Times New Roman"/>
          <w:szCs w:val="24"/>
          <w:lang w:val="en-US"/>
        </w:rPr>
        <w:t>et</w:t>
      </w:r>
      <w:r w:rsidR="00C0459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 xml:space="preserve">., 2009). </w:t>
      </w:r>
      <w:r w:rsidRPr="00C04596">
        <w:rPr>
          <w:rFonts w:cs="Times New Roman"/>
          <w:szCs w:val="24"/>
        </w:rPr>
        <w:t>Это означает, что два типа плюрипотентных клеток отличаются потенциалом развития и эпигенетическими характеристиками</w:t>
      </w:r>
      <w:r w:rsidR="00D26BC2" w:rsidRPr="00C04596">
        <w:rPr>
          <w:rFonts w:cs="Times New Roman"/>
          <w:szCs w:val="24"/>
        </w:rPr>
        <w:t xml:space="preserve">. </w:t>
      </w:r>
      <w:r w:rsidRPr="00C04596">
        <w:rPr>
          <w:rFonts w:cs="Times New Roman"/>
          <w:szCs w:val="24"/>
        </w:rPr>
        <w:t xml:space="preserve">Интересно заметить, что плюрипотентные стволовые клетки большинства млекопитающих, включая человеческие, напоминают EpiSC, за исключением крысы (Blair </w:t>
      </w:r>
      <w:r w:rsidRPr="00C04596">
        <w:rPr>
          <w:rFonts w:cs="Times New Roman"/>
          <w:szCs w:val="24"/>
          <w:lang w:val="en-US"/>
        </w:rPr>
        <w:t>et</w:t>
      </w:r>
      <w:r w:rsidR="00C04596">
        <w:rPr>
          <w:rFonts w:cs="Times New Roman"/>
          <w:szCs w:val="24"/>
        </w:rPr>
        <w:t xml:space="preserve"> </w:t>
      </w:r>
      <w:r w:rsidRPr="00C04596">
        <w:rPr>
          <w:rFonts w:cs="Times New Roman"/>
          <w:szCs w:val="24"/>
          <w:lang w:val="en-US"/>
        </w:rPr>
        <w:t>al</w:t>
      </w:r>
      <w:r w:rsidRPr="00C04596">
        <w:rPr>
          <w:rFonts w:cs="Times New Roman"/>
          <w:szCs w:val="24"/>
        </w:rPr>
        <w:t>., 2011). Это может означать, что состояние EpiSC клеток более стабильно поддерживается в процессе эволюции. Ограниченный потенциал дифференциации стволовых клеток ранних эмбрионов мыши был изучен для понимания транскрипции и эпигенетической регуляции в линии дифференцировки (</w:t>
      </w:r>
      <w:r w:rsidRPr="00C04596">
        <w:rPr>
          <w:rFonts w:cs="Times New Roman"/>
          <w:szCs w:val="24"/>
          <w:lang w:val="en-US"/>
        </w:rPr>
        <w:t>Leeb</w:t>
      </w:r>
      <w:r w:rsidRPr="00C04596">
        <w:rPr>
          <w:rFonts w:cs="Times New Roman"/>
          <w:szCs w:val="24"/>
        </w:rPr>
        <w:t>,</w:t>
      </w:r>
      <w:r w:rsidRPr="00C04596">
        <w:rPr>
          <w:rFonts w:cs="Times New Roman"/>
          <w:szCs w:val="24"/>
          <w:lang w:val="en-US"/>
        </w:rPr>
        <w:t>Wutz</w:t>
      </w:r>
      <w:r w:rsidRPr="00C04596">
        <w:rPr>
          <w:rFonts w:cs="Times New Roman"/>
          <w:szCs w:val="24"/>
        </w:rPr>
        <w:t>, 2012).</w:t>
      </w:r>
    </w:p>
    <w:p w:rsidR="00A357E8" w:rsidRDefault="00790182" w:rsidP="00804785">
      <w:pPr>
        <w:spacing w:after="0"/>
        <w:rPr>
          <w:rFonts w:cs="Times New Roman"/>
          <w:szCs w:val="24"/>
        </w:rPr>
      </w:pPr>
      <w:r w:rsidRPr="00C04596">
        <w:rPr>
          <w:rFonts w:cs="Times New Roman"/>
          <w:szCs w:val="24"/>
        </w:rPr>
        <w:t xml:space="preserve">Являются </w:t>
      </w:r>
      <w:r w:rsidR="00720BAF" w:rsidRPr="00C04596">
        <w:rPr>
          <w:rFonts w:cs="Times New Roman"/>
          <w:szCs w:val="24"/>
        </w:rPr>
        <w:t xml:space="preserve">ли молекулярные различия причиной или следствием </w:t>
      </w:r>
      <w:r w:rsidR="006470C3" w:rsidRPr="00C04596">
        <w:rPr>
          <w:rFonts w:cs="Times New Roman"/>
          <w:szCs w:val="24"/>
        </w:rPr>
        <w:t>дифференцировки</w:t>
      </w:r>
      <w:r w:rsidR="00720BAF" w:rsidRPr="00C04596">
        <w:rPr>
          <w:rFonts w:cs="Times New Roman"/>
          <w:szCs w:val="24"/>
        </w:rPr>
        <w:t xml:space="preserve"> не </w:t>
      </w:r>
      <w:r w:rsidR="006470C3" w:rsidRPr="00C04596">
        <w:rPr>
          <w:rFonts w:cs="Times New Roman"/>
          <w:szCs w:val="24"/>
        </w:rPr>
        <w:t>до конца</w:t>
      </w:r>
      <w:r w:rsidR="00C04596">
        <w:rPr>
          <w:rFonts w:cs="Times New Roman"/>
          <w:szCs w:val="24"/>
        </w:rPr>
        <w:t xml:space="preserve"> </w:t>
      </w:r>
      <w:r w:rsidR="006470C3" w:rsidRPr="00C04596">
        <w:rPr>
          <w:rFonts w:cs="Times New Roman"/>
          <w:szCs w:val="24"/>
        </w:rPr>
        <w:t>понятно</w:t>
      </w:r>
      <w:r w:rsidR="00720BAF" w:rsidRPr="00C04596">
        <w:rPr>
          <w:rFonts w:cs="Times New Roman"/>
          <w:szCs w:val="24"/>
        </w:rPr>
        <w:t xml:space="preserve"> и является постоянным предметом обсуждения. Было высказано предположение, что судьба </w:t>
      </w:r>
      <w:r w:rsidRPr="00C04596">
        <w:rPr>
          <w:rFonts w:cs="Times New Roman"/>
          <w:szCs w:val="24"/>
        </w:rPr>
        <w:t>клеток</w:t>
      </w:r>
      <w:r w:rsidR="00C04596">
        <w:rPr>
          <w:rFonts w:cs="Times New Roman"/>
          <w:szCs w:val="24"/>
        </w:rPr>
        <w:t xml:space="preserve"> </w:t>
      </w:r>
      <w:r w:rsidR="00720BAF" w:rsidRPr="00C04596">
        <w:rPr>
          <w:rFonts w:cs="Times New Roman"/>
          <w:szCs w:val="24"/>
        </w:rPr>
        <w:t xml:space="preserve">человеческих эмбрионов может быть определена уже в 4-клеточной стадии, даже в </w:t>
      </w:r>
      <w:r w:rsidR="00A357E8" w:rsidRPr="00C04596">
        <w:rPr>
          <w:rFonts w:cs="Times New Roman"/>
          <w:szCs w:val="24"/>
        </w:rPr>
        <w:t>отсутствие транскрипции, основываясь</w:t>
      </w:r>
      <w:r w:rsidR="00C04596">
        <w:rPr>
          <w:rFonts w:cs="Times New Roman"/>
          <w:szCs w:val="24"/>
        </w:rPr>
        <w:t xml:space="preserve"> </w:t>
      </w:r>
      <w:r w:rsidR="00720BAF" w:rsidRPr="00C04596">
        <w:rPr>
          <w:rFonts w:cs="Times New Roman"/>
          <w:szCs w:val="24"/>
        </w:rPr>
        <w:t>на локализации TE-связанн</w:t>
      </w:r>
      <w:r w:rsidRPr="00C04596">
        <w:rPr>
          <w:rFonts w:cs="Times New Roman"/>
          <w:szCs w:val="24"/>
        </w:rPr>
        <w:t>ой</w:t>
      </w:r>
      <w:r w:rsidR="00720BAF" w:rsidRPr="00C04596">
        <w:rPr>
          <w:rFonts w:cs="Times New Roman"/>
          <w:szCs w:val="24"/>
        </w:rPr>
        <w:t xml:space="preserve"> экспрессии генов (</w:t>
      </w:r>
      <w:r w:rsidRPr="00C04596">
        <w:rPr>
          <w:rFonts w:cs="Times New Roman"/>
          <w:szCs w:val="24"/>
        </w:rPr>
        <w:t>Edwards</w:t>
      </w:r>
      <w:r w:rsidR="00D911B2" w:rsidRPr="00C04596">
        <w:rPr>
          <w:rFonts w:cs="Times New Roman"/>
          <w:szCs w:val="24"/>
        </w:rPr>
        <w:t>,</w:t>
      </w:r>
      <w:r w:rsidRPr="00C04596">
        <w:rPr>
          <w:rFonts w:cs="Times New Roman"/>
          <w:szCs w:val="24"/>
        </w:rPr>
        <w:t xml:space="preserve"> Hansis, 2005</w:t>
      </w:r>
      <w:r w:rsidR="00720BAF" w:rsidRPr="00C04596">
        <w:rPr>
          <w:rFonts w:cs="Times New Roman"/>
          <w:szCs w:val="24"/>
        </w:rPr>
        <w:t xml:space="preserve">). Тем не менее, другие исследования не подтвердили </w:t>
      </w:r>
      <w:r w:rsidRPr="00C04596">
        <w:rPr>
          <w:rFonts w:cs="Times New Roman"/>
          <w:szCs w:val="24"/>
        </w:rPr>
        <w:t xml:space="preserve">экспрессию </w:t>
      </w:r>
      <w:r w:rsidR="00720BAF" w:rsidRPr="00C04596">
        <w:rPr>
          <w:rFonts w:cs="Times New Roman"/>
          <w:szCs w:val="24"/>
        </w:rPr>
        <w:t>TE-</w:t>
      </w:r>
      <w:r w:rsidRPr="00C04596">
        <w:rPr>
          <w:rFonts w:cs="Times New Roman"/>
          <w:szCs w:val="24"/>
        </w:rPr>
        <w:t xml:space="preserve">ассоциированных </w:t>
      </w:r>
      <w:r w:rsidR="00C04596">
        <w:rPr>
          <w:rFonts w:cs="Times New Roman"/>
          <w:szCs w:val="24"/>
        </w:rPr>
        <w:t>генов</w:t>
      </w:r>
      <w:r w:rsidR="00720BAF" w:rsidRPr="00C04596">
        <w:rPr>
          <w:rFonts w:cs="Times New Roman"/>
          <w:szCs w:val="24"/>
        </w:rPr>
        <w:t xml:space="preserve"> до </w:t>
      </w:r>
      <w:r w:rsidRPr="00C04596">
        <w:rPr>
          <w:rFonts w:cs="Times New Roman"/>
          <w:szCs w:val="24"/>
        </w:rPr>
        <w:t xml:space="preserve">момента </w:t>
      </w:r>
      <w:r w:rsidR="00720BAF" w:rsidRPr="00C04596">
        <w:rPr>
          <w:rFonts w:cs="Times New Roman"/>
          <w:szCs w:val="24"/>
        </w:rPr>
        <w:t>8-</w:t>
      </w:r>
      <w:r w:rsidRPr="00C04596">
        <w:rPr>
          <w:rFonts w:cs="Times New Roman"/>
          <w:szCs w:val="24"/>
        </w:rPr>
        <w:t>клеточнойи</w:t>
      </w:r>
      <w:r w:rsidR="00720BAF" w:rsidRPr="00C04596">
        <w:rPr>
          <w:rFonts w:cs="Times New Roman"/>
          <w:szCs w:val="24"/>
        </w:rPr>
        <w:t xml:space="preserve"> стадии морулы в </w:t>
      </w:r>
      <w:r w:rsidRPr="00C04596">
        <w:rPr>
          <w:rFonts w:cs="Times New Roman"/>
          <w:szCs w:val="24"/>
        </w:rPr>
        <w:t>анализе</w:t>
      </w:r>
      <w:r w:rsidR="00C04596">
        <w:rPr>
          <w:rFonts w:cs="Times New Roman"/>
          <w:szCs w:val="24"/>
        </w:rPr>
        <w:t xml:space="preserve"> </w:t>
      </w:r>
      <w:r w:rsidR="00720BAF" w:rsidRPr="00C04596">
        <w:rPr>
          <w:rFonts w:cs="Times New Roman"/>
          <w:szCs w:val="24"/>
        </w:rPr>
        <w:t>о</w:t>
      </w:r>
      <w:r w:rsidRPr="00C04596">
        <w:rPr>
          <w:rFonts w:cs="Times New Roman"/>
          <w:szCs w:val="24"/>
        </w:rPr>
        <w:t>тдельных</w:t>
      </w:r>
      <w:r w:rsidR="00720BAF" w:rsidRPr="00C04596">
        <w:rPr>
          <w:rFonts w:cs="Times New Roman"/>
          <w:szCs w:val="24"/>
        </w:rPr>
        <w:t xml:space="preserve"> эмбрион</w:t>
      </w:r>
      <w:r w:rsidRPr="00C04596">
        <w:rPr>
          <w:rFonts w:cs="Times New Roman"/>
          <w:szCs w:val="24"/>
        </w:rPr>
        <w:t>ов</w:t>
      </w:r>
      <w:r w:rsidR="00720BAF" w:rsidRPr="00C04596">
        <w:rPr>
          <w:rFonts w:cs="Times New Roman"/>
          <w:szCs w:val="24"/>
        </w:rPr>
        <w:t xml:space="preserve"> или бластомер</w:t>
      </w:r>
      <w:r w:rsidRPr="00C04596">
        <w:rPr>
          <w:rFonts w:cs="Times New Roman"/>
          <w:szCs w:val="24"/>
        </w:rPr>
        <w:t xml:space="preserve">ов </w:t>
      </w:r>
      <w:r w:rsidR="00720BAF" w:rsidRPr="00C04596">
        <w:rPr>
          <w:rFonts w:cs="Times New Roman"/>
          <w:szCs w:val="24"/>
        </w:rPr>
        <w:t>(</w:t>
      </w:r>
      <w:r w:rsidRPr="00C04596">
        <w:rPr>
          <w:rFonts w:cs="Times New Roman"/>
          <w:szCs w:val="24"/>
        </w:rPr>
        <w:t>Galan et al., 2010; Wong et al., 2010</w:t>
      </w:r>
      <w:r w:rsidR="00720BAF" w:rsidRPr="00C04596">
        <w:rPr>
          <w:rFonts w:cs="Times New Roman"/>
          <w:szCs w:val="24"/>
        </w:rPr>
        <w:t xml:space="preserve">). В </w:t>
      </w:r>
      <w:r w:rsidRPr="00C04596">
        <w:rPr>
          <w:rFonts w:cs="Times New Roman"/>
          <w:szCs w:val="24"/>
        </w:rPr>
        <w:t xml:space="preserve">этих </w:t>
      </w:r>
      <w:r w:rsidR="00720BAF" w:rsidRPr="00C04596">
        <w:rPr>
          <w:rFonts w:cs="Times New Roman"/>
          <w:szCs w:val="24"/>
        </w:rPr>
        <w:t xml:space="preserve">исследованиях </w:t>
      </w:r>
      <w:r w:rsidR="006470C3" w:rsidRPr="00C04596">
        <w:rPr>
          <w:rFonts w:cs="Times New Roman"/>
          <w:szCs w:val="24"/>
        </w:rPr>
        <w:t>изучал</w:t>
      </w:r>
      <w:r w:rsidR="00D911B2" w:rsidRPr="00C04596">
        <w:rPr>
          <w:rFonts w:cs="Times New Roman"/>
          <w:szCs w:val="24"/>
        </w:rPr>
        <w:t>и</w:t>
      </w:r>
      <w:r w:rsidR="006470C3" w:rsidRPr="00C04596">
        <w:rPr>
          <w:rFonts w:cs="Times New Roman"/>
          <w:szCs w:val="24"/>
        </w:rPr>
        <w:t xml:space="preserve"> глобальн</w:t>
      </w:r>
      <w:r w:rsidR="00D911B2" w:rsidRPr="00C04596">
        <w:rPr>
          <w:rFonts w:cs="Times New Roman"/>
          <w:szCs w:val="24"/>
        </w:rPr>
        <w:t>ую</w:t>
      </w:r>
      <w:r w:rsidR="006470C3" w:rsidRPr="00C04596">
        <w:rPr>
          <w:rFonts w:cs="Times New Roman"/>
          <w:szCs w:val="24"/>
        </w:rPr>
        <w:t xml:space="preserve"> экспресси</w:t>
      </w:r>
      <w:r w:rsidR="00D911B2" w:rsidRPr="00C04596">
        <w:rPr>
          <w:rFonts w:cs="Times New Roman"/>
          <w:szCs w:val="24"/>
        </w:rPr>
        <w:t>ю</w:t>
      </w:r>
      <w:r w:rsidR="006470C3" w:rsidRPr="00C04596">
        <w:rPr>
          <w:rFonts w:cs="Times New Roman"/>
          <w:szCs w:val="24"/>
        </w:rPr>
        <w:t xml:space="preserve"> генов в отдельных </w:t>
      </w:r>
      <w:r w:rsidRPr="00C04596">
        <w:rPr>
          <w:rFonts w:cs="Times New Roman"/>
          <w:szCs w:val="24"/>
        </w:rPr>
        <w:t>бластомер</w:t>
      </w:r>
      <w:r w:rsidR="006470C3" w:rsidRPr="00C04596">
        <w:rPr>
          <w:rFonts w:cs="Times New Roman"/>
          <w:szCs w:val="24"/>
        </w:rPr>
        <w:t>ах</w:t>
      </w:r>
      <w:r w:rsidR="00C04596">
        <w:rPr>
          <w:rFonts w:cs="Times New Roman"/>
          <w:szCs w:val="24"/>
        </w:rPr>
        <w:t xml:space="preserve"> </w:t>
      </w:r>
      <w:r w:rsidR="006470C3" w:rsidRPr="00C04596">
        <w:rPr>
          <w:rFonts w:cs="Times New Roman"/>
          <w:szCs w:val="24"/>
        </w:rPr>
        <w:t>человека, полученных до начала</w:t>
      </w:r>
      <w:r w:rsidR="00C04596">
        <w:rPr>
          <w:rFonts w:cs="Times New Roman"/>
          <w:szCs w:val="24"/>
        </w:rPr>
        <w:t xml:space="preserve"> </w:t>
      </w:r>
      <w:r w:rsidR="006470C3" w:rsidRPr="00C04596">
        <w:rPr>
          <w:rFonts w:cs="Times New Roman"/>
          <w:szCs w:val="24"/>
        </w:rPr>
        <w:t>8-клеточной стадии</w:t>
      </w:r>
      <w:r w:rsidR="00720BAF" w:rsidRPr="00C04596">
        <w:rPr>
          <w:rFonts w:cs="Times New Roman"/>
          <w:szCs w:val="24"/>
        </w:rPr>
        <w:t>и. Полученные результаты свидетельствуют, что человеческие бластомер</w:t>
      </w:r>
      <w:r w:rsidRPr="00C04596">
        <w:rPr>
          <w:rFonts w:cs="Times New Roman"/>
          <w:szCs w:val="24"/>
        </w:rPr>
        <w:t>ы</w:t>
      </w:r>
      <w:r w:rsidR="00720BAF" w:rsidRPr="00C04596">
        <w:rPr>
          <w:rFonts w:cs="Times New Roman"/>
          <w:szCs w:val="24"/>
        </w:rPr>
        <w:t xml:space="preserve"> транскрипционно похожи </w:t>
      </w:r>
      <w:r w:rsidRPr="00C04596">
        <w:rPr>
          <w:rFonts w:cs="Times New Roman"/>
          <w:szCs w:val="24"/>
        </w:rPr>
        <w:t xml:space="preserve">до </w:t>
      </w:r>
      <w:r w:rsidR="00720BAF" w:rsidRPr="00C04596">
        <w:rPr>
          <w:rFonts w:cs="Times New Roman"/>
          <w:szCs w:val="24"/>
        </w:rPr>
        <w:t>8-клеточной стадии</w:t>
      </w:r>
      <w:r w:rsidRPr="00C04596">
        <w:rPr>
          <w:rFonts w:cs="Times New Roman"/>
          <w:szCs w:val="24"/>
        </w:rPr>
        <w:t xml:space="preserve"> (предваряющей уплотнение)</w:t>
      </w:r>
      <w:r w:rsidR="00720BAF" w:rsidRPr="00C04596">
        <w:rPr>
          <w:rFonts w:cs="Times New Roman"/>
          <w:szCs w:val="24"/>
        </w:rPr>
        <w:t xml:space="preserve"> и, следовательно, </w:t>
      </w:r>
      <w:r w:rsidRPr="00C04596">
        <w:rPr>
          <w:rFonts w:cs="Times New Roman"/>
          <w:szCs w:val="24"/>
        </w:rPr>
        <w:t xml:space="preserve">имеют </w:t>
      </w:r>
      <w:r w:rsidR="00720BAF" w:rsidRPr="00C04596">
        <w:rPr>
          <w:rFonts w:cs="Times New Roman"/>
          <w:szCs w:val="24"/>
        </w:rPr>
        <w:t>неопределенно</w:t>
      </w:r>
      <w:r w:rsidRPr="00C04596">
        <w:rPr>
          <w:rFonts w:cs="Times New Roman"/>
          <w:szCs w:val="24"/>
        </w:rPr>
        <w:t>е</w:t>
      </w:r>
      <w:r w:rsidR="00C04596">
        <w:rPr>
          <w:rFonts w:cs="Times New Roman"/>
          <w:szCs w:val="24"/>
        </w:rPr>
        <w:t xml:space="preserve"> </w:t>
      </w:r>
      <w:r w:rsidR="00327EC1" w:rsidRPr="00C04596">
        <w:rPr>
          <w:rFonts w:cs="Times New Roman"/>
          <w:szCs w:val="24"/>
        </w:rPr>
        <w:t>направление дифференцировки</w:t>
      </w:r>
      <w:r w:rsidR="00C04596">
        <w:rPr>
          <w:rFonts w:cs="Times New Roman"/>
          <w:szCs w:val="24"/>
        </w:rPr>
        <w:t xml:space="preserve"> </w:t>
      </w:r>
      <w:r w:rsidR="00327EC1" w:rsidRPr="00C04596">
        <w:rPr>
          <w:rFonts w:cs="Times New Roman"/>
          <w:szCs w:val="24"/>
        </w:rPr>
        <w:t>(Galan et</w:t>
      </w:r>
      <w:r w:rsidR="00327EC1" w:rsidRPr="00804785">
        <w:rPr>
          <w:rFonts w:cs="Times New Roman"/>
          <w:szCs w:val="24"/>
        </w:rPr>
        <w:t xml:space="preserve"> al., 2010)</w:t>
      </w:r>
      <w:r w:rsidR="00720BAF" w:rsidRPr="00804785">
        <w:rPr>
          <w:rFonts w:cs="Times New Roman"/>
          <w:szCs w:val="24"/>
        </w:rPr>
        <w:t xml:space="preserve">. </w:t>
      </w:r>
      <w:r w:rsidR="006470C3" w:rsidRPr="00804785">
        <w:rPr>
          <w:rFonts w:cs="Times New Roman"/>
          <w:szCs w:val="24"/>
        </w:rPr>
        <w:t>О</w:t>
      </w:r>
      <w:r w:rsidR="00720BAF" w:rsidRPr="00804785">
        <w:rPr>
          <w:rFonts w:cs="Times New Roman"/>
          <w:szCs w:val="24"/>
        </w:rPr>
        <w:t xml:space="preserve">днако нельзя исключать возможность того, что бластомеры на 8-клеточной стадии готовы к дифференциальной </w:t>
      </w:r>
      <w:r w:rsidR="00327EC1" w:rsidRPr="00804785">
        <w:rPr>
          <w:rFonts w:cs="Times New Roman"/>
          <w:szCs w:val="24"/>
        </w:rPr>
        <w:t>экспрессии</w:t>
      </w:r>
      <w:r w:rsidR="00720BAF" w:rsidRPr="00804785">
        <w:rPr>
          <w:rFonts w:cs="Times New Roman"/>
          <w:szCs w:val="24"/>
        </w:rPr>
        <w:t xml:space="preserve"> генов, ассоциированных</w:t>
      </w:r>
      <w:r w:rsidR="00327EC1" w:rsidRPr="00804785">
        <w:rPr>
          <w:rFonts w:cs="Times New Roman"/>
          <w:szCs w:val="24"/>
        </w:rPr>
        <w:t xml:space="preserve"> с линией дифференцировки</w:t>
      </w:r>
      <w:r w:rsidR="00720BAF" w:rsidRPr="00804785">
        <w:rPr>
          <w:rFonts w:cs="Times New Roman"/>
          <w:szCs w:val="24"/>
        </w:rPr>
        <w:t xml:space="preserve">. </w:t>
      </w:r>
      <w:r w:rsidR="00720BAF" w:rsidRPr="00A357E8">
        <w:rPr>
          <w:rFonts w:cs="Times New Roman"/>
          <w:szCs w:val="24"/>
        </w:rPr>
        <w:t xml:space="preserve">Следует отметить, что в исследовании </w:t>
      </w:r>
      <w:r w:rsidR="00327EC1" w:rsidRPr="00A357E8">
        <w:rPr>
          <w:rFonts w:cs="Times New Roman"/>
          <w:szCs w:val="24"/>
        </w:rPr>
        <w:t xml:space="preserve">Wong </w:t>
      </w:r>
      <w:r w:rsidR="00D911B2" w:rsidRPr="00A357E8">
        <w:rPr>
          <w:rFonts w:cs="Times New Roman"/>
          <w:szCs w:val="24"/>
        </w:rPr>
        <w:t>с соавторами</w:t>
      </w:r>
      <w:r w:rsidR="00327EC1" w:rsidRPr="00A357E8">
        <w:rPr>
          <w:rFonts w:cs="Times New Roman"/>
          <w:szCs w:val="24"/>
        </w:rPr>
        <w:t xml:space="preserve"> (2010), </w:t>
      </w:r>
      <w:r w:rsidR="00720BAF" w:rsidRPr="00A357E8">
        <w:rPr>
          <w:rFonts w:cs="Times New Roman"/>
          <w:szCs w:val="24"/>
        </w:rPr>
        <w:t>бластомер</w:t>
      </w:r>
      <w:r w:rsidR="00327EC1" w:rsidRPr="00A357E8">
        <w:rPr>
          <w:rFonts w:cs="Times New Roman"/>
          <w:szCs w:val="24"/>
        </w:rPr>
        <w:t>ы из 8-клеточных</w:t>
      </w:r>
      <w:r w:rsidR="00720BAF" w:rsidRPr="00A357E8">
        <w:rPr>
          <w:rFonts w:cs="Times New Roman"/>
          <w:szCs w:val="24"/>
        </w:rPr>
        <w:t xml:space="preserve"> эмбрион</w:t>
      </w:r>
      <w:r w:rsidR="00327EC1" w:rsidRPr="00A357E8">
        <w:rPr>
          <w:rFonts w:cs="Times New Roman"/>
          <w:szCs w:val="24"/>
        </w:rPr>
        <w:t>ов</w:t>
      </w:r>
      <w:r w:rsidR="00720BAF" w:rsidRPr="00A357E8">
        <w:rPr>
          <w:rFonts w:cs="Times New Roman"/>
          <w:szCs w:val="24"/>
        </w:rPr>
        <w:t xml:space="preserve"> (день 3) характеризуются различн</w:t>
      </w:r>
      <w:r w:rsidR="00327EC1" w:rsidRPr="00A357E8">
        <w:rPr>
          <w:rFonts w:cs="Times New Roman"/>
          <w:szCs w:val="24"/>
        </w:rPr>
        <w:t xml:space="preserve">ыми </w:t>
      </w:r>
      <w:r w:rsidR="00720BAF" w:rsidRPr="00A357E8">
        <w:rPr>
          <w:rFonts w:cs="Times New Roman"/>
          <w:szCs w:val="24"/>
        </w:rPr>
        <w:t>молекулярн</w:t>
      </w:r>
      <w:r w:rsidR="00327EC1" w:rsidRPr="00A357E8">
        <w:rPr>
          <w:rFonts w:cs="Times New Roman"/>
          <w:szCs w:val="24"/>
        </w:rPr>
        <w:t>ыми</w:t>
      </w:r>
      <w:r w:rsidR="00720BAF" w:rsidRPr="00A357E8">
        <w:rPr>
          <w:rFonts w:cs="Times New Roman"/>
          <w:szCs w:val="24"/>
        </w:rPr>
        <w:t xml:space="preserve"> программ</w:t>
      </w:r>
      <w:r w:rsidR="00327EC1" w:rsidRPr="00A357E8">
        <w:rPr>
          <w:rFonts w:cs="Times New Roman"/>
          <w:szCs w:val="24"/>
        </w:rPr>
        <w:t>ами</w:t>
      </w:r>
      <w:r w:rsidR="00720BAF" w:rsidRPr="00A357E8">
        <w:rPr>
          <w:rFonts w:cs="Times New Roman"/>
          <w:szCs w:val="24"/>
        </w:rPr>
        <w:t xml:space="preserve">, которые </w:t>
      </w:r>
      <w:r w:rsidR="00327EC1" w:rsidRPr="00A357E8">
        <w:rPr>
          <w:rFonts w:cs="Times New Roman"/>
          <w:szCs w:val="24"/>
        </w:rPr>
        <w:t>являются</w:t>
      </w:r>
      <w:r w:rsidR="00720BAF" w:rsidRPr="00A357E8">
        <w:rPr>
          <w:rFonts w:cs="Times New Roman"/>
          <w:szCs w:val="24"/>
        </w:rPr>
        <w:t xml:space="preserve"> либо матери</w:t>
      </w:r>
      <w:r w:rsidR="00327EC1" w:rsidRPr="00A357E8">
        <w:rPr>
          <w:rFonts w:cs="Times New Roman"/>
          <w:szCs w:val="24"/>
        </w:rPr>
        <w:t>нскими</w:t>
      </w:r>
      <w:r w:rsidR="00D911B2" w:rsidRPr="00A357E8">
        <w:rPr>
          <w:rFonts w:cs="Times New Roman"/>
          <w:szCs w:val="24"/>
        </w:rPr>
        <w:t xml:space="preserve">, </w:t>
      </w:r>
      <w:r w:rsidR="00720BAF" w:rsidRPr="00A357E8">
        <w:rPr>
          <w:rFonts w:cs="Times New Roman"/>
          <w:szCs w:val="24"/>
        </w:rPr>
        <w:t>ли</w:t>
      </w:r>
      <w:r w:rsidR="00327EC1" w:rsidRPr="00A357E8">
        <w:rPr>
          <w:rFonts w:cs="Times New Roman"/>
          <w:szCs w:val="24"/>
        </w:rPr>
        <w:t>бо</w:t>
      </w:r>
      <w:r w:rsidR="00720BAF" w:rsidRPr="00A357E8">
        <w:rPr>
          <w:rFonts w:cs="Times New Roman"/>
          <w:szCs w:val="24"/>
        </w:rPr>
        <w:t xml:space="preserve"> эмбриональны</w:t>
      </w:r>
      <w:r w:rsidR="00327EC1" w:rsidRPr="00A357E8">
        <w:rPr>
          <w:rFonts w:cs="Times New Roman"/>
          <w:szCs w:val="24"/>
        </w:rPr>
        <w:t>ми</w:t>
      </w:r>
      <w:r w:rsidR="00720BAF" w:rsidRPr="00A357E8">
        <w:rPr>
          <w:rFonts w:cs="Times New Roman"/>
          <w:szCs w:val="24"/>
        </w:rPr>
        <w:t>, предполагая, что каждый бластомер может развиться автономно, однако экспресси</w:t>
      </w:r>
      <w:r w:rsidR="00327EC1" w:rsidRPr="00A357E8">
        <w:rPr>
          <w:rFonts w:cs="Times New Roman"/>
          <w:szCs w:val="24"/>
        </w:rPr>
        <w:t>и</w:t>
      </w:r>
      <w:r w:rsidR="00720BAF" w:rsidRPr="00A357E8">
        <w:rPr>
          <w:rFonts w:cs="Times New Roman"/>
          <w:szCs w:val="24"/>
        </w:rPr>
        <w:t xml:space="preserve"> маркеров ТЕ не </w:t>
      </w:r>
      <w:r w:rsidR="00327EC1" w:rsidRPr="00A357E8">
        <w:rPr>
          <w:rFonts w:cs="Times New Roman"/>
          <w:szCs w:val="24"/>
        </w:rPr>
        <w:t>н</w:t>
      </w:r>
      <w:r w:rsidR="00720BAF" w:rsidRPr="00A357E8">
        <w:rPr>
          <w:rFonts w:cs="Times New Roman"/>
          <w:szCs w:val="24"/>
        </w:rPr>
        <w:t>аблюдал</w:t>
      </w:r>
      <w:r w:rsidR="00327EC1" w:rsidRPr="00A357E8">
        <w:rPr>
          <w:rFonts w:cs="Times New Roman"/>
          <w:szCs w:val="24"/>
        </w:rPr>
        <w:t>о</w:t>
      </w:r>
      <w:r w:rsidR="00720BAF" w:rsidRPr="00A357E8">
        <w:rPr>
          <w:rFonts w:cs="Times New Roman"/>
          <w:szCs w:val="24"/>
        </w:rPr>
        <w:t>сь</w:t>
      </w:r>
      <w:r w:rsidR="00A357E8">
        <w:rPr>
          <w:rFonts w:cs="Times New Roman"/>
          <w:szCs w:val="24"/>
        </w:rPr>
        <w:t xml:space="preserve">. </w:t>
      </w:r>
    </w:p>
    <w:p w:rsidR="00B9111F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lastRenderedPageBreak/>
        <w:t>Эти данные контрастируют с доказательством ран</w:t>
      </w:r>
      <w:r w:rsidR="00327EC1" w:rsidRPr="00804785">
        <w:rPr>
          <w:rFonts w:cs="Times New Roman"/>
          <w:szCs w:val="24"/>
        </w:rPr>
        <w:t>него</w:t>
      </w:r>
      <w:r w:rsidRPr="00804785">
        <w:rPr>
          <w:rFonts w:cs="Times New Roman"/>
          <w:szCs w:val="24"/>
        </w:rPr>
        <w:t xml:space="preserve"> определени</w:t>
      </w:r>
      <w:r w:rsidR="00327EC1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линии </w:t>
      </w:r>
      <w:r w:rsidR="00327EC1" w:rsidRPr="00804785">
        <w:rPr>
          <w:rFonts w:cs="Times New Roman"/>
          <w:szCs w:val="24"/>
        </w:rPr>
        <w:t xml:space="preserve">дифференцировки </w:t>
      </w:r>
      <w:r w:rsidRPr="00804785">
        <w:rPr>
          <w:rFonts w:cs="Times New Roman"/>
          <w:szCs w:val="24"/>
        </w:rPr>
        <w:t xml:space="preserve">у эмбрионов мышей </w:t>
      </w:r>
      <w:r w:rsidR="00327EC1" w:rsidRPr="00804785">
        <w:rPr>
          <w:rFonts w:cs="Times New Roman"/>
          <w:szCs w:val="24"/>
        </w:rPr>
        <w:t>(Jedrusik et al., 2008)</w:t>
      </w:r>
      <w:r w:rsidRPr="00804785">
        <w:rPr>
          <w:rFonts w:cs="Times New Roman"/>
          <w:szCs w:val="24"/>
        </w:rPr>
        <w:t>. Эти различия могут быть связаны с различными срок</w:t>
      </w:r>
      <w:r w:rsidR="00327EC1" w:rsidRPr="00804785">
        <w:rPr>
          <w:rFonts w:cs="Times New Roman"/>
          <w:szCs w:val="24"/>
        </w:rPr>
        <w:t>ами</w:t>
      </w:r>
      <w:r w:rsidR="00C04596">
        <w:rPr>
          <w:rFonts w:cs="Times New Roman"/>
          <w:szCs w:val="24"/>
        </w:rPr>
        <w:t xml:space="preserve"> </w:t>
      </w:r>
      <w:r w:rsidR="00327EC1" w:rsidRPr="00804785">
        <w:rPr>
          <w:rFonts w:cs="Times New Roman"/>
          <w:szCs w:val="24"/>
        </w:rPr>
        <w:t xml:space="preserve">активации </w:t>
      </w:r>
      <w:r w:rsidRPr="00804785">
        <w:rPr>
          <w:rFonts w:cs="Times New Roman"/>
          <w:szCs w:val="24"/>
        </w:rPr>
        <w:t>эмбрионального (зиготическ</w:t>
      </w:r>
      <w:r w:rsidR="00327EC1" w:rsidRPr="00804785">
        <w:rPr>
          <w:rFonts w:cs="Times New Roman"/>
          <w:szCs w:val="24"/>
        </w:rPr>
        <w:t>ого</w:t>
      </w:r>
      <w:r w:rsidRPr="00804785">
        <w:rPr>
          <w:rFonts w:cs="Times New Roman"/>
          <w:szCs w:val="24"/>
        </w:rPr>
        <w:t xml:space="preserve">) генома </w:t>
      </w:r>
      <w:r w:rsidR="00327EC1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мыш</w:t>
      </w:r>
      <w:r w:rsidR="00327EC1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, различиями в локализации белк</w:t>
      </w:r>
      <w:r w:rsidR="00327EC1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, </w:t>
      </w:r>
      <w:r w:rsidR="00327EC1" w:rsidRPr="00804785">
        <w:rPr>
          <w:rFonts w:cs="Times New Roman"/>
          <w:szCs w:val="24"/>
        </w:rPr>
        <w:t>определяющих</w:t>
      </w:r>
      <w:r w:rsidR="00C04596">
        <w:rPr>
          <w:rFonts w:cs="Times New Roman"/>
          <w:szCs w:val="24"/>
        </w:rPr>
        <w:t xml:space="preserve"> </w:t>
      </w:r>
      <w:r w:rsidR="00327EC1" w:rsidRPr="00804785">
        <w:rPr>
          <w:rFonts w:cs="Times New Roman"/>
          <w:szCs w:val="24"/>
        </w:rPr>
        <w:t xml:space="preserve">линию дифференцировки, </w:t>
      </w:r>
      <w:r w:rsidRPr="00804785">
        <w:rPr>
          <w:rFonts w:cs="Times New Roman"/>
          <w:szCs w:val="24"/>
        </w:rPr>
        <w:t>которые еще не были полностью охарактеризованы, или альтернативны</w:t>
      </w:r>
      <w:r w:rsidR="00327EC1" w:rsidRPr="00804785">
        <w:rPr>
          <w:rFonts w:cs="Times New Roman"/>
          <w:szCs w:val="24"/>
        </w:rPr>
        <w:t>ми</w:t>
      </w:r>
      <w:r w:rsidRPr="00804785">
        <w:rPr>
          <w:rFonts w:cs="Times New Roman"/>
          <w:szCs w:val="24"/>
        </w:rPr>
        <w:t xml:space="preserve"> </w:t>
      </w:r>
      <w:r w:rsidRPr="00C04596">
        <w:rPr>
          <w:rFonts w:cs="Times New Roman"/>
          <w:szCs w:val="24"/>
        </w:rPr>
        <w:t>механизм</w:t>
      </w:r>
      <w:r w:rsidR="0070369B" w:rsidRPr="00C04596">
        <w:rPr>
          <w:rFonts w:cs="Times New Roman"/>
          <w:szCs w:val="24"/>
        </w:rPr>
        <w:t>ами</w:t>
      </w:r>
      <w:r w:rsidR="00C04596">
        <w:rPr>
          <w:rFonts w:cs="Times New Roman"/>
          <w:szCs w:val="24"/>
        </w:rPr>
        <w:t xml:space="preserve"> </w:t>
      </w:r>
      <w:r w:rsidRPr="00C04596">
        <w:rPr>
          <w:rFonts w:cs="Times New Roman"/>
          <w:szCs w:val="24"/>
        </w:rPr>
        <w:t>коммитировани</w:t>
      </w:r>
      <w:r w:rsidR="00327EC1" w:rsidRPr="00C04596">
        <w:rPr>
          <w:rFonts w:cs="Times New Roman"/>
          <w:szCs w:val="24"/>
        </w:rPr>
        <w:t>я</w:t>
      </w:r>
      <w:r w:rsidR="00A357E8" w:rsidRPr="00C04596">
        <w:rPr>
          <w:rFonts w:cs="Times New Roman"/>
          <w:szCs w:val="24"/>
        </w:rPr>
        <w:t xml:space="preserve"> (определения</w:t>
      </w:r>
      <w:r w:rsidR="00A357E8">
        <w:rPr>
          <w:rFonts w:cs="Times New Roman"/>
          <w:szCs w:val="24"/>
        </w:rPr>
        <w:t xml:space="preserve"> линии клеточной дифференцировки)</w:t>
      </w:r>
      <w:r w:rsidRPr="00804785">
        <w:rPr>
          <w:rFonts w:cs="Times New Roman"/>
          <w:szCs w:val="24"/>
        </w:rPr>
        <w:t xml:space="preserve">. Видовые различия были отмечены </w:t>
      </w:r>
      <w:r w:rsidR="00327EC1" w:rsidRPr="00804785">
        <w:rPr>
          <w:rFonts w:cs="Times New Roman"/>
          <w:szCs w:val="24"/>
        </w:rPr>
        <w:t>для экспрессии</w:t>
      </w:r>
      <w:r w:rsidR="00C04596">
        <w:rPr>
          <w:rFonts w:cs="Times New Roman"/>
          <w:szCs w:val="24"/>
        </w:rPr>
        <w:t xml:space="preserve"> </w:t>
      </w:r>
      <w:r w:rsidR="00327EC1" w:rsidRPr="00804785">
        <w:rPr>
          <w:rFonts w:cs="Times New Roman"/>
          <w:szCs w:val="24"/>
        </w:rPr>
        <w:t>транскрипционных</w:t>
      </w:r>
      <w:r w:rsidR="00C04596">
        <w:rPr>
          <w:rFonts w:cs="Times New Roman"/>
          <w:szCs w:val="24"/>
        </w:rPr>
        <w:t xml:space="preserve"> </w:t>
      </w:r>
      <w:r w:rsidR="00327EC1" w:rsidRPr="00804785">
        <w:rPr>
          <w:rFonts w:cs="Times New Roman"/>
          <w:szCs w:val="24"/>
        </w:rPr>
        <w:t xml:space="preserve">факторов, определяющих направление дифференцировки, </w:t>
      </w:r>
      <w:r w:rsidRPr="00804785">
        <w:rPr>
          <w:rFonts w:cs="Times New Roman"/>
          <w:szCs w:val="24"/>
        </w:rPr>
        <w:t xml:space="preserve">OCT4 (POU5F1), </w:t>
      </w:r>
      <w:r w:rsidR="00327EC1" w:rsidRPr="00804785">
        <w:rPr>
          <w:rFonts w:cs="Times New Roman"/>
          <w:szCs w:val="24"/>
        </w:rPr>
        <w:t xml:space="preserve">POU </w:t>
      </w:r>
      <w:r w:rsidRPr="00804785">
        <w:rPr>
          <w:rFonts w:cs="Times New Roman"/>
          <w:szCs w:val="24"/>
        </w:rPr>
        <w:t>бел</w:t>
      </w:r>
      <w:r w:rsidR="00327EC1" w:rsidRPr="00804785">
        <w:rPr>
          <w:rFonts w:cs="Times New Roman"/>
          <w:szCs w:val="24"/>
        </w:rPr>
        <w:t>ков с</w:t>
      </w:r>
      <w:r w:rsidRPr="00804785">
        <w:rPr>
          <w:rFonts w:cs="Times New Roman"/>
          <w:szCs w:val="24"/>
        </w:rPr>
        <w:t xml:space="preserve"> гомеодомено</w:t>
      </w:r>
      <w:r w:rsidR="00327EC1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>, и CDX2 гомеодоменов</w:t>
      </w:r>
      <w:r w:rsidR="00327EC1" w:rsidRPr="00804785">
        <w:rPr>
          <w:rFonts w:cs="Times New Roman"/>
          <w:szCs w:val="24"/>
        </w:rPr>
        <w:t xml:space="preserve">ого </w:t>
      </w:r>
      <w:r w:rsidRPr="00804785">
        <w:rPr>
          <w:rFonts w:cs="Times New Roman"/>
          <w:szCs w:val="24"/>
        </w:rPr>
        <w:t>белка</w:t>
      </w:r>
      <w:r w:rsidR="00456018" w:rsidRPr="00804785">
        <w:rPr>
          <w:rFonts w:cs="Times New Roman"/>
          <w:szCs w:val="24"/>
        </w:rPr>
        <w:t>, связанного с развитием хвоста</w:t>
      </w:r>
      <w:r w:rsidRPr="00804785">
        <w:rPr>
          <w:rFonts w:cs="Times New Roman"/>
          <w:szCs w:val="24"/>
        </w:rPr>
        <w:t xml:space="preserve">, во время </w:t>
      </w:r>
      <w:r w:rsidR="00327EC1" w:rsidRPr="00804785">
        <w:rPr>
          <w:rFonts w:cs="Times New Roman"/>
          <w:szCs w:val="24"/>
        </w:rPr>
        <w:t xml:space="preserve">предимплантационного развития </w:t>
      </w:r>
      <w:r w:rsidRPr="00804785">
        <w:rPr>
          <w:rFonts w:cs="Times New Roman"/>
          <w:szCs w:val="24"/>
        </w:rPr>
        <w:t>мыши, макак</w:t>
      </w:r>
      <w:r w:rsidR="00D911B2">
        <w:rPr>
          <w:rFonts w:cs="Times New Roman"/>
          <w:szCs w:val="24"/>
        </w:rPr>
        <w:t>и</w:t>
      </w:r>
      <w:r w:rsidR="00456018" w:rsidRPr="00804785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>резус</w:t>
      </w:r>
      <w:r w:rsidR="00456018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>, челове</w:t>
      </w:r>
      <w:r w:rsidR="00456018" w:rsidRPr="00804785">
        <w:rPr>
          <w:rFonts w:cs="Times New Roman"/>
          <w:szCs w:val="24"/>
        </w:rPr>
        <w:t xml:space="preserve">ка </w:t>
      </w:r>
      <w:r w:rsidRPr="00804785">
        <w:rPr>
          <w:rFonts w:cs="Times New Roman"/>
          <w:szCs w:val="24"/>
        </w:rPr>
        <w:t xml:space="preserve">и </w:t>
      </w:r>
      <w:r w:rsidR="00456018" w:rsidRPr="00804785">
        <w:rPr>
          <w:rFonts w:cs="Times New Roman"/>
          <w:szCs w:val="24"/>
        </w:rPr>
        <w:t>коровы</w:t>
      </w:r>
      <w:r w:rsidR="007F0475" w:rsidRPr="00804785">
        <w:rPr>
          <w:rFonts w:cs="Times New Roman"/>
          <w:szCs w:val="24"/>
        </w:rPr>
        <w:t xml:space="preserve">. Обнаружена более </w:t>
      </w:r>
      <w:r w:rsidR="00456018" w:rsidRPr="00804785">
        <w:rPr>
          <w:rFonts w:cs="Times New Roman"/>
          <w:szCs w:val="24"/>
        </w:rPr>
        <w:t>длительн</w:t>
      </w:r>
      <w:r w:rsidR="007F0475" w:rsidRPr="00804785">
        <w:rPr>
          <w:rFonts w:cs="Times New Roman"/>
          <w:szCs w:val="24"/>
        </w:rPr>
        <w:t>ая</w:t>
      </w:r>
      <w:r w:rsidR="00456018" w:rsidRPr="00804785">
        <w:rPr>
          <w:rFonts w:cs="Times New Roman"/>
          <w:szCs w:val="24"/>
        </w:rPr>
        <w:t xml:space="preserve"> колокализаци</w:t>
      </w:r>
      <w:r w:rsidR="007F0475" w:rsidRPr="00804785">
        <w:rPr>
          <w:rFonts w:cs="Times New Roman"/>
          <w:szCs w:val="24"/>
        </w:rPr>
        <w:t>я</w:t>
      </w:r>
      <w:r w:rsidR="00456018" w:rsidRPr="00804785">
        <w:rPr>
          <w:rFonts w:cs="Times New Roman"/>
          <w:szCs w:val="24"/>
        </w:rPr>
        <w:t xml:space="preserve"> OCT4 и CDX2 в TE у эмбрионов </w:t>
      </w:r>
      <w:r w:rsidRPr="00804785">
        <w:rPr>
          <w:rFonts w:cs="Times New Roman"/>
          <w:szCs w:val="24"/>
        </w:rPr>
        <w:t xml:space="preserve">человека и крупного рогатого скота </w:t>
      </w:r>
      <w:r w:rsidR="00D911B2">
        <w:rPr>
          <w:rFonts w:cs="Times New Roman"/>
          <w:szCs w:val="24"/>
        </w:rPr>
        <w:t>(Berg et al., 2011)</w:t>
      </w:r>
      <w:r w:rsidRPr="00804785">
        <w:rPr>
          <w:rFonts w:cs="Times New Roman"/>
          <w:szCs w:val="24"/>
        </w:rPr>
        <w:t xml:space="preserve"> по сравнению с </w:t>
      </w:r>
      <w:r w:rsidR="00456018" w:rsidRPr="00804785">
        <w:rPr>
          <w:rFonts w:cs="Times New Roman"/>
          <w:szCs w:val="24"/>
        </w:rPr>
        <w:t>эмбрионами</w:t>
      </w:r>
      <w:r w:rsidR="00C0459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мыш</w:t>
      </w:r>
      <w:r w:rsidR="00456018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и макак</w:t>
      </w:r>
      <w:r w:rsidR="00D911B2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-резус</w:t>
      </w:r>
      <w:r w:rsidR="00456018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(</w:t>
      </w:r>
      <w:r w:rsidR="00456018" w:rsidRPr="00804785">
        <w:rPr>
          <w:rFonts w:cs="Times New Roman"/>
          <w:szCs w:val="24"/>
        </w:rPr>
        <w:t>Ralston</w:t>
      </w:r>
      <w:r w:rsidR="00D911B2">
        <w:rPr>
          <w:rFonts w:cs="Times New Roman"/>
          <w:szCs w:val="24"/>
        </w:rPr>
        <w:t>,</w:t>
      </w:r>
      <w:r w:rsidR="00456018" w:rsidRPr="00804785">
        <w:rPr>
          <w:rFonts w:cs="Times New Roman"/>
          <w:szCs w:val="24"/>
        </w:rPr>
        <w:t xml:space="preserve"> Rossant, 2008). В</w:t>
      </w:r>
      <w:r w:rsidRPr="00804785">
        <w:rPr>
          <w:rFonts w:cs="Times New Roman"/>
          <w:szCs w:val="24"/>
        </w:rPr>
        <w:t>ажно определить, явля</w:t>
      </w:r>
      <w:r w:rsidR="00456018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тся ли </w:t>
      </w:r>
      <w:r w:rsidR="00456018" w:rsidRPr="00804785">
        <w:rPr>
          <w:rFonts w:cs="Times New Roman"/>
          <w:szCs w:val="24"/>
        </w:rPr>
        <w:t>эти</w:t>
      </w:r>
      <w:r w:rsidRPr="00804785">
        <w:rPr>
          <w:rFonts w:cs="Times New Roman"/>
          <w:szCs w:val="24"/>
        </w:rPr>
        <w:t xml:space="preserve"> различия уникальными для OCT4 и CDX2 и </w:t>
      </w:r>
      <w:r w:rsidR="00456018" w:rsidRPr="00804785">
        <w:rPr>
          <w:rFonts w:cs="Times New Roman"/>
          <w:szCs w:val="24"/>
        </w:rPr>
        <w:t xml:space="preserve">действительно ли отражают </w:t>
      </w:r>
      <w:r w:rsidRPr="00804785">
        <w:rPr>
          <w:rFonts w:cs="Times New Roman"/>
          <w:szCs w:val="24"/>
        </w:rPr>
        <w:t>видовые различия во взаимодействии этих белков</w:t>
      </w:r>
      <w:r w:rsidR="00B9111F" w:rsidRPr="00804785">
        <w:rPr>
          <w:rFonts w:cs="Times New Roman"/>
          <w:szCs w:val="24"/>
        </w:rPr>
        <w:t xml:space="preserve"> и</w:t>
      </w:r>
      <w:r w:rsidRPr="00804785">
        <w:rPr>
          <w:rFonts w:cs="Times New Roman"/>
          <w:szCs w:val="24"/>
        </w:rPr>
        <w:t xml:space="preserve"> отсутствие эволюционно</w:t>
      </w:r>
      <w:r w:rsidR="00A357E8">
        <w:rPr>
          <w:rFonts w:cs="Times New Roman"/>
          <w:szCs w:val="24"/>
        </w:rPr>
        <w:t>й</w:t>
      </w:r>
      <w:r w:rsidR="00BE2825">
        <w:rPr>
          <w:rFonts w:cs="Times New Roman"/>
          <w:szCs w:val="24"/>
        </w:rPr>
        <w:t xml:space="preserve"> </w:t>
      </w:r>
      <w:r w:rsidR="00A357E8">
        <w:rPr>
          <w:rFonts w:cs="Times New Roman"/>
          <w:szCs w:val="24"/>
        </w:rPr>
        <w:t>стабильности</w:t>
      </w:r>
      <w:r w:rsidRPr="00804785">
        <w:rPr>
          <w:rFonts w:cs="Times New Roman"/>
          <w:szCs w:val="24"/>
        </w:rPr>
        <w:t xml:space="preserve"> в формировании ICM и TE. </w:t>
      </w:r>
      <w:r w:rsidR="00456018" w:rsidRPr="00804785">
        <w:rPr>
          <w:rFonts w:cs="Times New Roman"/>
          <w:szCs w:val="24"/>
        </w:rPr>
        <w:t>В последнее время были отмечены</w:t>
      </w:r>
      <w:r w:rsidR="00BE2825">
        <w:rPr>
          <w:rFonts w:cs="Times New Roman"/>
          <w:szCs w:val="24"/>
        </w:rPr>
        <w:t xml:space="preserve"> </w:t>
      </w:r>
      <w:r w:rsidR="00456018" w:rsidRPr="00804785">
        <w:rPr>
          <w:rFonts w:cs="Times New Roman"/>
          <w:szCs w:val="24"/>
        </w:rPr>
        <w:t>р</w:t>
      </w:r>
      <w:r w:rsidRPr="00804785">
        <w:rPr>
          <w:rFonts w:cs="Times New Roman"/>
          <w:szCs w:val="24"/>
        </w:rPr>
        <w:t xml:space="preserve">азличия в сигнальной реакции </w:t>
      </w:r>
      <w:r w:rsidR="00456018" w:rsidRPr="00804785">
        <w:rPr>
          <w:rFonts w:cs="Times New Roman"/>
          <w:szCs w:val="24"/>
        </w:rPr>
        <w:t xml:space="preserve">эмбрионов </w:t>
      </w:r>
      <w:r w:rsidRPr="00804785">
        <w:rPr>
          <w:rFonts w:cs="Times New Roman"/>
          <w:szCs w:val="24"/>
        </w:rPr>
        <w:t>грызун</w:t>
      </w:r>
      <w:r w:rsidR="00456018" w:rsidRPr="00804785">
        <w:rPr>
          <w:rFonts w:cs="Times New Roman"/>
          <w:szCs w:val="24"/>
        </w:rPr>
        <w:t xml:space="preserve">ов </w:t>
      </w:r>
      <w:r w:rsidRPr="00804785">
        <w:rPr>
          <w:rFonts w:cs="Times New Roman"/>
          <w:szCs w:val="24"/>
        </w:rPr>
        <w:t xml:space="preserve">и </w:t>
      </w:r>
      <w:r w:rsidR="00456018" w:rsidRPr="00804785">
        <w:rPr>
          <w:rFonts w:cs="Times New Roman"/>
          <w:szCs w:val="24"/>
        </w:rPr>
        <w:t>коров</w:t>
      </w:r>
      <w:r w:rsidR="00BE2825">
        <w:rPr>
          <w:rFonts w:cs="Times New Roman"/>
          <w:szCs w:val="24"/>
        </w:rPr>
        <w:t xml:space="preserve"> </w:t>
      </w:r>
      <w:r w:rsidR="00456018" w:rsidRPr="00804785">
        <w:rPr>
          <w:rFonts w:cs="Times New Roman"/>
          <w:szCs w:val="24"/>
        </w:rPr>
        <w:t>по сравнению с</w:t>
      </w:r>
      <w:r w:rsidRPr="00804785">
        <w:rPr>
          <w:rFonts w:cs="Times New Roman"/>
          <w:szCs w:val="24"/>
        </w:rPr>
        <w:t xml:space="preserve"> человечески</w:t>
      </w:r>
      <w:r w:rsidR="00456018" w:rsidRPr="00804785">
        <w:rPr>
          <w:rFonts w:cs="Times New Roman"/>
          <w:szCs w:val="24"/>
        </w:rPr>
        <w:t>ми эмбрионами</w:t>
      </w:r>
      <w:r w:rsidR="00BE2825">
        <w:rPr>
          <w:rFonts w:cs="Times New Roman"/>
          <w:szCs w:val="24"/>
        </w:rPr>
        <w:t xml:space="preserve"> </w:t>
      </w:r>
      <w:r w:rsidR="00456018" w:rsidRPr="00804785">
        <w:rPr>
          <w:rFonts w:cs="Times New Roman"/>
          <w:szCs w:val="24"/>
        </w:rPr>
        <w:t>(Roode et al., 2012; Kuijk et al., 2012)</w:t>
      </w:r>
      <w:r w:rsidRPr="00804785">
        <w:rPr>
          <w:rFonts w:cs="Times New Roman"/>
          <w:szCs w:val="24"/>
        </w:rPr>
        <w:t>. Кроме того, белк</w:t>
      </w:r>
      <w:r w:rsidR="00C951A1" w:rsidRPr="00804785">
        <w:rPr>
          <w:rFonts w:cs="Times New Roman"/>
          <w:szCs w:val="24"/>
        </w:rPr>
        <w:t>и с цинковыми пальцами</w:t>
      </w:r>
      <w:r w:rsidRPr="00804785">
        <w:rPr>
          <w:rFonts w:cs="Times New Roman"/>
          <w:szCs w:val="24"/>
        </w:rPr>
        <w:t xml:space="preserve"> GATA4 и GATA6 и SOX бел</w:t>
      </w:r>
      <w:r w:rsidR="00C951A1" w:rsidRPr="00804785">
        <w:rPr>
          <w:rFonts w:cs="Times New Roman"/>
          <w:szCs w:val="24"/>
        </w:rPr>
        <w:t>ок</w:t>
      </w:r>
      <w:r w:rsidRPr="00804785">
        <w:rPr>
          <w:rFonts w:cs="Times New Roman"/>
          <w:szCs w:val="24"/>
        </w:rPr>
        <w:t xml:space="preserve"> SOX17 </w:t>
      </w:r>
      <w:r w:rsidR="00C951A1" w:rsidRPr="00804785">
        <w:rPr>
          <w:rFonts w:cs="Times New Roman"/>
          <w:szCs w:val="24"/>
        </w:rPr>
        <w:t>экспрессируется в первичной</w:t>
      </w:r>
      <w:r w:rsidRPr="00804785">
        <w:rPr>
          <w:rFonts w:cs="Times New Roman"/>
          <w:szCs w:val="24"/>
        </w:rPr>
        <w:t xml:space="preserve"> энтодерм</w:t>
      </w:r>
      <w:r w:rsidR="00C951A1" w:rsidRPr="00804785">
        <w:rPr>
          <w:rFonts w:cs="Times New Roman"/>
          <w:szCs w:val="24"/>
        </w:rPr>
        <w:t xml:space="preserve">е, как в </w:t>
      </w:r>
      <w:r w:rsidRPr="00804785">
        <w:rPr>
          <w:rFonts w:cs="Times New Roman"/>
          <w:szCs w:val="24"/>
        </w:rPr>
        <w:t>мыш</w:t>
      </w:r>
      <w:r w:rsidR="00C951A1" w:rsidRPr="00804785">
        <w:rPr>
          <w:rFonts w:cs="Times New Roman"/>
          <w:szCs w:val="24"/>
        </w:rPr>
        <w:t>иных, так</w:t>
      </w:r>
      <w:r w:rsidRPr="00804785">
        <w:rPr>
          <w:rFonts w:cs="Times New Roman"/>
          <w:szCs w:val="24"/>
        </w:rPr>
        <w:t xml:space="preserve"> и </w:t>
      </w:r>
      <w:r w:rsidR="00C951A1" w:rsidRPr="00804785">
        <w:rPr>
          <w:rFonts w:cs="Times New Roman"/>
          <w:szCs w:val="24"/>
        </w:rPr>
        <w:t xml:space="preserve">в </w:t>
      </w:r>
      <w:r w:rsidRPr="00804785">
        <w:rPr>
          <w:rFonts w:cs="Times New Roman"/>
          <w:szCs w:val="24"/>
        </w:rPr>
        <w:t>человечески</w:t>
      </w:r>
      <w:r w:rsidR="00C951A1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эмбрион</w:t>
      </w:r>
      <w:r w:rsidR="00C951A1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(</w:t>
      </w:r>
      <w:r w:rsidR="00C951A1" w:rsidRPr="00804785">
        <w:rPr>
          <w:rFonts w:cs="Times New Roman"/>
          <w:szCs w:val="24"/>
        </w:rPr>
        <w:t>Morris et al., 2010; Niakan et al., 2010; Roode et al., 2012; Kuijk et al., 2012)</w:t>
      </w:r>
      <w:r w:rsidR="007F0475" w:rsidRPr="00804785">
        <w:rPr>
          <w:rFonts w:cs="Times New Roman"/>
          <w:szCs w:val="24"/>
        </w:rPr>
        <w:t xml:space="preserve">. Однако по-прежнему не хватает </w:t>
      </w:r>
      <w:r w:rsidRPr="00804785">
        <w:rPr>
          <w:rFonts w:cs="Times New Roman"/>
          <w:szCs w:val="24"/>
        </w:rPr>
        <w:t>комплексн</w:t>
      </w:r>
      <w:r w:rsidR="00C951A1" w:rsidRPr="00804785">
        <w:rPr>
          <w:rFonts w:cs="Times New Roman"/>
          <w:szCs w:val="24"/>
        </w:rPr>
        <w:t xml:space="preserve">ого </w:t>
      </w:r>
      <w:r w:rsidRPr="00804785">
        <w:rPr>
          <w:rFonts w:cs="Times New Roman"/>
          <w:szCs w:val="24"/>
        </w:rPr>
        <w:t>пространственн</w:t>
      </w:r>
      <w:r w:rsidR="00C951A1" w:rsidRPr="00804785">
        <w:rPr>
          <w:rFonts w:cs="Times New Roman"/>
          <w:szCs w:val="24"/>
        </w:rPr>
        <w:t>ого и временного</w:t>
      </w:r>
      <w:r w:rsidR="00BE2825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анализ</w:t>
      </w:r>
      <w:r w:rsidR="00C951A1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локализации белков на протяжении все</w:t>
      </w:r>
      <w:r w:rsidR="00C951A1" w:rsidRPr="00804785">
        <w:rPr>
          <w:rFonts w:cs="Times New Roman"/>
          <w:szCs w:val="24"/>
        </w:rPr>
        <w:t>го</w:t>
      </w:r>
      <w:r w:rsidR="00BE2825">
        <w:rPr>
          <w:rFonts w:cs="Times New Roman"/>
          <w:szCs w:val="24"/>
        </w:rPr>
        <w:t xml:space="preserve"> </w:t>
      </w:r>
      <w:r w:rsidR="00C951A1" w:rsidRPr="00804785">
        <w:rPr>
          <w:rFonts w:cs="Times New Roman"/>
          <w:szCs w:val="24"/>
        </w:rPr>
        <w:t>предимплантационного</w:t>
      </w:r>
      <w:r w:rsidR="00BE2825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развития </w:t>
      </w:r>
      <w:r w:rsidR="00C951A1" w:rsidRPr="00804785">
        <w:rPr>
          <w:rFonts w:cs="Times New Roman"/>
          <w:szCs w:val="24"/>
        </w:rPr>
        <w:t>человека</w:t>
      </w:r>
      <w:r w:rsidR="00BE2825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</w:rPr>
        <w:t>(</w:t>
      </w:r>
      <w:r w:rsidR="002D5158" w:rsidRPr="00804785">
        <w:rPr>
          <w:rFonts w:cs="Times New Roman"/>
          <w:szCs w:val="24"/>
          <w:lang w:val="en-US"/>
        </w:rPr>
        <w:t>Niakan</w:t>
      </w:r>
      <w:r w:rsidR="00BE2825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  <w:lang w:val="en-US"/>
        </w:rPr>
        <w:t>et</w:t>
      </w:r>
      <w:r w:rsidR="00BE2825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  <w:lang w:val="en-US"/>
        </w:rPr>
        <w:t>al</w:t>
      </w:r>
      <w:r w:rsidR="002D5158" w:rsidRPr="00804785">
        <w:rPr>
          <w:rFonts w:cs="Times New Roman"/>
          <w:szCs w:val="24"/>
        </w:rPr>
        <w:t>., 2012)</w:t>
      </w:r>
      <w:r w:rsidRPr="00804785">
        <w:rPr>
          <w:rFonts w:cs="Times New Roman"/>
          <w:szCs w:val="24"/>
        </w:rPr>
        <w:t>.</w:t>
      </w:r>
    </w:p>
    <w:p w:rsidR="00D911B2" w:rsidRPr="00804785" w:rsidRDefault="00D911B2" w:rsidP="00804785">
      <w:pPr>
        <w:spacing w:after="0"/>
        <w:rPr>
          <w:rFonts w:cs="Times New Roman"/>
          <w:szCs w:val="24"/>
        </w:rPr>
      </w:pPr>
    </w:p>
    <w:p w:rsidR="00720BAF" w:rsidRPr="00804785" w:rsidRDefault="00D911B2" w:rsidP="00D17E25">
      <w:pPr>
        <w:pStyle w:val="2"/>
      </w:pPr>
      <w:bookmarkStart w:id="6" w:name="_Toc357683300"/>
      <w:r>
        <w:t xml:space="preserve">1.3 </w:t>
      </w:r>
      <w:r w:rsidR="00720BAF" w:rsidRPr="00804785">
        <w:t>Эмбриональн</w:t>
      </w:r>
      <w:r w:rsidR="00C951A1" w:rsidRPr="00804785">
        <w:t>ая</w:t>
      </w:r>
      <w:r w:rsidR="00720BAF" w:rsidRPr="00804785">
        <w:t xml:space="preserve"> активаци</w:t>
      </w:r>
      <w:r w:rsidR="00C951A1" w:rsidRPr="00804785">
        <w:t>я</w:t>
      </w:r>
      <w:r w:rsidR="00720BAF" w:rsidRPr="00804785">
        <w:t xml:space="preserve"> генома</w:t>
      </w:r>
      <w:bookmarkEnd w:id="6"/>
    </w:p>
    <w:p w:rsidR="00A26FDC" w:rsidRDefault="00C951A1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Полногеномный </w:t>
      </w:r>
      <w:r w:rsidR="00720BAF" w:rsidRPr="00804785">
        <w:rPr>
          <w:rFonts w:cs="Times New Roman"/>
          <w:szCs w:val="24"/>
        </w:rPr>
        <w:t>транскрипционный анализ предимплантаци</w:t>
      </w:r>
      <w:r w:rsidRPr="00804785">
        <w:rPr>
          <w:rFonts w:cs="Times New Roman"/>
          <w:szCs w:val="24"/>
        </w:rPr>
        <w:t>онных</w:t>
      </w:r>
      <w:r w:rsidR="00720BAF" w:rsidRPr="00804785">
        <w:rPr>
          <w:rFonts w:cs="Times New Roman"/>
          <w:szCs w:val="24"/>
        </w:rPr>
        <w:t xml:space="preserve"> эмбрионов </w:t>
      </w:r>
      <w:r w:rsidRPr="00804785">
        <w:rPr>
          <w:rFonts w:cs="Times New Roman"/>
          <w:szCs w:val="24"/>
        </w:rPr>
        <w:t>человека</w:t>
      </w:r>
      <w:r w:rsidR="00D273B1">
        <w:rPr>
          <w:rFonts w:cs="Times New Roman"/>
          <w:szCs w:val="24"/>
        </w:rPr>
        <w:t xml:space="preserve"> </w:t>
      </w:r>
      <w:r w:rsidR="00720BAF" w:rsidRPr="00804785">
        <w:rPr>
          <w:rFonts w:cs="Times New Roman"/>
          <w:szCs w:val="24"/>
        </w:rPr>
        <w:t xml:space="preserve">обнаружил несколько интересных </w:t>
      </w:r>
      <w:r w:rsidRPr="00804785">
        <w:rPr>
          <w:rFonts w:cs="Times New Roman"/>
          <w:szCs w:val="24"/>
        </w:rPr>
        <w:t>закономерностей</w:t>
      </w:r>
      <w:r w:rsidR="00720BAF" w:rsidRPr="00804785">
        <w:rPr>
          <w:rFonts w:cs="Times New Roman"/>
          <w:szCs w:val="24"/>
        </w:rPr>
        <w:t>:</w:t>
      </w:r>
    </w:p>
    <w:p w:rsidR="00A26FDC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(1) не</w:t>
      </w:r>
      <w:r w:rsidR="00C951A1" w:rsidRPr="00804785">
        <w:rPr>
          <w:rFonts w:cs="Times New Roman"/>
          <w:szCs w:val="24"/>
        </w:rPr>
        <w:t>которые</w:t>
      </w:r>
      <w:r w:rsidRPr="00804785">
        <w:rPr>
          <w:rFonts w:cs="Times New Roman"/>
          <w:szCs w:val="24"/>
        </w:rPr>
        <w:t xml:space="preserve"> ген</w:t>
      </w:r>
      <w:r w:rsidR="00C951A1" w:rsidRPr="00804785">
        <w:rPr>
          <w:rFonts w:cs="Times New Roman"/>
          <w:szCs w:val="24"/>
        </w:rPr>
        <w:t>ы</w:t>
      </w:r>
      <w:r w:rsidR="00D273B1">
        <w:rPr>
          <w:rFonts w:cs="Times New Roman"/>
          <w:szCs w:val="24"/>
        </w:rPr>
        <w:t xml:space="preserve"> </w:t>
      </w:r>
      <w:r w:rsidR="00C951A1" w:rsidRPr="00804785">
        <w:rPr>
          <w:rFonts w:cs="Times New Roman"/>
          <w:szCs w:val="24"/>
        </w:rPr>
        <w:t xml:space="preserve">активируются </w:t>
      </w:r>
      <w:r w:rsidRPr="00804785">
        <w:rPr>
          <w:rFonts w:cs="Times New Roman"/>
          <w:szCs w:val="24"/>
        </w:rPr>
        <w:t>или подавля</w:t>
      </w:r>
      <w:r w:rsidR="00C951A1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тся в процессе созревания человеческих ооцитов </w:t>
      </w:r>
      <w:r w:rsidR="00C951A1" w:rsidRPr="00804785">
        <w:rPr>
          <w:rFonts w:cs="Times New Roman"/>
          <w:szCs w:val="24"/>
        </w:rPr>
        <w:t>от стадии</w:t>
      </w:r>
      <w:r w:rsidR="00D273B1">
        <w:rPr>
          <w:rFonts w:cs="Times New Roman"/>
          <w:szCs w:val="24"/>
        </w:rPr>
        <w:t xml:space="preserve"> </w:t>
      </w:r>
      <w:r w:rsidR="007F0475" w:rsidRPr="00804785">
        <w:rPr>
          <w:rFonts w:cs="Times New Roman"/>
          <w:szCs w:val="24"/>
        </w:rPr>
        <w:t xml:space="preserve">зародышевого пузырька </w:t>
      </w:r>
      <w:r w:rsidRPr="00804785">
        <w:rPr>
          <w:rFonts w:cs="Times New Roman"/>
          <w:szCs w:val="24"/>
        </w:rPr>
        <w:t xml:space="preserve">незрелой яйцеклетки </w:t>
      </w:r>
      <w:r w:rsidR="00C951A1" w:rsidRPr="00804785">
        <w:rPr>
          <w:rFonts w:cs="Times New Roman"/>
          <w:szCs w:val="24"/>
        </w:rPr>
        <w:t>(GV ооцитов</w:t>
      </w:r>
      <w:r w:rsidRPr="00804785">
        <w:rPr>
          <w:rFonts w:cs="Times New Roman"/>
          <w:szCs w:val="24"/>
        </w:rPr>
        <w:t xml:space="preserve">) </w:t>
      </w:r>
      <w:r w:rsidR="00C951A1" w:rsidRPr="00804785">
        <w:rPr>
          <w:rFonts w:cs="Times New Roman"/>
          <w:szCs w:val="24"/>
        </w:rPr>
        <w:t>до</w:t>
      </w:r>
      <w:r w:rsidR="00D273B1">
        <w:rPr>
          <w:rFonts w:cs="Times New Roman"/>
          <w:szCs w:val="24"/>
        </w:rPr>
        <w:t xml:space="preserve"> </w:t>
      </w:r>
      <w:r w:rsidR="00C951A1" w:rsidRPr="00804785">
        <w:rPr>
          <w:rFonts w:cs="Times New Roman"/>
          <w:szCs w:val="24"/>
        </w:rPr>
        <w:t xml:space="preserve">стадии </w:t>
      </w:r>
      <w:r w:rsidRPr="00804785">
        <w:rPr>
          <w:rFonts w:cs="Times New Roman"/>
          <w:szCs w:val="24"/>
        </w:rPr>
        <w:t xml:space="preserve">метафазы II </w:t>
      </w:r>
      <w:r w:rsidR="00C951A1" w:rsidRPr="00804785">
        <w:rPr>
          <w:rFonts w:cs="Times New Roman"/>
          <w:szCs w:val="24"/>
        </w:rPr>
        <w:t>ооцита</w:t>
      </w:r>
      <w:r w:rsidRPr="00804785">
        <w:rPr>
          <w:rFonts w:cs="Times New Roman"/>
          <w:szCs w:val="24"/>
        </w:rPr>
        <w:t>(MII ооцитов);</w:t>
      </w:r>
    </w:p>
    <w:p w:rsidR="00A26FDC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(2) </w:t>
      </w:r>
      <w:r w:rsidR="00C71618" w:rsidRPr="00804785">
        <w:rPr>
          <w:rFonts w:cs="Times New Roman"/>
          <w:szCs w:val="24"/>
        </w:rPr>
        <w:t>матерински</w:t>
      </w:r>
      <w:r w:rsidR="007F0475" w:rsidRPr="00804785">
        <w:rPr>
          <w:rFonts w:cs="Times New Roman"/>
          <w:szCs w:val="24"/>
        </w:rPr>
        <w:t>е</w:t>
      </w:r>
      <w:r w:rsidR="00C71618" w:rsidRPr="00804785">
        <w:rPr>
          <w:rFonts w:cs="Times New Roman"/>
          <w:szCs w:val="24"/>
        </w:rPr>
        <w:t xml:space="preserve"> экспрессируемые транскрипты, </w:t>
      </w:r>
      <w:r w:rsidRPr="00804785">
        <w:rPr>
          <w:rFonts w:cs="Times New Roman"/>
          <w:szCs w:val="24"/>
        </w:rPr>
        <w:t>унаследова</w:t>
      </w:r>
      <w:r w:rsidR="00C71618" w:rsidRPr="00804785">
        <w:rPr>
          <w:rFonts w:cs="Times New Roman"/>
          <w:szCs w:val="24"/>
        </w:rPr>
        <w:t>нные</w:t>
      </w:r>
      <w:r w:rsidRPr="00804785">
        <w:rPr>
          <w:rFonts w:cs="Times New Roman"/>
          <w:szCs w:val="24"/>
        </w:rPr>
        <w:t xml:space="preserve"> от ооцитов MII</w:t>
      </w:r>
      <w:r w:rsidR="00D273B1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преимущественно подавляются или деградир</w:t>
      </w:r>
      <w:r w:rsidR="00C71618" w:rsidRPr="00804785">
        <w:rPr>
          <w:rFonts w:cs="Times New Roman"/>
          <w:szCs w:val="24"/>
        </w:rPr>
        <w:t>уют</w:t>
      </w:r>
      <w:r w:rsidR="00D273B1">
        <w:rPr>
          <w:rFonts w:cs="Times New Roman"/>
          <w:szCs w:val="24"/>
        </w:rPr>
        <w:t xml:space="preserve"> </w:t>
      </w:r>
      <w:r w:rsidR="00C71618" w:rsidRPr="00804785">
        <w:rPr>
          <w:rFonts w:cs="Times New Roman"/>
          <w:szCs w:val="24"/>
        </w:rPr>
        <w:t>в ходе</w:t>
      </w:r>
      <w:r w:rsidR="00A26FDC">
        <w:rPr>
          <w:rFonts w:cs="Times New Roman"/>
          <w:szCs w:val="24"/>
        </w:rPr>
        <w:t xml:space="preserve"> 4-клеточной стадии;</w:t>
      </w:r>
    </w:p>
    <w:p w:rsidR="00A26FDC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(3) многие гены </w:t>
      </w:r>
      <w:r w:rsidR="00C71618" w:rsidRPr="00804785">
        <w:rPr>
          <w:rFonts w:cs="Times New Roman"/>
          <w:szCs w:val="24"/>
        </w:rPr>
        <w:t>активируются</w:t>
      </w:r>
      <w:r w:rsidRPr="00804785">
        <w:rPr>
          <w:rFonts w:cs="Times New Roman"/>
          <w:szCs w:val="24"/>
        </w:rPr>
        <w:t xml:space="preserve"> после 4-клеточной стадии, отража</w:t>
      </w:r>
      <w:r w:rsidR="00C71618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основн</w:t>
      </w:r>
      <w:r w:rsidR="00C71618" w:rsidRPr="00804785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волн</w:t>
      </w:r>
      <w:r w:rsidR="00A26FDC">
        <w:rPr>
          <w:rFonts w:cs="Times New Roman"/>
          <w:szCs w:val="24"/>
        </w:rPr>
        <w:t>у EGA;</w:t>
      </w:r>
    </w:p>
    <w:p w:rsidR="003B02E9" w:rsidRDefault="00C71618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(4) </w:t>
      </w:r>
      <w:r w:rsidR="003B02E9" w:rsidRPr="00804785">
        <w:rPr>
          <w:rFonts w:cs="Times New Roman"/>
          <w:szCs w:val="24"/>
        </w:rPr>
        <w:t>в конце предимплантационного</w:t>
      </w:r>
      <w:r w:rsidR="003B02E9">
        <w:rPr>
          <w:rFonts w:cs="Times New Roman"/>
          <w:szCs w:val="24"/>
        </w:rPr>
        <w:t xml:space="preserve"> развития</w:t>
      </w:r>
      <w:r w:rsidR="00D273B1">
        <w:rPr>
          <w:rFonts w:cs="Times New Roman"/>
          <w:szCs w:val="24"/>
        </w:rPr>
        <w:t xml:space="preserve"> </w:t>
      </w:r>
      <w:r w:rsidR="003B02E9" w:rsidRPr="00804785">
        <w:rPr>
          <w:rFonts w:cs="Times New Roman"/>
          <w:szCs w:val="24"/>
        </w:rPr>
        <w:t>активируются</w:t>
      </w:r>
      <w:r w:rsidR="00D273B1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гены</w:t>
      </w:r>
      <w:r w:rsidR="00720BAF" w:rsidRPr="00804785">
        <w:rPr>
          <w:rFonts w:cs="Times New Roman"/>
          <w:szCs w:val="24"/>
        </w:rPr>
        <w:t>, участвующи</w:t>
      </w:r>
      <w:r w:rsidRPr="00804785">
        <w:rPr>
          <w:rFonts w:cs="Times New Roman"/>
          <w:szCs w:val="24"/>
        </w:rPr>
        <w:t>е</w:t>
      </w:r>
      <w:r w:rsidR="00720BAF" w:rsidRPr="00804785">
        <w:rPr>
          <w:rFonts w:cs="Times New Roman"/>
          <w:szCs w:val="24"/>
        </w:rPr>
        <w:t xml:space="preserve"> в </w:t>
      </w:r>
      <w:r w:rsidRPr="00804785">
        <w:rPr>
          <w:rFonts w:cs="Times New Roman"/>
          <w:szCs w:val="24"/>
        </w:rPr>
        <w:t xml:space="preserve">определении </w:t>
      </w:r>
      <w:r w:rsidR="00720BAF" w:rsidRPr="00804785">
        <w:rPr>
          <w:rFonts w:cs="Times New Roman"/>
          <w:szCs w:val="24"/>
        </w:rPr>
        <w:t xml:space="preserve">линии </w:t>
      </w:r>
      <w:r w:rsidRPr="00804785">
        <w:rPr>
          <w:rFonts w:cs="Times New Roman"/>
          <w:szCs w:val="24"/>
        </w:rPr>
        <w:t>дифференцировки</w:t>
      </w:r>
      <w:r w:rsidR="003B02E9">
        <w:rPr>
          <w:rFonts w:cs="Times New Roman"/>
          <w:szCs w:val="24"/>
        </w:rPr>
        <w:t>;</w:t>
      </w:r>
    </w:p>
    <w:p w:rsidR="001C255A" w:rsidRPr="00804785" w:rsidRDefault="003B02E9" w:rsidP="00804785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(5) </w:t>
      </w:r>
      <w:r w:rsidR="00C71618" w:rsidRPr="00804785">
        <w:rPr>
          <w:rFonts w:cs="Times New Roman"/>
          <w:szCs w:val="24"/>
        </w:rPr>
        <w:t>множество активно</w:t>
      </w:r>
      <w:r w:rsidR="00D273B1">
        <w:rPr>
          <w:rFonts w:cs="Times New Roman"/>
          <w:szCs w:val="24"/>
        </w:rPr>
        <w:t xml:space="preserve"> </w:t>
      </w:r>
      <w:r w:rsidR="00C71618" w:rsidRPr="00804785">
        <w:rPr>
          <w:rFonts w:cs="Times New Roman"/>
          <w:szCs w:val="24"/>
        </w:rPr>
        <w:t xml:space="preserve">экспрессируемых </w:t>
      </w:r>
      <w:r w:rsidR="00720BAF" w:rsidRPr="00804785">
        <w:rPr>
          <w:rFonts w:cs="Times New Roman"/>
          <w:szCs w:val="24"/>
        </w:rPr>
        <w:t>ген</w:t>
      </w:r>
      <w:r w:rsidR="00C71618" w:rsidRPr="00804785">
        <w:rPr>
          <w:rFonts w:cs="Times New Roman"/>
          <w:szCs w:val="24"/>
        </w:rPr>
        <w:t>ов</w:t>
      </w:r>
      <w:r w:rsidR="00720BAF" w:rsidRPr="00804785">
        <w:rPr>
          <w:rFonts w:cs="Times New Roman"/>
          <w:szCs w:val="24"/>
        </w:rPr>
        <w:t xml:space="preserve"> кодируют транскрипционные факторы, эпигенетические модификатор</w:t>
      </w:r>
      <w:r w:rsidR="00C71618" w:rsidRPr="00804785">
        <w:rPr>
          <w:rFonts w:cs="Times New Roman"/>
          <w:szCs w:val="24"/>
        </w:rPr>
        <w:t>ы</w:t>
      </w:r>
      <w:r w:rsidR="00720BAF" w:rsidRPr="00804785">
        <w:rPr>
          <w:rFonts w:cs="Times New Roman"/>
          <w:szCs w:val="24"/>
        </w:rPr>
        <w:t xml:space="preserve"> и фактор</w:t>
      </w:r>
      <w:r w:rsidR="00C71618" w:rsidRPr="00804785">
        <w:rPr>
          <w:rFonts w:cs="Times New Roman"/>
          <w:szCs w:val="24"/>
        </w:rPr>
        <w:t>ы</w:t>
      </w:r>
      <w:r w:rsidR="00720BAF" w:rsidRPr="00804785">
        <w:rPr>
          <w:rFonts w:cs="Times New Roman"/>
          <w:szCs w:val="24"/>
        </w:rPr>
        <w:t xml:space="preserve"> ремодели</w:t>
      </w:r>
      <w:r w:rsidR="00C71618" w:rsidRPr="00804785">
        <w:rPr>
          <w:rFonts w:cs="Times New Roman"/>
          <w:szCs w:val="24"/>
        </w:rPr>
        <w:t>нга</w:t>
      </w:r>
      <w:r w:rsidR="00720BAF" w:rsidRPr="00804785">
        <w:rPr>
          <w:rFonts w:cs="Times New Roman"/>
          <w:szCs w:val="24"/>
        </w:rPr>
        <w:t xml:space="preserve"> хроматина (рис. </w:t>
      </w:r>
      <w:r w:rsidR="004B3995" w:rsidRPr="00804785">
        <w:rPr>
          <w:rFonts w:cs="Times New Roman"/>
          <w:szCs w:val="24"/>
        </w:rPr>
        <w:t>6</w:t>
      </w:r>
      <w:r w:rsidR="00720BAF" w:rsidRPr="00804785">
        <w:rPr>
          <w:rFonts w:cs="Times New Roman"/>
          <w:szCs w:val="24"/>
        </w:rPr>
        <w:t>) (</w:t>
      </w:r>
      <w:r w:rsidR="00C71618" w:rsidRPr="00804785">
        <w:rPr>
          <w:rFonts w:cs="Times New Roman"/>
          <w:szCs w:val="24"/>
        </w:rPr>
        <w:t>Hamatani et al., 2006; Zhang et al., 2009; Galan et al., 2010</w:t>
      </w:r>
      <w:r w:rsidR="00720BAF" w:rsidRPr="00804785">
        <w:rPr>
          <w:rFonts w:cs="Times New Roman"/>
          <w:szCs w:val="24"/>
        </w:rPr>
        <w:t>).</w:t>
      </w:r>
    </w:p>
    <w:p w:rsidR="001C255A" w:rsidRPr="00804785" w:rsidRDefault="009311DC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543550" cy="377281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05" w:rsidRPr="00804785" w:rsidRDefault="004B3995" w:rsidP="00804785">
      <w:pPr>
        <w:spacing w:after="0"/>
        <w:ind w:firstLine="0"/>
        <w:rPr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szCs w:val="24"/>
        </w:rPr>
        <w:t>Рисунок 6</w:t>
      </w:r>
      <w:r w:rsidR="009311DC" w:rsidRPr="00804785">
        <w:rPr>
          <w:rFonts w:cs="Times New Roman"/>
          <w:szCs w:val="24"/>
        </w:rPr>
        <w:t>. Генетическая сеть предимплантационного развития человека.</w:t>
      </w:r>
      <w:r w:rsidR="00D273B1">
        <w:rPr>
          <w:rFonts w:cs="Times New Roman"/>
          <w:szCs w:val="24"/>
        </w:rPr>
        <w:t xml:space="preserve"> </w:t>
      </w:r>
      <w:r w:rsidR="009311DC" w:rsidRPr="00804785">
        <w:rPr>
          <w:rFonts w:cs="Times New Roman"/>
          <w:szCs w:val="24"/>
          <w:shd w:val="clear" w:color="auto" w:fill="FFFFFF"/>
        </w:rPr>
        <w:t>Материнские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9311DC" w:rsidRPr="00804785">
        <w:rPr>
          <w:rFonts w:cs="Times New Roman"/>
          <w:szCs w:val="24"/>
          <w:shd w:val="clear" w:color="auto" w:fill="FFFFFF"/>
        </w:rPr>
        <w:t>транскрипты</w:t>
      </w:r>
      <w:r w:rsidR="00A357E8">
        <w:rPr>
          <w:rFonts w:cs="Times New Roman"/>
          <w:szCs w:val="24"/>
          <w:shd w:val="clear" w:color="auto" w:fill="FFFFFF"/>
        </w:rPr>
        <w:t>,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9311DC" w:rsidRPr="00804785">
        <w:rPr>
          <w:rFonts w:cs="Times New Roman"/>
          <w:szCs w:val="24"/>
          <w:shd w:val="clear" w:color="auto" w:fill="FFFFFF"/>
        </w:rPr>
        <w:t>унаследованные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9311DC" w:rsidRPr="00804785">
        <w:rPr>
          <w:rFonts w:cs="Times New Roman"/>
          <w:szCs w:val="24"/>
          <w:shd w:val="clear" w:color="auto" w:fill="FFFFFF"/>
        </w:rPr>
        <w:t>от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9311DC" w:rsidRPr="00804785">
        <w:rPr>
          <w:rFonts w:cs="Times New Roman"/>
          <w:szCs w:val="24"/>
          <w:shd w:val="clear" w:color="auto" w:fill="FFFFFF"/>
        </w:rPr>
        <w:t>ооцита</w:t>
      </w:r>
      <w:r w:rsidR="002C255D">
        <w:rPr>
          <w:rFonts w:cs="Times New Roman"/>
          <w:szCs w:val="24"/>
          <w:shd w:val="clear" w:color="auto" w:fill="FFFFFF"/>
        </w:rPr>
        <w:t>,</w:t>
      </w:r>
      <w:r w:rsidR="009311DC" w:rsidRPr="00804785">
        <w:rPr>
          <w:rFonts w:cs="Times New Roman"/>
          <w:szCs w:val="24"/>
          <w:shd w:val="clear" w:color="auto" w:fill="FFFFFF"/>
        </w:rPr>
        <w:t xml:space="preserve"> деградируют в последующих циклах клеточного </w:t>
      </w:r>
      <w:r w:rsidR="009311DC" w:rsidRPr="00D273B1">
        <w:rPr>
          <w:rFonts w:cs="Times New Roman"/>
          <w:szCs w:val="24"/>
          <w:shd w:val="clear" w:color="auto" w:fill="FFFFFF"/>
        </w:rPr>
        <w:t>деления. Активация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9311DC" w:rsidRPr="00D273B1">
        <w:rPr>
          <w:rFonts w:cs="Times New Roman"/>
          <w:szCs w:val="24"/>
          <w:shd w:val="clear" w:color="auto" w:fill="FFFFFF"/>
        </w:rPr>
        <w:t>генома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9311DC" w:rsidRPr="00D273B1">
        <w:rPr>
          <w:rFonts w:cs="Times New Roman"/>
          <w:szCs w:val="24"/>
          <w:shd w:val="clear" w:color="auto" w:fill="FFFFFF"/>
        </w:rPr>
        <w:t>человека главным образом происходит между 4-х и 8-клеточными стадиями</w:t>
      </w:r>
      <w:r w:rsidR="00164CDD" w:rsidRPr="00D273B1">
        <w:rPr>
          <w:rFonts w:cs="Times New Roman"/>
          <w:szCs w:val="24"/>
          <w:shd w:val="clear" w:color="auto" w:fill="FFFFFF"/>
        </w:rPr>
        <w:t>, и возможно даже на 2-клеточной стадии. Неясно, когда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в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человеческом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эмбрионе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экспрессируются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гены, связанные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с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ограничением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направления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дифференцировки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клеток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TE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или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ICM</w:t>
      </w:r>
      <w:r w:rsidR="002C255D" w:rsidRPr="00D273B1">
        <w:rPr>
          <w:rFonts w:cs="Times New Roman"/>
          <w:szCs w:val="24"/>
          <w:shd w:val="clear" w:color="auto" w:fill="FFFFFF"/>
        </w:rPr>
        <w:t>. О</w:t>
      </w:r>
      <w:r w:rsidR="00164CDD" w:rsidRPr="00D273B1">
        <w:rPr>
          <w:rFonts w:cs="Times New Roman"/>
          <w:szCs w:val="24"/>
          <w:shd w:val="clear" w:color="auto" w:fill="FFFFFF"/>
        </w:rPr>
        <w:t>днако данные предполагают</w:t>
      </w:r>
      <w:r w:rsidR="002C255D" w:rsidRPr="00D273B1">
        <w:rPr>
          <w:rFonts w:cs="Times New Roman"/>
          <w:szCs w:val="24"/>
          <w:shd w:val="clear" w:color="auto" w:fill="FFFFFF"/>
        </w:rPr>
        <w:t>,</w:t>
      </w:r>
      <w:r w:rsidR="00164CDD" w:rsidRPr="00D273B1">
        <w:rPr>
          <w:rFonts w:cs="Times New Roman"/>
          <w:szCs w:val="24"/>
          <w:shd w:val="clear" w:color="auto" w:fill="FFFFFF"/>
        </w:rPr>
        <w:t xml:space="preserve"> что у человека это происходит позднее, чем у мыши, приблизительно на стадии ранней бластоцисты.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Человеческие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эмбрионы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могут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культивироваться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  <w:lang w:val="en-US"/>
        </w:rPr>
        <w:t>in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  <w:lang w:val="en-US"/>
        </w:rPr>
        <w:t>vitro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в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 xml:space="preserve">течение 7-8 </w:t>
      </w:r>
      <w:r w:rsidR="00164CDD" w:rsidRPr="00D273B1">
        <w:rPr>
          <w:rFonts w:cs="Times New Roman"/>
          <w:szCs w:val="24"/>
          <w:shd w:val="clear" w:color="auto" w:fill="FFFFFF"/>
          <w:lang w:val="en-US"/>
        </w:rPr>
        <w:t>PF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(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days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post</w:t>
      </w:r>
      <w:r w:rsidR="001C255A" w:rsidRPr="00D273B1">
        <w:rPr>
          <w:rFonts w:cs="Times New Roman"/>
          <w:szCs w:val="24"/>
          <w:shd w:val="clear" w:color="auto" w:fill="FFFFFF"/>
        </w:rPr>
        <w:t>-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fertilization</w:t>
      </w:r>
      <w:r w:rsidR="00164CDD" w:rsidRPr="00D273B1">
        <w:rPr>
          <w:rFonts w:cs="Times New Roman"/>
          <w:szCs w:val="24"/>
          <w:shd w:val="clear" w:color="auto" w:fill="FFFFFF"/>
        </w:rPr>
        <w:t>)</w:t>
      </w:r>
      <w:r w:rsidR="002C255D" w:rsidRPr="00D273B1">
        <w:rPr>
          <w:rFonts w:cs="Times New Roman"/>
          <w:szCs w:val="24"/>
          <w:shd w:val="clear" w:color="auto" w:fill="FFFFFF"/>
        </w:rPr>
        <w:t xml:space="preserve">. </w:t>
      </w:r>
      <w:r w:rsidR="002C255D" w:rsidRPr="00D273B1">
        <w:rPr>
          <w:rFonts w:cs="Times New Roman"/>
          <w:szCs w:val="24"/>
          <w:shd w:val="clear" w:color="auto" w:fill="FFFFFF"/>
          <w:lang w:val="en-US"/>
        </w:rPr>
        <w:t>I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n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D273B1">
        <w:rPr>
          <w:rFonts w:cs="Times New Roman"/>
          <w:szCs w:val="24"/>
          <w:shd w:val="clear" w:color="auto" w:fill="FFFFFF"/>
          <w:lang w:val="en-US"/>
        </w:rPr>
        <w:t>vivo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D273B1">
        <w:rPr>
          <w:rFonts w:cs="Times New Roman"/>
          <w:szCs w:val="24"/>
          <w:shd w:val="clear" w:color="auto" w:fill="FFFFFF"/>
        </w:rPr>
        <w:t>чело</w:t>
      </w:r>
      <w:r w:rsidR="00164CDD" w:rsidRPr="00804785">
        <w:rPr>
          <w:rFonts w:cs="Times New Roman"/>
          <w:szCs w:val="24"/>
          <w:shd w:val="clear" w:color="auto" w:fill="FFFFFF"/>
        </w:rPr>
        <w:t>веческие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804785">
        <w:rPr>
          <w:rFonts w:cs="Times New Roman"/>
          <w:szCs w:val="24"/>
          <w:shd w:val="clear" w:color="auto" w:fill="FFFFFF"/>
        </w:rPr>
        <w:t>эмбрионы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A357E8" w:rsidRPr="00804785">
        <w:rPr>
          <w:rFonts w:cs="Times New Roman"/>
          <w:szCs w:val="24"/>
          <w:shd w:val="clear" w:color="auto" w:fill="FFFFFF"/>
        </w:rPr>
        <w:t xml:space="preserve">имплантируются </w:t>
      </w:r>
      <w:r w:rsidR="00164CDD" w:rsidRPr="00804785">
        <w:rPr>
          <w:rFonts w:cs="Times New Roman"/>
          <w:szCs w:val="24"/>
          <w:shd w:val="clear" w:color="auto" w:fill="FFFFFF"/>
        </w:rPr>
        <w:t>примерно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64CDD" w:rsidRPr="00804785">
        <w:rPr>
          <w:rFonts w:cs="Times New Roman"/>
          <w:szCs w:val="24"/>
          <w:shd w:val="clear" w:color="auto" w:fill="FFFFFF"/>
        </w:rPr>
        <w:t xml:space="preserve">на 7 день. </w:t>
      </w:r>
      <w:r w:rsidR="00781505" w:rsidRPr="00804785">
        <w:rPr>
          <w:rFonts w:cs="Times New Roman"/>
          <w:szCs w:val="24"/>
          <w:shd w:val="clear" w:color="auto" w:fill="FFFFFF"/>
        </w:rPr>
        <w:t>Происхождение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клеток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эпибласта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предимплантационных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эмбрионов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человека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говорит о том, что человеческие эмбрионы способны достигать более зрелой стадии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804785">
        <w:rPr>
          <w:rFonts w:cs="Times New Roman"/>
          <w:szCs w:val="24"/>
          <w:shd w:val="clear" w:color="auto" w:fill="FFFFFF"/>
          <w:lang w:val="en-US"/>
        </w:rPr>
        <w:t>in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804785">
        <w:rPr>
          <w:rFonts w:cs="Times New Roman"/>
          <w:szCs w:val="24"/>
          <w:shd w:val="clear" w:color="auto" w:fill="FFFFFF"/>
          <w:lang w:val="en-US"/>
        </w:rPr>
        <w:t>vitro</w:t>
      </w:r>
      <w:r w:rsidR="00781505" w:rsidRPr="00804785">
        <w:rPr>
          <w:rFonts w:cs="Times New Roman"/>
          <w:szCs w:val="24"/>
          <w:shd w:val="clear" w:color="auto" w:fill="FFFFFF"/>
        </w:rPr>
        <w:t xml:space="preserve">, чем мышиные предимплантационные эмбрионы, которые могут культивироваться </w:t>
      </w:r>
      <w:r w:rsidR="001C255A" w:rsidRPr="00804785">
        <w:rPr>
          <w:rFonts w:cs="Times New Roman"/>
          <w:szCs w:val="24"/>
          <w:shd w:val="clear" w:color="auto" w:fill="FFFFFF"/>
          <w:lang w:val="en-US"/>
        </w:rPr>
        <w:t>in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804785">
        <w:rPr>
          <w:rFonts w:cs="Times New Roman"/>
          <w:szCs w:val="24"/>
          <w:shd w:val="clear" w:color="auto" w:fill="FFFFFF"/>
          <w:lang w:val="en-US"/>
        </w:rPr>
        <w:t>vitro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781505" w:rsidRPr="00804785">
        <w:rPr>
          <w:rFonts w:cs="Times New Roman"/>
          <w:szCs w:val="24"/>
          <w:shd w:val="clear" w:color="auto" w:fill="FFFFFF"/>
        </w:rPr>
        <w:t>до</w:t>
      </w:r>
      <w:r w:rsidR="001C255A" w:rsidRPr="00804785">
        <w:rPr>
          <w:rFonts w:cs="Times New Roman"/>
          <w:szCs w:val="24"/>
          <w:shd w:val="clear" w:color="auto" w:fill="FFFFFF"/>
        </w:rPr>
        <w:t xml:space="preserve"> 4 </w:t>
      </w:r>
      <w:r w:rsidR="00781505" w:rsidRPr="00804785">
        <w:rPr>
          <w:rFonts w:cs="Times New Roman"/>
          <w:szCs w:val="24"/>
          <w:shd w:val="clear" w:color="auto" w:fill="FFFFFF"/>
          <w:lang w:val="en-US"/>
        </w:rPr>
        <w:t>dpc</w:t>
      </w:r>
      <w:r w:rsidR="00781505" w:rsidRPr="00804785">
        <w:rPr>
          <w:rFonts w:cs="Times New Roman"/>
          <w:szCs w:val="24"/>
          <w:shd w:val="clear" w:color="auto" w:fill="FFFFFF"/>
        </w:rPr>
        <w:t xml:space="preserve"> (</w:t>
      </w:r>
      <w:r w:rsidR="001C255A" w:rsidRPr="00804785">
        <w:rPr>
          <w:rFonts w:cs="Times New Roman"/>
          <w:szCs w:val="24"/>
          <w:shd w:val="clear" w:color="auto" w:fill="FFFFFF"/>
          <w:lang w:val="en-US"/>
        </w:rPr>
        <w:t>days</w:t>
      </w:r>
      <w:r w:rsidR="00D273B1">
        <w:rPr>
          <w:rFonts w:cs="Times New Roman"/>
          <w:szCs w:val="24"/>
          <w:shd w:val="clear" w:color="auto" w:fill="FFFFFF"/>
        </w:rPr>
        <w:t xml:space="preserve"> </w:t>
      </w:r>
      <w:r w:rsidR="001C255A" w:rsidRPr="00804785">
        <w:rPr>
          <w:rFonts w:cs="Times New Roman"/>
          <w:szCs w:val="24"/>
          <w:shd w:val="clear" w:color="auto" w:fill="FFFFFF"/>
          <w:lang w:val="en-US"/>
        </w:rPr>
        <w:t>post</w:t>
      </w:r>
      <w:r w:rsidR="00781505" w:rsidRPr="00804785">
        <w:rPr>
          <w:rFonts w:cs="Times New Roman"/>
          <w:szCs w:val="24"/>
          <w:shd w:val="clear" w:color="auto" w:fill="FFFFFF"/>
          <w:lang w:val="en-US"/>
        </w:rPr>
        <w:t>coitum</w:t>
      </w:r>
      <w:r w:rsidR="00781505" w:rsidRPr="00804785">
        <w:rPr>
          <w:rFonts w:cs="Times New Roman"/>
          <w:szCs w:val="24"/>
          <w:shd w:val="clear" w:color="auto" w:fill="FFFFFF"/>
        </w:rPr>
        <w:t>)</w:t>
      </w:r>
      <w:r w:rsidR="001C255A" w:rsidRPr="00804785">
        <w:rPr>
          <w:rFonts w:cs="Times New Roman"/>
          <w:szCs w:val="24"/>
          <w:shd w:val="clear" w:color="auto" w:fill="FFFFFF"/>
        </w:rPr>
        <w:t xml:space="preserve">. </w:t>
      </w:r>
      <w:r w:rsidR="00781505" w:rsidRPr="00804785">
        <w:rPr>
          <w:rFonts w:cs="Times New Roman"/>
          <w:szCs w:val="24"/>
          <w:shd w:val="clear" w:color="auto" w:fill="FFFFFF"/>
        </w:rPr>
        <w:t xml:space="preserve">Пунктирные линии обозначают возможность ранней минорной активации генов и экспрессии генов, связанных с направлением дифференцировки. </w:t>
      </w:r>
      <w:r w:rsidR="001C255A" w:rsidRPr="00804785">
        <w:rPr>
          <w:rFonts w:cs="Times New Roman"/>
          <w:szCs w:val="24"/>
          <w:shd w:val="clear" w:color="auto" w:fill="FFFFFF"/>
        </w:rPr>
        <w:t>Epi</w:t>
      </w:r>
      <w:r w:rsidR="002C255D">
        <w:rPr>
          <w:rFonts w:cs="Times New Roman"/>
          <w:szCs w:val="24"/>
          <w:shd w:val="clear" w:color="auto" w:fill="FFFFFF"/>
        </w:rPr>
        <w:t xml:space="preserve"> -</w:t>
      </w:r>
      <w:r w:rsidR="00781505" w:rsidRPr="00804785">
        <w:rPr>
          <w:rFonts w:cs="Times New Roman"/>
          <w:szCs w:val="24"/>
          <w:shd w:val="clear" w:color="auto" w:fill="FFFFFF"/>
        </w:rPr>
        <w:t>эпибласт</w:t>
      </w:r>
      <w:r w:rsidR="001C255A" w:rsidRPr="00804785">
        <w:rPr>
          <w:rFonts w:cs="Times New Roman"/>
          <w:szCs w:val="24"/>
          <w:shd w:val="clear" w:color="auto" w:fill="FFFFFF"/>
        </w:rPr>
        <w:t>; T</w:t>
      </w:r>
      <w:r w:rsidR="002C255D">
        <w:rPr>
          <w:rFonts w:cs="Times New Roman"/>
          <w:szCs w:val="24"/>
          <w:shd w:val="clear" w:color="auto" w:fill="FFFFFF"/>
        </w:rPr>
        <w:t>E -</w:t>
      </w:r>
      <w:r w:rsidR="00781505" w:rsidRPr="00804785">
        <w:rPr>
          <w:rFonts w:cs="Times New Roman"/>
          <w:szCs w:val="24"/>
          <w:shd w:val="clear" w:color="auto" w:fill="FFFFFF"/>
        </w:rPr>
        <w:t>трофэктодерма</w:t>
      </w:r>
      <w:r w:rsidR="001C255A" w:rsidRPr="00804785">
        <w:rPr>
          <w:rFonts w:cs="Times New Roman"/>
          <w:szCs w:val="24"/>
          <w:shd w:val="clear" w:color="auto" w:fill="FFFFFF"/>
        </w:rPr>
        <w:t>; PE</w:t>
      </w:r>
      <w:r w:rsidR="002C255D">
        <w:rPr>
          <w:rFonts w:cs="Times New Roman"/>
          <w:szCs w:val="24"/>
          <w:shd w:val="clear" w:color="auto" w:fill="FFFFFF"/>
        </w:rPr>
        <w:t xml:space="preserve"> -</w:t>
      </w:r>
      <w:r w:rsidR="00781505" w:rsidRPr="00804785">
        <w:rPr>
          <w:rFonts w:cs="Times New Roman"/>
          <w:szCs w:val="24"/>
          <w:shd w:val="clear" w:color="auto" w:fill="FFFFFF"/>
        </w:rPr>
        <w:t>первичная энтодерма.</w:t>
      </w:r>
    </w:p>
    <w:p w:rsidR="00720BAF" w:rsidRPr="00804785" w:rsidRDefault="00720BAF" w:rsidP="00804785">
      <w:pPr>
        <w:spacing w:after="0"/>
        <w:ind w:firstLine="708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Тем не менее, </w:t>
      </w:r>
      <w:r w:rsidR="00C71618" w:rsidRPr="00804785">
        <w:rPr>
          <w:rFonts w:cs="Times New Roman"/>
          <w:szCs w:val="24"/>
        </w:rPr>
        <w:t xml:space="preserve">чтобы понять степень изменения каждого из этих стереотипных паттернов экспрессии генов, по-прежнему необходим </w:t>
      </w:r>
      <w:r w:rsidRPr="00804785">
        <w:rPr>
          <w:rFonts w:cs="Times New Roman"/>
          <w:szCs w:val="24"/>
        </w:rPr>
        <w:t>более широки</w:t>
      </w:r>
      <w:r w:rsidR="00C71618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транскрипционный </w:t>
      </w:r>
      <w:r w:rsidRPr="00804785">
        <w:rPr>
          <w:rFonts w:cs="Times New Roman"/>
          <w:szCs w:val="24"/>
        </w:rPr>
        <w:lastRenderedPageBreak/>
        <w:t xml:space="preserve">анализ отдельных бластомеров </w:t>
      </w:r>
      <w:r w:rsidR="00C71618" w:rsidRPr="00804785">
        <w:rPr>
          <w:rFonts w:cs="Times New Roman"/>
          <w:szCs w:val="24"/>
        </w:rPr>
        <w:t xml:space="preserve">и </w:t>
      </w:r>
      <w:r w:rsidRPr="00804785">
        <w:rPr>
          <w:rFonts w:cs="Times New Roman"/>
          <w:szCs w:val="24"/>
        </w:rPr>
        <w:t>эмбрион</w:t>
      </w:r>
      <w:r w:rsidR="00C71618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на протяжении все</w:t>
      </w:r>
      <w:r w:rsidR="00C71618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человеческо</w:t>
      </w:r>
      <w:r w:rsidR="00C71618" w:rsidRPr="00804785">
        <w:rPr>
          <w:rFonts w:cs="Times New Roman"/>
          <w:szCs w:val="24"/>
        </w:rPr>
        <w:t>го</w:t>
      </w:r>
      <w:r w:rsidR="00D273B1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предимплантационно</w:t>
      </w:r>
      <w:r w:rsidR="00C71618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развития</w:t>
      </w:r>
      <w:r w:rsidR="00C71618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вместе с</w:t>
      </w:r>
      <w:r w:rsidR="00C71618" w:rsidRPr="00804785">
        <w:rPr>
          <w:rFonts w:cs="Times New Roman"/>
          <w:szCs w:val="24"/>
        </w:rPr>
        <w:t xml:space="preserve"> подтверждением на уровне белк</w:t>
      </w:r>
      <w:r w:rsidR="002C255D">
        <w:rPr>
          <w:rFonts w:cs="Times New Roman"/>
          <w:szCs w:val="24"/>
        </w:rPr>
        <w:t>ов</w:t>
      </w:r>
      <w:r w:rsidR="00D273B1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</w:rPr>
        <w:t>(</w:t>
      </w:r>
      <w:r w:rsidR="002D5158" w:rsidRPr="00804785">
        <w:rPr>
          <w:rFonts w:cs="Times New Roman"/>
          <w:szCs w:val="24"/>
          <w:lang w:val="en-US"/>
        </w:rPr>
        <w:t>Niakan</w:t>
      </w:r>
      <w:r w:rsidR="00D273B1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  <w:lang w:val="en-US"/>
        </w:rPr>
        <w:t>et</w:t>
      </w:r>
      <w:r w:rsidR="00D273B1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  <w:lang w:val="en-US"/>
        </w:rPr>
        <w:t>al</w:t>
      </w:r>
      <w:r w:rsidR="002D5158" w:rsidRPr="00804785">
        <w:rPr>
          <w:rFonts w:cs="Times New Roman"/>
          <w:szCs w:val="24"/>
        </w:rPr>
        <w:t>., 2012)</w:t>
      </w:r>
      <w:r w:rsidR="00C71618" w:rsidRPr="00804785">
        <w:rPr>
          <w:rFonts w:cs="Times New Roman"/>
          <w:szCs w:val="24"/>
        </w:rPr>
        <w:t>.</w:t>
      </w:r>
    </w:p>
    <w:p w:rsidR="00F94AFC" w:rsidRDefault="00720BA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Недавние исследования, проведенные Vassena</w:t>
      </w:r>
      <w:r w:rsidR="00781505" w:rsidRPr="00804785">
        <w:rPr>
          <w:rFonts w:cs="Times New Roman"/>
          <w:szCs w:val="24"/>
        </w:rPr>
        <w:t xml:space="preserve"> (2011)</w:t>
      </w:r>
      <w:r w:rsidR="002C255D">
        <w:rPr>
          <w:rFonts w:cs="Times New Roman"/>
          <w:szCs w:val="24"/>
        </w:rPr>
        <w:t>,</w:t>
      </w:r>
      <w:r w:rsidR="00D273B1">
        <w:rPr>
          <w:rFonts w:cs="Times New Roman"/>
          <w:szCs w:val="24"/>
        </w:rPr>
        <w:t xml:space="preserve"> </w:t>
      </w:r>
      <w:r w:rsidR="00D46B7E">
        <w:rPr>
          <w:rFonts w:cs="Times New Roman"/>
          <w:szCs w:val="24"/>
        </w:rPr>
        <w:t xml:space="preserve">посвящены </w:t>
      </w:r>
      <w:r w:rsidR="00C71618" w:rsidRPr="00804785">
        <w:rPr>
          <w:rFonts w:cs="Times New Roman"/>
          <w:szCs w:val="24"/>
        </w:rPr>
        <w:t>анализ</w:t>
      </w:r>
      <w:r w:rsidR="00D46B7E">
        <w:rPr>
          <w:rFonts w:cs="Times New Roman"/>
          <w:szCs w:val="24"/>
        </w:rPr>
        <w:t>у</w:t>
      </w:r>
      <w:r w:rsidR="00C71618" w:rsidRPr="00804785">
        <w:rPr>
          <w:rFonts w:cs="Times New Roman"/>
          <w:szCs w:val="24"/>
        </w:rPr>
        <w:t xml:space="preserve"> секвенирования</w:t>
      </w:r>
      <w:r w:rsidRPr="00804785">
        <w:rPr>
          <w:rFonts w:cs="Times New Roman"/>
          <w:szCs w:val="24"/>
        </w:rPr>
        <w:t xml:space="preserve"> РНК </w:t>
      </w:r>
      <w:r w:rsidR="00781505" w:rsidRPr="00804785">
        <w:rPr>
          <w:rFonts w:cs="Times New Roman"/>
          <w:szCs w:val="24"/>
        </w:rPr>
        <w:t>из</w:t>
      </w:r>
      <w:r w:rsidRPr="00804785">
        <w:rPr>
          <w:rFonts w:cs="Times New Roman"/>
          <w:szCs w:val="24"/>
        </w:rPr>
        <w:t xml:space="preserve"> отдельных эмбрионов и создани</w:t>
      </w:r>
      <w:r w:rsidR="00D46B7E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 поисковой базы данных</w:t>
      </w:r>
      <w:r w:rsidR="006C660F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наз</w:t>
      </w:r>
      <w:r w:rsidR="00C71618" w:rsidRPr="00804785">
        <w:rPr>
          <w:rFonts w:cs="Times New Roman"/>
          <w:szCs w:val="24"/>
        </w:rPr>
        <w:t>ванной</w:t>
      </w:r>
      <w:r w:rsidR="00D273B1">
        <w:rPr>
          <w:rFonts w:cs="Times New Roman"/>
          <w:szCs w:val="24"/>
        </w:rPr>
        <w:t xml:space="preserve"> </w:t>
      </w:r>
      <w:r w:rsidR="00C71618" w:rsidRPr="00804785">
        <w:rPr>
          <w:rFonts w:cs="Times New Roman"/>
          <w:szCs w:val="24"/>
        </w:rPr>
        <w:t>Human Embryo Resource (HumER) (Vassenna et al., 2011).</w:t>
      </w:r>
      <w:r w:rsidRPr="00804785">
        <w:rPr>
          <w:rFonts w:cs="Times New Roman"/>
          <w:szCs w:val="24"/>
        </w:rPr>
        <w:t xml:space="preserve"> Остается неясным, </w:t>
      </w:r>
      <w:r w:rsidR="00C71618" w:rsidRPr="00804785">
        <w:rPr>
          <w:rFonts w:cs="Times New Roman"/>
          <w:szCs w:val="24"/>
        </w:rPr>
        <w:t xml:space="preserve">являются ли </w:t>
      </w:r>
      <w:r w:rsidRPr="00804785">
        <w:rPr>
          <w:rFonts w:cs="Times New Roman"/>
          <w:szCs w:val="24"/>
        </w:rPr>
        <w:t>динамические изменения в экспрессии г</w:t>
      </w:r>
      <w:r w:rsidR="00C71618" w:rsidRPr="00804785">
        <w:rPr>
          <w:rFonts w:cs="Times New Roman"/>
          <w:szCs w:val="24"/>
        </w:rPr>
        <w:t>енов до 4- 8-клеточной стадии</w:t>
      </w:r>
      <w:r w:rsidRPr="00804785">
        <w:rPr>
          <w:rFonts w:cs="Times New Roman"/>
          <w:szCs w:val="24"/>
        </w:rPr>
        <w:t xml:space="preserve"> результатом деградации материнск</w:t>
      </w:r>
      <w:r w:rsidR="00C71618" w:rsidRPr="00804785">
        <w:rPr>
          <w:rFonts w:cs="Times New Roman"/>
          <w:szCs w:val="24"/>
        </w:rPr>
        <w:t>их</w:t>
      </w:r>
      <w:r w:rsidR="00D273B1">
        <w:rPr>
          <w:rFonts w:cs="Times New Roman"/>
          <w:szCs w:val="24"/>
        </w:rPr>
        <w:t xml:space="preserve"> </w:t>
      </w:r>
      <w:r w:rsidR="00C71618" w:rsidRPr="00804785">
        <w:rPr>
          <w:rFonts w:cs="Times New Roman"/>
          <w:szCs w:val="24"/>
        </w:rPr>
        <w:t>транскриптов</w:t>
      </w:r>
      <w:r w:rsidRPr="00804785">
        <w:rPr>
          <w:rFonts w:cs="Times New Roman"/>
          <w:szCs w:val="24"/>
        </w:rPr>
        <w:t>, активаци</w:t>
      </w:r>
      <w:r w:rsidR="00C71618" w:rsidRPr="00804785">
        <w:rPr>
          <w:rFonts w:cs="Times New Roman"/>
          <w:szCs w:val="24"/>
        </w:rPr>
        <w:t>и как</w:t>
      </w:r>
      <w:r w:rsidRPr="00804785">
        <w:rPr>
          <w:rFonts w:cs="Times New Roman"/>
          <w:szCs w:val="24"/>
        </w:rPr>
        <w:t xml:space="preserve"> таковой, связанн</w:t>
      </w:r>
      <w:r w:rsidR="00671730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с </w:t>
      </w:r>
      <w:r w:rsidR="00671730" w:rsidRPr="00804785">
        <w:rPr>
          <w:rFonts w:cs="Times New Roman"/>
          <w:szCs w:val="24"/>
        </w:rPr>
        <w:t>задержкой</w:t>
      </w:r>
      <w:r w:rsidRPr="00804785">
        <w:rPr>
          <w:rFonts w:cs="Times New Roman"/>
          <w:szCs w:val="24"/>
        </w:rPr>
        <w:t xml:space="preserve"> эмбриона или други</w:t>
      </w:r>
      <w:r w:rsidR="00671730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аспект</w:t>
      </w:r>
      <w:r w:rsidR="00671730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эмбриогенеза, которые влияют на качество эмбрионов</w:t>
      </w:r>
      <w:r w:rsidR="002C255D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использу</w:t>
      </w:r>
      <w:r w:rsidR="00671730" w:rsidRPr="00804785">
        <w:rPr>
          <w:rFonts w:cs="Times New Roman"/>
          <w:szCs w:val="24"/>
        </w:rPr>
        <w:t>емых для анализа</w:t>
      </w:r>
      <w:r w:rsidRPr="00804785">
        <w:rPr>
          <w:rFonts w:cs="Times New Roman"/>
          <w:szCs w:val="24"/>
        </w:rPr>
        <w:t xml:space="preserve">. Наконец, результаты отличаются, когда </w:t>
      </w:r>
      <w:r w:rsidR="00671730" w:rsidRPr="00804785">
        <w:rPr>
          <w:rFonts w:cs="Times New Roman"/>
          <w:szCs w:val="24"/>
        </w:rPr>
        <w:t>исследуется</w:t>
      </w:r>
      <w:r w:rsidRPr="00804785">
        <w:rPr>
          <w:rFonts w:cs="Times New Roman"/>
          <w:szCs w:val="24"/>
        </w:rPr>
        <w:t xml:space="preserve"> экспресси</w:t>
      </w:r>
      <w:r w:rsidR="00671730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генов в о</w:t>
      </w:r>
      <w:r w:rsidR="00671730" w:rsidRPr="00804785">
        <w:rPr>
          <w:rFonts w:cs="Times New Roman"/>
          <w:szCs w:val="24"/>
        </w:rPr>
        <w:t>тдель</w:t>
      </w:r>
      <w:r w:rsidRPr="00804785">
        <w:rPr>
          <w:rFonts w:cs="Times New Roman"/>
          <w:szCs w:val="24"/>
        </w:rPr>
        <w:t>ном эмбрион</w:t>
      </w:r>
      <w:r w:rsidR="00671730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по сравнению с о</w:t>
      </w:r>
      <w:r w:rsidR="00671730" w:rsidRPr="00804785">
        <w:rPr>
          <w:rFonts w:cs="Times New Roman"/>
          <w:szCs w:val="24"/>
        </w:rPr>
        <w:t>тдельным</w:t>
      </w:r>
      <w:r w:rsidRPr="00804785">
        <w:rPr>
          <w:rFonts w:cs="Times New Roman"/>
          <w:szCs w:val="24"/>
        </w:rPr>
        <w:t xml:space="preserve"> бластомер</w:t>
      </w:r>
      <w:r w:rsidR="00671730" w:rsidRPr="00804785">
        <w:rPr>
          <w:rFonts w:cs="Times New Roman"/>
          <w:szCs w:val="24"/>
        </w:rPr>
        <w:t>ом</w:t>
      </w:r>
      <w:r w:rsidR="00D273B1">
        <w:rPr>
          <w:rFonts w:cs="Times New Roman"/>
          <w:szCs w:val="24"/>
        </w:rPr>
        <w:t xml:space="preserve"> </w:t>
      </w:r>
      <w:r w:rsidR="00671730" w:rsidRPr="00804785">
        <w:rPr>
          <w:rFonts w:cs="Times New Roman"/>
          <w:szCs w:val="24"/>
        </w:rPr>
        <w:t>(Wong et al., 2010)</w:t>
      </w:r>
      <w:r w:rsidRPr="00804785">
        <w:rPr>
          <w:rFonts w:cs="Times New Roman"/>
          <w:szCs w:val="24"/>
        </w:rPr>
        <w:t>. Таким образом</w:t>
      </w:r>
      <w:r w:rsidR="00671730" w:rsidRPr="00804785">
        <w:rPr>
          <w:rFonts w:cs="Times New Roman"/>
          <w:szCs w:val="24"/>
        </w:rPr>
        <w:t>,</w:t>
      </w:r>
      <w:r w:rsidR="00D273B1">
        <w:rPr>
          <w:rFonts w:cs="Times New Roman"/>
          <w:szCs w:val="24"/>
        </w:rPr>
        <w:t xml:space="preserve"> </w:t>
      </w:r>
      <w:r w:rsidR="00671730" w:rsidRPr="00804785">
        <w:rPr>
          <w:rFonts w:cs="Times New Roman"/>
          <w:szCs w:val="24"/>
        </w:rPr>
        <w:t>необходим</w:t>
      </w:r>
      <w:r w:rsidRPr="00804785">
        <w:rPr>
          <w:rFonts w:cs="Times New Roman"/>
          <w:szCs w:val="24"/>
        </w:rPr>
        <w:t xml:space="preserve"> дальнейш</w:t>
      </w:r>
      <w:r w:rsidR="00671730" w:rsidRPr="00804785">
        <w:rPr>
          <w:rFonts w:cs="Times New Roman"/>
          <w:szCs w:val="24"/>
        </w:rPr>
        <w:t>ий</w:t>
      </w:r>
      <w:r w:rsidRPr="00804785">
        <w:rPr>
          <w:rFonts w:cs="Times New Roman"/>
          <w:szCs w:val="24"/>
        </w:rPr>
        <w:t xml:space="preserve"> всесторонн</w:t>
      </w:r>
      <w:r w:rsidR="00671730" w:rsidRPr="00804785">
        <w:rPr>
          <w:rFonts w:cs="Times New Roman"/>
          <w:szCs w:val="24"/>
        </w:rPr>
        <w:t>ий</w:t>
      </w:r>
      <w:r w:rsidRPr="00804785">
        <w:rPr>
          <w:rFonts w:cs="Times New Roman"/>
          <w:szCs w:val="24"/>
        </w:rPr>
        <w:t xml:space="preserve"> транскрипционны</w:t>
      </w:r>
      <w:r w:rsidR="00671730" w:rsidRPr="00804785">
        <w:rPr>
          <w:rFonts w:cs="Times New Roman"/>
          <w:szCs w:val="24"/>
        </w:rPr>
        <w:t>й</w:t>
      </w:r>
      <w:r w:rsidR="00D273B1">
        <w:rPr>
          <w:rFonts w:cs="Times New Roman"/>
          <w:szCs w:val="24"/>
        </w:rPr>
        <w:t xml:space="preserve"> </w:t>
      </w:r>
      <w:r w:rsidR="00671730" w:rsidRPr="00804785">
        <w:rPr>
          <w:rFonts w:cs="Times New Roman"/>
          <w:szCs w:val="24"/>
        </w:rPr>
        <w:t>анализ</w:t>
      </w:r>
      <w:r w:rsidRPr="00804785">
        <w:rPr>
          <w:rFonts w:cs="Times New Roman"/>
          <w:szCs w:val="24"/>
        </w:rPr>
        <w:t>, в том числе подтверждение того</w:t>
      </w:r>
      <w:r w:rsidR="00671730" w:rsidRPr="00804785">
        <w:rPr>
          <w:rFonts w:cs="Times New Roman"/>
          <w:szCs w:val="24"/>
        </w:rPr>
        <w:t>,</w:t>
      </w:r>
      <w:r w:rsidR="00D273B1">
        <w:rPr>
          <w:rFonts w:cs="Times New Roman"/>
          <w:szCs w:val="24"/>
        </w:rPr>
        <w:t xml:space="preserve"> </w:t>
      </w:r>
      <w:r w:rsidR="00671730" w:rsidRPr="00804785">
        <w:rPr>
          <w:rFonts w:cs="Times New Roman"/>
          <w:szCs w:val="24"/>
        </w:rPr>
        <w:t xml:space="preserve">проходят ли </w:t>
      </w:r>
      <w:r w:rsidRPr="00804785">
        <w:rPr>
          <w:rFonts w:cs="Times New Roman"/>
          <w:szCs w:val="24"/>
        </w:rPr>
        <w:t xml:space="preserve">человеческие эмбрионы последовательные волны </w:t>
      </w:r>
      <w:r w:rsidR="00671730" w:rsidRPr="00804785">
        <w:rPr>
          <w:rFonts w:cs="Times New Roman"/>
          <w:szCs w:val="24"/>
        </w:rPr>
        <w:t xml:space="preserve">активации </w:t>
      </w:r>
      <w:r w:rsidRPr="00804785">
        <w:rPr>
          <w:rFonts w:cs="Times New Roman"/>
          <w:szCs w:val="24"/>
        </w:rPr>
        <w:t>генома</w:t>
      </w:r>
      <w:r w:rsidR="00781505" w:rsidRPr="00804785">
        <w:rPr>
          <w:rFonts w:cs="Times New Roman"/>
          <w:szCs w:val="24"/>
        </w:rPr>
        <w:t>;</w:t>
      </w:r>
      <w:r w:rsidRPr="00804785">
        <w:rPr>
          <w:rFonts w:cs="Times New Roman"/>
          <w:szCs w:val="24"/>
        </w:rPr>
        <w:t xml:space="preserve"> транскрипционн</w:t>
      </w:r>
      <w:r w:rsidR="00671730" w:rsidRPr="00804785">
        <w:rPr>
          <w:rFonts w:cs="Times New Roman"/>
          <w:szCs w:val="24"/>
        </w:rPr>
        <w:t xml:space="preserve">ый </w:t>
      </w:r>
      <w:r w:rsidRPr="00804785">
        <w:rPr>
          <w:rFonts w:cs="Times New Roman"/>
          <w:szCs w:val="24"/>
        </w:rPr>
        <w:t xml:space="preserve">анализ одиночных </w:t>
      </w:r>
      <w:r w:rsidR="00671730" w:rsidRPr="00804785">
        <w:rPr>
          <w:rFonts w:cs="Times New Roman"/>
          <w:szCs w:val="24"/>
        </w:rPr>
        <w:t>клеток,</w:t>
      </w:r>
      <w:r w:rsidRPr="00804785">
        <w:rPr>
          <w:rFonts w:cs="Times New Roman"/>
          <w:szCs w:val="24"/>
        </w:rPr>
        <w:t xml:space="preserve"> в том числе</w:t>
      </w:r>
      <w:r w:rsidR="00671730" w:rsidRPr="00804785">
        <w:rPr>
          <w:rFonts w:cs="Times New Roman"/>
          <w:szCs w:val="24"/>
        </w:rPr>
        <w:t>,</w:t>
      </w:r>
      <w:r w:rsidR="00D273B1">
        <w:rPr>
          <w:rFonts w:cs="Times New Roman"/>
          <w:szCs w:val="24"/>
        </w:rPr>
        <w:t xml:space="preserve"> </w:t>
      </w:r>
      <w:r w:rsidR="00671730" w:rsidRPr="00804785">
        <w:rPr>
          <w:rFonts w:cs="Times New Roman"/>
          <w:szCs w:val="24"/>
        </w:rPr>
        <w:t xml:space="preserve">полученных из </w:t>
      </w:r>
      <w:r w:rsidR="00781505" w:rsidRPr="00804785">
        <w:rPr>
          <w:rFonts w:cs="Times New Roman"/>
          <w:szCs w:val="24"/>
        </w:rPr>
        <w:t>ICM и TE;</w:t>
      </w:r>
      <w:r w:rsidRPr="00804785">
        <w:rPr>
          <w:rFonts w:cs="Times New Roman"/>
          <w:szCs w:val="24"/>
        </w:rPr>
        <w:t xml:space="preserve"> и сравнени</w:t>
      </w:r>
      <w:r w:rsidR="00671730" w:rsidRPr="00804785">
        <w:rPr>
          <w:rFonts w:cs="Times New Roman"/>
          <w:szCs w:val="24"/>
        </w:rPr>
        <w:t>е пред</w:t>
      </w:r>
      <w:r w:rsidR="002C255D">
        <w:rPr>
          <w:rFonts w:cs="Times New Roman"/>
          <w:szCs w:val="24"/>
        </w:rPr>
        <w:t>и</w:t>
      </w:r>
      <w:r w:rsidR="00671730" w:rsidRPr="00804785">
        <w:rPr>
          <w:rFonts w:cs="Times New Roman"/>
          <w:szCs w:val="24"/>
        </w:rPr>
        <w:t>мплантационны</w:t>
      </w:r>
      <w:r w:rsidR="00781505" w:rsidRPr="00804785">
        <w:rPr>
          <w:rFonts w:cs="Times New Roman"/>
          <w:szCs w:val="24"/>
        </w:rPr>
        <w:t>х</w:t>
      </w:r>
      <w:r w:rsidR="00671730" w:rsidRPr="00804785">
        <w:rPr>
          <w:rFonts w:cs="Times New Roman"/>
          <w:szCs w:val="24"/>
        </w:rPr>
        <w:t xml:space="preserve"> эмбрион</w:t>
      </w:r>
      <w:r w:rsidR="00781505" w:rsidRPr="00804785">
        <w:rPr>
          <w:rFonts w:cs="Times New Roman"/>
          <w:szCs w:val="24"/>
        </w:rPr>
        <w:t>ов</w:t>
      </w:r>
      <w:r w:rsidR="00D273B1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человек</w:t>
      </w:r>
      <w:r w:rsidR="00671730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и мыш</w:t>
      </w:r>
      <w:r w:rsidR="00671730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на </w:t>
      </w:r>
      <w:r w:rsidR="00671730" w:rsidRPr="00804785">
        <w:rPr>
          <w:rFonts w:cs="Times New Roman"/>
          <w:szCs w:val="24"/>
        </w:rPr>
        <w:t xml:space="preserve">одной и </w:t>
      </w:r>
      <w:r w:rsidRPr="00804785">
        <w:rPr>
          <w:rFonts w:cs="Times New Roman"/>
          <w:szCs w:val="24"/>
        </w:rPr>
        <w:t>той же аналитической платформ</w:t>
      </w:r>
      <w:r w:rsidR="00671730" w:rsidRPr="00804785">
        <w:rPr>
          <w:rFonts w:cs="Times New Roman"/>
          <w:szCs w:val="24"/>
        </w:rPr>
        <w:t>е</w:t>
      </w:r>
      <w:r w:rsidR="00D273B1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</w:rPr>
        <w:t>(</w:t>
      </w:r>
      <w:r w:rsidR="002D5158" w:rsidRPr="00804785">
        <w:rPr>
          <w:rFonts w:cs="Times New Roman"/>
          <w:szCs w:val="24"/>
          <w:lang w:val="en-US"/>
        </w:rPr>
        <w:t>Niakan</w:t>
      </w:r>
      <w:r w:rsidR="00D273B1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  <w:lang w:val="en-US"/>
        </w:rPr>
        <w:t>et</w:t>
      </w:r>
      <w:r w:rsidR="00D273B1">
        <w:rPr>
          <w:rFonts w:cs="Times New Roman"/>
          <w:szCs w:val="24"/>
        </w:rPr>
        <w:t xml:space="preserve"> </w:t>
      </w:r>
      <w:r w:rsidR="002D5158" w:rsidRPr="00804785">
        <w:rPr>
          <w:rFonts w:cs="Times New Roman"/>
          <w:szCs w:val="24"/>
          <w:lang w:val="en-US"/>
        </w:rPr>
        <w:t>al</w:t>
      </w:r>
      <w:r w:rsidR="002D5158" w:rsidRPr="00804785">
        <w:rPr>
          <w:rFonts w:cs="Times New Roman"/>
          <w:szCs w:val="24"/>
        </w:rPr>
        <w:t>., 2012)</w:t>
      </w:r>
      <w:r w:rsidRPr="00804785">
        <w:rPr>
          <w:rFonts w:cs="Times New Roman"/>
          <w:szCs w:val="24"/>
        </w:rPr>
        <w:t>.</w:t>
      </w:r>
    </w:p>
    <w:p w:rsidR="00150CCF" w:rsidRPr="00804785" w:rsidRDefault="00150CCF" w:rsidP="00804785">
      <w:pPr>
        <w:spacing w:after="0"/>
        <w:rPr>
          <w:rFonts w:cs="Times New Roman"/>
          <w:szCs w:val="24"/>
        </w:rPr>
      </w:pPr>
    </w:p>
    <w:p w:rsidR="00761B7D" w:rsidRPr="00804785" w:rsidRDefault="002C255D" w:rsidP="00804785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bookmarkStart w:id="7" w:name="_Toc357683301"/>
      <w:r>
        <w:rPr>
          <w:sz w:val="24"/>
          <w:szCs w:val="24"/>
        </w:rPr>
        <w:t xml:space="preserve">2 </w:t>
      </w:r>
      <w:r w:rsidR="00761B7D" w:rsidRPr="00804785">
        <w:rPr>
          <w:sz w:val="24"/>
          <w:szCs w:val="24"/>
        </w:rPr>
        <w:t>Глобальный анализ профиля экспрессии генов в эмбрионе человека</w:t>
      </w:r>
      <w:bookmarkEnd w:id="7"/>
      <w:r w:rsidR="0091419F" w:rsidRPr="00804785">
        <w:rPr>
          <w:sz w:val="24"/>
          <w:szCs w:val="24"/>
        </w:rPr>
        <w:tab/>
      </w:r>
    </w:p>
    <w:p w:rsidR="00761B7D" w:rsidRPr="00804785" w:rsidRDefault="000C0D95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4C75AC">
        <w:rPr>
          <w:rFonts w:cs="Times New Roman"/>
          <w:szCs w:val="24"/>
        </w:rPr>
        <w:t>Начинающееся с оплодотворения и заканчивающееся имплантацией, преимплантационное эмбриональное развитие может быть разделено на несколько хорошо</w:t>
      </w:r>
      <w:r w:rsidR="004C75AC">
        <w:rPr>
          <w:rFonts w:cs="Times New Roman"/>
          <w:szCs w:val="24"/>
        </w:rPr>
        <w:t xml:space="preserve"> </w:t>
      </w:r>
      <w:r w:rsidRPr="004C75AC">
        <w:rPr>
          <w:rFonts w:cs="Times New Roman"/>
          <w:szCs w:val="24"/>
        </w:rPr>
        <w:t>организованных этапов: оплодотворение, клеточное дробление, образование морулы и бластоцисты.</w:t>
      </w:r>
      <w:r w:rsidR="004C75AC">
        <w:rPr>
          <w:rFonts w:cs="Times New Roman"/>
          <w:szCs w:val="24"/>
        </w:rPr>
        <w:t xml:space="preserve"> </w:t>
      </w:r>
      <w:r w:rsidRPr="004C75AC">
        <w:rPr>
          <w:rFonts w:cs="Times New Roman"/>
          <w:szCs w:val="24"/>
          <w:shd w:val="clear" w:color="auto" w:fill="FFFFFF"/>
        </w:rPr>
        <w:t>Профилирование экспрессии ранних эмбрионов мыши показало специфические паттерны снижения уровня материнских РНК и выявило, что активация эмбрионального г</w:t>
      </w:r>
      <w:r w:rsidR="00761B7D" w:rsidRPr="004C75AC">
        <w:rPr>
          <w:rFonts w:cs="Times New Roman"/>
          <w:szCs w:val="24"/>
          <w:shd w:val="clear" w:color="auto" w:fill="FFFFFF"/>
        </w:rPr>
        <w:t>енома (EGA) проходит в две фазы –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4C75AC">
        <w:rPr>
          <w:rFonts w:cs="Times New Roman"/>
          <w:szCs w:val="24"/>
          <w:shd w:val="clear" w:color="auto" w:fill="FFFFFF"/>
          <w:lang w:val="en-US"/>
        </w:rPr>
        <w:t>ZGA</w:t>
      </w:r>
      <w:r w:rsidRPr="004C75AC">
        <w:rPr>
          <w:rFonts w:cs="Times New Roman"/>
          <w:szCs w:val="24"/>
          <w:shd w:val="clear" w:color="auto" w:fill="FFFFFF"/>
        </w:rPr>
        <w:t xml:space="preserve">и </w:t>
      </w:r>
      <w:r w:rsidRPr="004C75AC">
        <w:rPr>
          <w:rFonts w:cs="Times New Roman"/>
          <w:szCs w:val="24"/>
          <w:shd w:val="clear" w:color="auto" w:fill="FFFFFF"/>
          <w:lang w:val="en-US"/>
        </w:rPr>
        <w:t>MGA</w:t>
      </w:r>
      <w:r w:rsidR="00761B7D" w:rsidRPr="004C75AC">
        <w:rPr>
          <w:rFonts w:cs="Times New Roman"/>
          <w:szCs w:val="24"/>
          <w:shd w:val="clear" w:color="auto" w:fill="FFFFFF"/>
        </w:rPr>
        <w:t xml:space="preserve"> – </w:t>
      </w:r>
      <w:r w:rsidRPr="004C75AC">
        <w:rPr>
          <w:rFonts w:cs="Times New Roman"/>
          <w:szCs w:val="24"/>
          <w:shd w:val="clear" w:color="auto" w:fill="FFFFFF"/>
        </w:rPr>
        <w:t>предшествующие</w:t>
      </w:r>
      <w:r w:rsidRPr="00804785">
        <w:rPr>
          <w:rFonts w:cs="Times New Roman"/>
          <w:szCs w:val="24"/>
          <w:shd w:val="clear" w:color="auto" w:fill="FFFFFF"/>
        </w:rPr>
        <w:t xml:space="preserve"> динамике морфологических и функциональных изменений</w:t>
      </w:r>
      <w:r w:rsidR="00761B7D" w:rsidRPr="00804785">
        <w:rPr>
          <w:rFonts w:cs="Times New Roman"/>
          <w:szCs w:val="24"/>
          <w:shd w:val="clear" w:color="auto" w:fill="FFFFFF"/>
        </w:rPr>
        <w:t xml:space="preserve"> от морулы к стадии бластоцисты</w:t>
      </w:r>
      <w:r w:rsidR="00761B7D" w:rsidRPr="00804785">
        <w:rPr>
          <w:rStyle w:val="apple-converted-space"/>
          <w:rFonts w:cs="Times New Roman"/>
          <w:szCs w:val="24"/>
          <w:shd w:val="clear" w:color="auto" w:fill="FFFFFF"/>
        </w:rPr>
        <w:t>:</w:t>
      </w:r>
    </w:p>
    <w:p w:rsidR="000C0D95" w:rsidRPr="00804785" w:rsidRDefault="000C0D95" w:rsidP="00804785">
      <w:pPr>
        <w:pStyle w:val="a8"/>
        <w:numPr>
          <w:ilvl w:val="0"/>
          <w:numId w:val="6"/>
        </w:num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от оплодотворения до 2-х клеточной стадии (зиготическая активация генома zygotic genome activation (ZGA)). Во время </w:t>
      </w:r>
      <w:r w:rsidRPr="00804785">
        <w:rPr>
          <w:rFonts w:cs="Times New Roman"/>
          <w:szCs w:val="24"/>
          <w:lang w:val="en-US"/>
        </w:rPr>
        <w:t>ZGA</w:t>
      </w:r>
      <w:r w:rsidRPr="00804785">
        <w:rPr>
          <w:rFonts w:cs="Times New Roman"/>
          <w:szCs w:val="24"/>
        </w:rPr>
        <w:t xml:space="preserve"> некоторые белки, первоначально образованные во время оогенеза, сохраняются после оплодотворения и вносят вклад в регуляцию </w:t>
      </w:r>
      <w:r w:rsidR="00A357E8">
        <w:rPr>
          <w:rFonts w:cs="Times New Roman"/>
          <w:szCs w:val="24"/>
        </w:rPr>
        <w:t>по</w:t>
      </w:r>
      <w:r w:rsidRPr="00804785">
        <w:rPr>
          <w:rFonts w:cs="Times New Roman"/>
          <w:szCs w:val="24"/>
        </w:rPr>
        <w:t>следующих процессов развития (</w:t>
      </w:r>
      <w:r w:rsidRPr="00804785">
        <w:rPr>
          <w:rFonts w:cs="Times New Roman"/>
          <w:szCs w:val="24"/>
          <w:lang w:val="en-US"/>
        </w:rPr>
        <w:t>Shi</w:t>
      </w:r>
      <w:r w:rsidRPr="00804785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="006C660F" w:rsidRPr="00804785">
        <w:rPr>
          <w:rFonts w:cs="Times New Roman"/>
          <w:szCs w:val="24"/>
        </w:rPr>
        <w:t>, 2009);</w:t>
      </w:r>
    </w:p>
    <w:p w:rsidR="000C0D95" w:rsidRPr="00804785" w:rsidRDefault="000C0D95" w:rsidP="00AC5F40">
      <w:pPr>
        <w:pStyle w:val="a8"/>
        <w:numPr>
          <w:ilvl w:val="0"/>
          <w:numId w:val="6"/>
        </w:num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от 4-х до 8-ми клеточной стадии (активация генов середины преимплантационного развития</w:t>
      </w:r>
      <w:r w:rsidR="004C75A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MGA</w:t>
      </w:r>
      <w:r w:rsidR="00AC5F40">
        <w:rPr>
          <w:rFonts w:cs="Times New Roman"/>
          <w:szCs w:val="24"/>
        </w:rPr>
        <w:t xml:space="preserve"> - </w:t>
      </w:r>
      <w:r w:rsidR="00AC5F40" w:rsidRPr="00AC5F40">
        <w:rPr>
          <w:rFonts w:cs="Times New Roman"/>
          <w:szCs w:val="24"/>
        </w:rPr>
        <w:t>mid-preimplantation gene activation</w:t>
      </w:r>
      <w:r w:rsidRPr="00804785">
        <w:rPr>
          <w:rFonts w:cs="Times New Roman"/>
          <w:szCs w:val="24"/>
        </w:rPr>
        <w:t>))</w:t>
      </w:r>
      <w:r w:rsidR="006C660F" w:rsidRPr="00804785">
        <w:rPr>
          <w:rFonts w:cs="Times New Roman"/>
          <w:szCs w:val="24"/>
        </w:rPr>
        <w:t>;</w:t>
      </w:r>
    </w:p>
    <w:p w:rsidR="000C0D95" w:rsidRPr="00804785" w:rsidRDefault="000C0D95" w:rsidP="00804785">
      <w:pPr>
        <w:pStyle w:val="a8"/>
        <w:numPr>
          <w:ilvl w:val="0"/>
          <w:numId w:val="6"/>
        </w:num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от 8-ми клеточного эмбриона до стадии бластоцисты (</w:t>
      </w:r>
      <w:r w:rsidRPr="00804785">
        <w:rPr>
          <w:rFonts w:cs="Times New Roman"/>
          <w:szCs w:val="24"/>
          <w:lang w:val="en-US"/>
        </w:rPr>
        <w:t>Hamatani</w:t>
      </w:r>
      <w:r w:rsidR="004C75A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4C75A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="006C660F" w:rsidRPr="00804785">
        <w:rPr>
          <w:rFonts w:cs="Times New Roman"/>
          <w:szCs w:val="24"/>
        </w:rPr>
        <w:t>., 2006).</w:t>
      </w:r>
    </w:p>
    <w:p w:rsidR="000C0D95" w:rsidRPr="004C75AC" w:rsidRDefault="000C0D95" w:rsidP="00804785">
      <w:pPr>
        <w:spacing w:after="0"/>
        <w:ind w:firstLine="851"/>
        <w:rPr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szCs w:val="24"/>
        </w:rPr>
        <w:lastRenderedPageBreak/>
        <w:t>Развитие млекопитающих начинается с тотипотентной зиготы, имеющей потенциал развития</w:t>
      </w:r>
      <w:r w:rsidR="006F46E4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 создания целого организма. Это тотипотентное состояние определяется не генетической компонентой – все без исключения клетки, произошедшие от зиготы, </w:t>
      </w:r>
      <w:r w:rsidR="00953EC8">
        <w:rPr>
          <w:rFonts w:cs="Times New Roman"/>
          <w:szCs w:val="24"/>
        </w:rPr>
        <w:t>имеют</w:t>
      </w:r>
      <w:r w:rsidRPr="00804785">
        <w:rPr>
          <w:rFonts w:cs="Times New Roman"/>
          <w:szCs w:val="24"/>
        </w:rPr>
        <w:t xml:space="preserve"> одинаковую последовательность ДНК, несмотря на их урезанную способность к развитию и дифференцировке. </w:t>
      </w:r>
      <w:r w:rsidRPr="004C75AC">
        <w:rPr>
          <w:rFonts w:cs="Times New Roman"/>
          <w:szCs w:val="24"/>
        </w:rPr>
        <w:t>«</w:t>
      </w:r>
      <w:r w:rsidR="00953EC8" w:rsidRPr="004C75AC">
        <w:rPr>
          <w:rFonts w:cs="Times New Roman"/>
          <w:szCs w:val="24"/>
        </w:rPr>
        <w:t>Э</w:t>
      </w:r>
      <w:r w:rsidRPr="004C75AC">
        <w:rPr>
          <w:rFonts w:cs="Times New Roman"/>
          <w:szCs w:val="24"/>
        </w:rPr>
        <w:t xml:space="preserve">пигенетические» свойства (или их «недостаток») определяют потенциал развития и дифференцировки </w:t>
      </w:r>
      <w:r w:rsidR="00953EC8" w:rsidRPr="004C75AC">
        <w:rPr>
          <w:rFonts w:cs="Times New Roman"/>
          <w:szCs w:val="24"/>
        </w:rPr>
        <w:t>клеток</w:t>
      </w:r>
      <w:r w:rsidRPr="004C75AC">
        <w:rPr>
          <w:rFonts w:cs="Times New Roman"/>
          <w:szCs w:val="24"/>
        </w:rPr>
        <w:t xml:space="preserve"> и способствуют канализации по направлению к разным клеточным судьбам в будущих клеточных генерациях (</w:t>
      </w:r>
      <w:r w:rsidRPr="004C75AC">
        <w:rPr>
          <w:rFonts w:cs="Times New Roman"/>
          <w:szCs w:val="24"/>
          <w:lang w:val="en-US"/>
        </w:rPr>
        <w:t>Hemberger</w:t>
      </w:r>
      <w:r w:rsidR="004C75AC">
        <w:rPr>
          <w:rFonts w:cs="Times New Roman"/>
          <w:szCs w:val="24"/>
        </w:rPr>
        <w:t xml:space="preserve"> </w:t>
      </w:r>
      <w:r w:rsidRPr="004C75AC">
        <w:rPr>
          <w:rFonts w:cs="Times New Roman"/>
          <w:szCs w:val="24"/>
          <w:lang w:val="en-US"/>
        </w:rPr>
        <w:t>et</w:t>
      </w:r>
      <w:r w:rsidR="004C75AC">
        <w:rPr>
          <w:rFonts w:cs="Times New Roman"/>
          <w:szCs w:val="24"/>
        </w:rPr>
        <w:t xml:space="preserve"> </w:t>
      </w:r>
      <w:r w:rsidRPr="004C75AC">
        <w:rPr>
          <w:rFonts w:cs="Times New Roman"/>
          <w:szCs w:val="24"/>
          <w:lang w:val="en-US"/>
        </w:rPr>
        <w:t>al</w:t>
      </w:r>
      <w:r w:rsidRPr="004C75AC">
        <w:rPr>
          <w:rFonts w:cs="Times New Roman"/>
          <w:szCs w:val="24"/>
        </w:rPr>
        <w:t>., 2009).</w:t>
      </w:r>
      <w:r w:rsidR="004C75AC">
        <w:rPr>
          <w:rFonts w:cs="Times New Roman"/>
          <w:szCs w:val="24"/>
        </w:rPr>
        <w:t xml:space="preserve"> </w:t>
      </w:r>
      <w:r w:rsidRPr="004C75AC">
        <w:rPr>
          <w:rFonts w:cs="Times New Roman"/>
          <w:szCs w:val="24"/>
        </w:rPr>
        <w:t xml:space="preserve">Для выживания эмбриона необходимо, чтобы ооцит был достаточно снабжен материнским запасом питательных веществ, и чтобы экспрессия генов эмбриона начиналась в правильное время. При культивировании человеческих эмбрионов </w:t>
      </w:r>
      <w:r w:rsidRPr="004C75AC">
        <w:rPr>
          <w:rFonts w:cs="Times New Roman"/>
          <w:szCs w:val="24"/>
          <w:lang w:val="en-US"/>
        </w:rPr>
        <w:t>in</w:t>
      </w:r>
      <w:r w:rsidR="004C75AC">
        <w:rPr>
          <w:rFonts w:cs="Times New Roman"/>
          <w:szCs w:val="24"/>
        </w:rPr>
        <w:t xml:space="preserve"> </w:t>
      </w:r>
      <w:r w:rsidRPr="004C75AC">
        <w:rPr>
          <w:rFonts w:cs="Times New Roman"/>
          <w:szCs w:val="24"/>
          <w:lang w:val="en-US"/>
        </w:rPr>
        <w:t>vitro</w:t>
      </w:r>
      <w:r w:rsidRPr="004C75AC">
        <w:rPr>
          <w:rFonts w:cs="Times New Roman"/>
          <w:szCs w:val="24"/>
        </w:rPr>
        <w:t xml:space="preserve"> было выявлено, что они очень высокочувствительны к условиям окружающей среды. Более того, условия культивирования могут изменить паттерн экспрессии генов </w:t>
      </w:r>
      <w:r w:rsidRPr="004C75AC">
        <w:rPr>
          <w:rFonts w:cs="Times New Roman"/>
          <w:szCs w:val="24"/>
          <w:shd w:val="clear" w:color="auto" w:fill="FFFFFF"/>
        </w:rPr>
        <w:t>(</w:t>
      </w:r>
      <w:r w:rsidRPr="004C75AC">
        <w:rPr>
          <w:rFonts w:cs="Times New Roman"/>
          <w:szCs w:val="24"/>
          <w:bdr w:val="none" w:sz="0" w:space="0" w:color="auto" w:frame="1"/>
          <w:shd w:val="clear" w:color="auto" w:fill="FFFFFF"/>
        </w:rPr>
        <w:t>Lonergan et al., 2006</w:t>
      </w:r>
      <w:r w:rsidRPr="004C75AC">
        <w:rPr>
          <w:rFonts w:cs="Times New Roman"/>
          <w:szCs w:val="24"/>
          <w:shd w:val="clear" w:color="auto" w:fill="FFFFFF"/>
        </w:rPr>
        <w:t xml:space="preserve">). </w:t>
      </w:r>
    </w:p>
    <w:p w:rsidR="00394126" w:rsidRPr="00804785" w:rsidRDefault="000C0D95" w:rsidP="00804785">
      <w:pPr>
        <w:spacing w:after="0"/>
        <w:ind w:firstLine="851"/>
        <w:rPr>
          <w:rFonts w:cs="Times New Roman"/>
          <w:szCs w:val="24"/>
          <w:shd w:val="clear" w:color="auto" w:fill="FFFFFF"/>
        </w:rPr>
      </w:pPr>
      <w:r w:rsidRPr="004C75AC">
        <w:rPr>
          <w:rFonts w:cs="Times New Roman"/>
          <w:szCs w:val="24"/>
          <w:shd w:val="clear" w:color="auto" w:fill="FFFFFF"/>
        </w:rPr>
        <w:t>Могут быть определены две главных группы активности генов: во</w:t>
      </w:r>
      <w:r w:rsidRPr="00804785">
        <w:rPr>
          <w:rFonts w:cs="Times New Roman"/>
          <w:szCs w:val="24"/>
          <w:shd w:val="clear" w:color="auto" w:fill="FFFFFF"/>
        </w:rPr>
        <w:t xml:space="preserve">-первых, в ооцитах и на первых стадиях раннего дробления, и вторая группа, состоящая из генов, экспрессирующихся на протяжении от 4-клеточной до стадии бластоцисты, что коррелирует с переходом от материнской к зиготической экспрессии. В эмбриональном транскриптоме было обнаружено несколько транскриптов молекул, вовлеченных в </w:t>
      </w:r>
      <w:r w:rsidRPr="00804785">
        <w:rPr>
          <w:rFonts w:cs="Times New Roman"/>
          <w:szCs w:val="24"/>
          <w:shd w:val="clear" w:color="auto" w:fill="FFFFFF"/>
          <w:lang w:val="en-US"/>
        </w:rPr>
        <w:t>WNT</w:t>
      </w:r>
      <w:r w:rsidRPr="00804785">
        <w:rPr>
          <w:rFonts w:cs="Times New Roman"/>
          <w:szCs w:val="24"/>
          <w:shd w:val="clear" w:color="auto" w:fill="FFFFFF"/>
        </w:rPr>
        <w:t xml:space="preserve"> или </w:t>
      </w:r>
      <w:r w:rsidRPr="00804785">
        <w:rPr>
          <w:rFonts w:cs="Times New Roman"/>
          <w:szCs w:val="24"/>
          <w:shd w:val="clear" w:color="auto" w:fill="FFFFFF"/>
          <w:lang w:val="en-US"/>
        </w:rPr>
        <w:t>BMP</w:t>
      </w:r>
      <w:r w:rsidRPr="00804785">
        <w:rPr>
          <w:rFonts w:cs="Times New Roman"/>
          <w:szCs w:val="24"/>
          <w:shd w:val="clear" w:color="auto" w:fill="FFFFFF"/>
        </w:rPr>
        <w:t xml:space="preserve"> сигнальные пути, что указывает на то, что эти важные регуляторы клеточной судьбы и установления паттернов экспрессии сохраняются и функционируют на этих стадиях предимплантационного развития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Assou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Fonts w:cs="Times New Roman"/>
          <w:szCs w:val="24"/>
          <w:shd w:val="clear" w:color="auto" w:fill="FFFFFF"/>
        </w:rPr>
        <w:t>.</w:t>
      </w:r>
    </w:p>
    <w:p w:rsidR="00394126" w:rsidRPr="00804785" w:rsidRDefault="000C0D95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Dobson</w:t>
      </w:r>
      <w:r w:rsidR="00CC251D">
        <w:rPr>
          <w:rFonts w:cs="Times New Roman"/>
          <w:szCs w:val="24"/>
          <w:shd w:val="clear" w:color="auto" w:fill="FFFFFF"/>
        </w:rPr>
        <w:t>с коллегами</w:t>
      </w:r>
      <w:r w:rsidRPr="00804785">
        <w:rPr>
          <w:rFonts w:cs="Times New Roman"/>
          <w:szCs w:val="24"/>
          <w:shd w:val="clear" w:color="auto" w:fill="FFFFFF"/>
        </w:rPr>
        <w:t xml:space="preserve"> (2004) предоставил</w:t>
      </w:r>
      <w:r w:rsidR="006C660F" w:rsidRPr="00804785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 данные о глобальных паттернах экспрессии генов в эмбрионах человека на 2 и 3 день преимплантационног</w:t>
      </w:r>
      <w:r w:rsidR="00CC251D">
        <w:rPr>
          <w:rFonts w:cs="Times New Roman"/>
          <w:szCs w:val="24"/>
          <w:shd w:val="clear" w:color="auto" w:fill="FFFFFF"/>
        </w:rPr>
        <w:t>о развития</w:t>
      </w:r>
      <w:r w:rsidRPr="00804785">
        <w:rPr>
          <w:rFonts w:cs="Times New Roman"/>
          <w:szCs w:val="24"/>
          <w:shd w:val="clear" w:color="auto" w:fill="FFFFFF"/>
        </w:rPr>
        <w:t>. Это исследование показало, что первые несколько дней развития эмбриона характеризуются значительным снижением уровней транскрипции</w:t>
      </w:r>
      <w:r w:rsidR="00CC251D">
        <w:rPr>
          <w:rFonts w:cs="Times New Roman"/>
          <w:szCs w:val="24"/>
          <w:shd w:val="clear" w:color="auto" w:fill="FFFFFF"/>
        </w:rPr>
        <w:t>. Предполагают</w:t>
      </w:r>
      <w:r w:rsidRPr="00804785">
        <w:rPr>
          <w:rFonts w:cs="Times New Roman"/>
          <w:szCs w:val="24"/>
          <w:shd w:val="clear" w:color="auto" w:fill="FFFFFF"/>
        </w:rPr>
        <w:t>, что истощение РНК связано с тем</w:t>
      </w:r>
      <w:r w:rsidR="006C660F" w:rsidRPr="00804785">
        <w:rPr>
          <w:rFonts w:cs="Times New Roman"/>
          <w:szCs w:val="24"/>
          <w:shd w:val="clear" w:color="auto" w:fill="FFFFFF"/>
        </w:rPr>
        <w:t>,</w:t>
      </w:r>
      <w:r w:rsidRPr="00804785">
        <w:rPr>
          <w:rFonts w:cs="Times New Roman"/>
          <w:szCs w:val="24"/>
          <w:shd w:val="clear" w:color="auto" w:fill="FFFFFF"/>
        </w:rPr>
        <w:t xml:space="preserve"> что для развития эмбриона необходима тождественность гамет (</w:t>
      </w:r>
      <w:r w:rsidRPr="00804785">
        <w:rPr>
          <w:rFonts w:cs="Times New Roman"/>
          <w:szCs w:val="24"/>
          <w:shd w:val="clear" w:color="auto" w:fill="FFFFFF"/>
          <w:lang w:val="en-US"/>
        </w:rPr>
        <w:t>Dobson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al</w:t>
      </w:r>
      <w:r w:rsidRPr="00804785">
        <w:rPr>
          <w:rFonts w:cs="Times New Roman"/>
          <w:szCs w:val="24"/>
          <w:shd w:val="clear" w:color="auto" w:fill="FFFFFF"/>
        </w:rPr>
        <w:t>., 2004). Более того, это исследование показало, что остановка и активация эмбрионального генома</w:t>
      </w:r>
      <w:r w:rsidR="00CC251D">
        <w:rPr>
          <w:rFonts w:cs="Times New Roman"/>
          <w:szCs w:val="24"/>
          <w:shd w:val="clear" w:color="auto" w:fill="FFFFFF"/>
        </w:rPr>
        <w:t xml:space="preserve"> –</w:t>
      </w:r>
      <w:r w:rsidRPr="00804785">
        <w:rPr>
          <w:rFonts w:cs="Times New Roman"/>
          <w:szCs w:val="24"/>
          <w:shd w:val="clear" w:color="auto" w:fill="FFFFFF"/>
        </w:rPr>
        <w:t xml:space="preserve"> не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 xml:space="preserve">связанные между собой события.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Wells </w:t>
      </w:r>
      <w:r w:rsidR="00CC251D">
        <w:rPr>
          <w:rFonts w:cs="Times New Roman"/>
          <w:szCs w:val="24"/>
          <w:bdr w:val="none" w:sz="0" w:space="0" w:color="auto" w:frame="1"/>
          <w:shd w:val="clear" w:color="auto" w:fill="FFFFFF"/>
        </w:rPr>
        <w:t>с соавторами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(2005)</w:t>
      </w:r>
      <w:r w:rsidRPr="00804785">
        <w:rPr>
          <w:rFonts w:cs="Times New Roman"/>
          <w:szCs w:val="24"/>
        </w:rPr>
        <w:t xml:space="preserve"> использовал</w:t>
      </w:r>
      <w:r w:rsidR="00CC251D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обратно-транскрипционн</w:t>
      </w:r>
      <w:r w:rsidR="00CC251D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и флюоресцентн</w:t>
      </w:r>
      <w:r w:rsidR="00CC251D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ПЦР в реальном времени для определения паттернов экспрессии 9 известных генов, вовлеченных в систему контроля повреждений ДНК и контроля клеточного цикла</w:t>
      </w:r>
      <w:r w:rsidR="004C75A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BRCA1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BRCA2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ATM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TP53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RB1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MAD2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BUB1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APC</w:t>
      </w:r>
      <w:r w:rsidRPr="00804785">
        <w:rPr>
          <w:rFonts w:cs="Times New Roman"/>
          <w:szCs w:val="24"/>
          <w:shd w:val="clear" w:color="auto" w:fill="FFFFFF"/>
        </w:rPr>
        <w:t>, и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="006C660F" w:rsidRPr="00AC5F40">
        <w:rPr>
          <w:rStyle w:val="apple-converted-space"/>
          <w:rFonts w:cs="Times New Roman"/>
          <w:i/>
          <w:szCs w:val="24"/>
          <w:shd w:val="clear" w:color="auto" w:fill="FFFFFF"/>
        </w:rPr>
        <w:t>β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-Actin</w:t>
      </w:r>
      <w:r w:rsidRPr="00804785">
        <w:rPr>
          <w:rFonts w:cs="Times New Roman"/>
          <w:szCs w:val="24"/>
        </w:rPr>
        <w:t>) на ранних стадиях эмбрионального развития человека. Полученные данные наводят на мысль, что эмбрионы с паттернами экспрессии генов, соответствующими их стадии развития</w:t>
      </w:r>
      <w:r w:rsidR="00CC251D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могут иметь повышенную выживаемость по сравнению с эмбрионами, имеющими атипичную активность генов</w:t>
      </w:r>
      <w:r w:rsidR="004C75AC">
        <w:rPr>
          <w:rFonts w:cs="Times New Roman"/>
          <w:szCs w:val="24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Assou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Fonts w:cs="Times New Roman"/>
          <w:szCs w:val="24"/>
        </w:rPr>
        <w:t>.</w:t>
      </w:r>
    </w:p>
    <w:p w:rsidR="00394126" w:rsidRPr="00804785" w:rsidRDefault="000C0D95" w:rsidP="00804785">
      <w:pPr>
        <w:spacing w:after="0"/>
        <w:ind w:firstLine="851"/>
        <w:rPr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lastRenderedPageBreak/>
        <w:t>Li et al. (2006)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использовал</w:t>
      </w:r>
      <w:r w:rsidR="00CC251D">
        <w:rPr>
          <w:rStyle w:val="apple-converted-space"/>
          <w:rFonts w:cs="Times New Roman"/>
          <w:szCs w:val="24"/>
          <w:shd w:val="clear" w:color="auto" w:fill="FFFFFF"/>
        </w:rPr>
        <w:t>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кДНК биочип, содержащий 9,600 транскриптов для исследования 631 различно экспрессируемых генов в ооцитах, а также на 4-х и 8-ми клеточной ста</w:t>
      </w:r>
      <w:r w:rsidR="00CC251D">
        <w:rPr>
          <w:rStyle w:val="apple-converted-space"/>
          <w:rFonts w:cs="Times New Roman"/>
          <w:szCs w:val="24"/>
          <w:shd w:val="clear" w:color="auto" w:fill="FFFFFF"/>
        </w:rPr>
        <w:t>д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иях развития эмбриона человека. Было обнаружено множество генов, уровень экспрессии которых вдвое превышал среднее значение уровня экспрессии всех исследуемых генов; 184 гена в ооцитах, 29 в 4-х клеточных эмбрионах и 65 в 8-ми клеточных эмбрионах. Эти результаты свидетельствуют о том, что </w:t>
      </w:r>
      <w:r w:rsidRPr="00AC5F40">
        <w:rPr>
          <w:rStyle w:val="apple-converted-space"/>
          <w:rFonts w:cs="Times New Roman"/>
          <w:szCs w:val="24"/>
          <w:shd w:val="clear" w:color="auto" w:fill="FFFFFF"/>
        </w:rPr>
        <w:t>экспрессия некоторых зиготических генов осуществляется уже на 4-х клеточной стадии эмбриогенеза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Li et al., 2006)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Вдобавок,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Chen et al. (2005)</w:t>
      </w:r>
      <w:r w:rsidR="004C75AC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исследовал</w:t>
      </w:r>
      <w:r w:rsidR="00CC251D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 изменения глобальной экспрессии </w:t>
      </w:r>
      <w:r w:rsidRPr="004C75AC">
        <w:rPr>
          <w:rFonts w:cs="Times New Roman"/>
          <w:szCs w:val="24"/>
          <w:shd w:val="clear" w:color="auto" w:fill="FFFFFF"/>
        </w:rPr>
        <w:t>генов во время хэтчинга (выхода эмбриона из блестящей оболочки (</w:t>
      </w:r>
      <w:r w:rsidRPr="004C75AC">
        <w:rPr>
          <w:rFonts w:cs="Times New Roman"/>
          <w:szCs w:val="24"/>
          <w:shd w:val="clear" w:color="auto" w:fill="FFFFFF"/>
          <w:lang w:val="en-US"/>
        </w:rPr>
        <w:t>zona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4C75AC">
        <w:rPr>
          <w:rFonts w:cs="Times New Roman"/>
          <w:szCs w:val="24"/>
          <w:shd w:val="clear" w:color="auto" w:fill="FFFFFF"/>
          <w:lang w:val="en-US"/>
        </w:rPr>
        <w:t>pellucida</w:t>
      </w:r>
      <w:r w:rsidRPr="004C75AC">
        <w:rPr>
          <w:rFonts w:cs="Times New Roman"/>
          <w:szCs w:val="24"/>
          <w:shd w:val="clear" w:color="auto" w:fill="FFFFFF"/>
        </w:rPr>
        <w:t>)), процесса, необходимого для имплантации. В ходе исследования было обнаружено 85 генов сверхэкспрессируемых в бластоцисте на данном этапе. В число этих генов входили молекулы клеточной адгезии, эпигенетические регуляторы (</w:t>
      </w:r>
      <w:r w:rsidRPr="004C75AC">
        <w:rPr>
          <w:rFonts w:cs="Times New Roman"/>
          <w:i/>
          <w:szCs w:val="24"/>
          <w:shd w:val="clear" w:color="auto" w:fill="FFFFFF"/>
        </w:rPr>
        <w:t>Dnmt1</w:t>
      </w:r>
      <w:r w:rsidR="004C75AC">
        <w:rPr>
          <w:rFonts w:cs="Times New Roman"/>
          <w:i/>
          <w:szCs w:val="24"/>
          <w:shd w:val="clear" w:color="auto" w:fill="FFFFFF"/>
        </w:rPr>
        <w:t xml:space="preserve"> </w:t>
      </w:r>
      <w:r w:rsidR="00AC5F40" w:rsidRPr="004C75AC">
        <w:rPr>
          <w:rFonts w:cs="Times New Roman"/>
          <w:szCs w:val="24"/>
          <w:shd w:val="clear" w:color="auto" w:fill="FFFFFF"/>
        </w:rPr>
        <w:t>и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4C75AC">
        <w:rPr>
          <w:rFonts w:cs="Times New Roman"/>
          <w:i/>
          <w:szCs w:val="24"/>
          <w:shd w:val="clear" w:color="auto" w:fill="FFFFFF"/>
        </w:rPr>
        <w:t>SIN3</w:t>
      </w:r>
      <w:r w:rsidRPr="004C75AC">
        <w:rPr>
          <w:rFonts w:cs="Times New Roman"/>
          <w:szCs w:val="24"/>
          <w:shd w:val="clear" w:color="auto" w:fill="FFFFFF"/>
        </w:rPr>
        <w:t xml:space="preserve"> yeast homolog A),</w:t>
      </w:r>
      <w:r w:rsidRPr="00804785">
        <w:rPr>
          <w:rFonts w:cs="Times New Roman"/>
          <w:szCs w:val="24"/>
          <w:shd w:val="clear" w:color="auto" w:fill="FFFFFF"/>
        </w:rPr>
        <w:t xml:space="preserve"> регуляторы ответа на стресс и иммунного </w:t>
      </w:r>
      <w:r w:rsidR="00394126" w:rsidRPr="00804785">
        <w:rPr>
          <w:rFonts w:cs="Times New Roman"/>
          <w:szCs w:val="24"/>
          <w:shd w:val="clear" w:color="auto" w:fill="FFFFFF"/>
        </w:rPr>
        <w:t>ответа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Assou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Fonts w:cs="Times New Roman"/>
          <w:szCs w:val="24"/>
          <w:shd w:val="clear" w:color="auto" w:fill="FFFFFF"/>
        </w:rPr>
        <w:t>.</w:t>
      </w:r>
    </w:p>
    <w:p w:rsidR="000C0D95" w:rsidRPr="00804785" w:rsidRDefault="000C0D95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Adjaye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al</w:t>
      </w:r>
      <w:r w:rsidRPr="00804785">
        <w:rPr>
          <w:rFonts w:cs="Times New Roman"/>
          <w:szCs w:val="24"/>
          <w:shd w:val="clear" w:color="auto" w:fill="FFFFFF"/>
        </w:rPr>
        <w:t>. (2005) при сравнении профилей экспрессии генов ВКМ</w:t>
      </w:r>
      <w:r w:rsidR="00AC5F40">
        <w:rPr>
          <w:rFonts w:cs="Times New Roman"/>
          <w:szCs w:val="24"/>
          <w:shd w:val="clear" w:color="auto" w:fill="FFFFFF"/>
        </w:rPr>
        <w:t xml:space="preserve"> (внутренней клеточной массы)</w:t>
      </w:r>
      <w:r w:rsidRPr="00804785">
        <w:rPr>
          <w:rFonts w:cs="Times New Roman"/>
          <w:szCs w:val="24"/>
          <w:shd w:val="clear" w:color="auto" w:fill="FFFFFF"/>
        </w:rPr>
        <w:t xml:space="preserve"> и клеток трофоэктодермы (ТЕ) из бластоцисты человека идентифицировал</w:t>
      </w:r>
      <w:r w:rsidR="00CC251D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 транскрипты, специфичные для </w:t>
      </w:r>
      <w:r w:rsidR="00565036">
        <w:rPr>
          <w:rFonts w:cs="Times New Roman"/>
          <w:szCs w:val="24"/>
          <w:shd w:val="clear" w:color="auto" w:fill="FFFFFF"/>
        </w:rPr>
        <w:t>ВКМ</w:t>
      </w:r>
      <w:r w:rsidRPr="00804785">
        <w:rPr>
          <w:rFonts w:cs="Times New Roman"/>
          <w:szCs w:val="24"/>
          <w:shd w:val="clear" w:color="auto" w:fill="FFFFFF"/>
        </w:rPr>
        <w:t>, такие как (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OCT4/POU5F1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NANOG</w:t>
      </w:r>
      <w:r w:rsidRPr="00804785">
        <w:rPr>
          <w:rFonts w:cs="Times New Roman"/>
          <w:szCs w:val="24"/>
          <w:shd w:val="clear" w:color="auto" w:fill="FFFFFF"/>
        </w:rPr>
        <w:t>,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HMGB1</w:t>
      </w:r>
      <w:r w:rsidR="00AC5F40">
        <w:rPr>
          <w:rFonts w:cs="Times New Roman"/>
          <w:szCs w:val="24"/>
          <w:shd w:val="clear" w:color="auto" w:fill="FFFFFF"/>
        </w:rPr>
        <w:t xml:space="preserve"> и </w:t>
      </w:r>
      <w:r w:rsidRPr="00804785">
        <w:rPr>
          <w:rStyle w:val="a9"/>
          <w:rFonts w:cs="Times New Roman"/>
          <w:szCs w:val="24"/>
          <w:bdr w:val="none" w:sz="0" w:space="0" w:color="auto" w:frame="1"/>
          <w:shd w:val="clear" w:color="auto" w:fill="FFFFFF"/>
        </w:rPr>
        <w:t>DPPA5</w:t>
      </w:r>
      <w:r w:rsidRPr="00804785">
        <w:rPr>
          <w:rFonts w:cs="Times New Roman"/>
          <w:szCs w:val="24"/>
          <w:shd w:val="clear" w:color="auto" w:fill="FFFFFF"/>
        </w:rPr>
        <w:t>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Это говорит о том, что появление плюрипотентной линии клеток ВКМ из морулы контролируется метаболическими и сигнальными путями, включая такие, как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WNT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,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MAPK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,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TGF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-β,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NOTCH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сигнальны</w:t>
      </w:r>
      <w:r w:rsidR="00AC5F40">
        <w:rPr>
          <w:rStyle w:val="apple-converted-space"/>
          <w:rFonts w:cs="Times New Roman"/>
          <w:szCs w:val="24"/>
          <w:shd w:val="clear" w:color="auto" w:fill="FFFFFF"/>
        </w:rPr>
        <w:t>ми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пут</w:t>
      </w:r>
      <w:r w:rsidR="00AC5F40">
        <w:rPr>
          <w:rStyle w:val="apple-converted-space"/>
          <w:rFonts w:cs="Times New Roman"/>
          <w:szCs w:val="24"/>
          <w:shd w:val="clear" w:color="auto" w:fill="FFFFFF"/>
        </w:rPr>
        <w:t>ями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апоптоза и интегрин-опосредованной клеточной адгезии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Assou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</w:t>
      </w:r>
    </w:p>
    <w:p w:rsidR="00F94AFC" w:rsidRDefault="000C0D95" w:rsidP="00CC251D">
      <w:pPr>
        <w:spacing w:after="0"/>
        <w:ind w:firstLine="851"/>
        <w:rPr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Синтез и репарация ДНК, а также метилирование ДНК, являются ключевыми моментами в гаметогенезе, оплодотворении и беременности. Недавно, для определения метаболических путей, вовлеченных в ранние этапы эмбриогенеза, и потенциальных различий в механизмах репарации ДНК во время пре- и постэмбриональной активации генома, была исследована экспрессия генов системы репарации ДНК в человеческих ооцитах и бластоцистах </w:t>
      </w:r>
      <w:r w:rsidRPr="00804785">
        <w:rPr>
          <w:rFonts w:cs="Times New Roman"/>
          <w:szCs w:val="24"/>
          <w:shd w:val="clear" w:color="auto" w:fill="FFFFFF"/>
        </w:rPr>
        <w:t>(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Jaroudi et al., 2009</w:t>
      </w:r>
      <w:r w:rsidRPr="00804785">
        <w:rPr>
          <w:rFonts w:cs="Times New Roman"/>
          <w:szCs w:val="24"/>
          <w:shd w:val="clear" w:color="auto" w:fill="FFFFFF"/>
        </w:rPr>
        <w:t xml:space="preserve">). Было зарегистрировано большое количество  репарационных генов, что свидетельствует о том, что все метаболические пути репарации ДНК потенциально функционируют в ооцитах и бластоцистах человека. Уровни экспрессии генов репарации на пре- и пост- </w:t>
      </w:r>
      <w:r w:rsidRPr="00804785">
        <w:rPr>
          <w:rFonts w:cs="Times New Roman"/>
          <w:szCs w:val="24"/>
          <w:shd w:val="clear" w:color="auto" w:fill="FFFFFF"/>
          <w:lang w:val="en-US"/>
        </w:rPr>
        <w:t>EGA</w:t>
      </w:r>
      <w:r w:rsidRPr="00804785">
        <w:rPr>
          <w:rFonts w:cs="Times New Roman"/>
          <w:szCs w:val="24"/>
          <w:shd w:val="clear" w:color="auto" w:fill="FFFFFF"/>
        </w:rPr>
        <w:t xml:space="preserve"> транскрипционном уровне предполагают различия в механизмах репарации </w:t>
      </w:r>
      <w:r w:rsidR="00394126" w:rsidRPr="00804785">
        <w:rPr>
          <w:rFonts w:cs="Times New Roman"/>
          <w:szCs w:val="24"/>
          <w:shd w:val="clear" w:color="auto" w:fill="FFFFFF"/>
        </w:rPr>
        <w:t>ДНК на данных стадиях развития</w:t>
      </w:r>
      <w:r w:rsidR="004C75AC">
        <w:rPr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Assou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C75A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9412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Fonts w:cs="Times New Roman"/>
          <w:szCs w:val="24"/>
          <w:shd w:val="clear" w:color="auto" w:fill="FFFFFF"/>
        </w:rPr>
        <w:t xml:space="preserve">. </w:t>
      </w:r>
    </w:p>
    <w:p w:rsidR="00CC251D" w:rsidRPr="00804785" w:rsidRDefault="00CC251D" w:rsidP="00CC251D">
      <w:pPr>
        <w:spacing w:after="0"/>
        <w:ind w:firstLine="851"/>
        <w:rPr>
          <w:rStyle w:val="citation-flpages"/>
          <w:rFonts w:eastAsia="Times New Roman" w:cs="Times New Roman"/>
          <w:b/>
          <w:bCs/>
          <w:kern w:val="36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84AB9" w:rsidRPr="00804785" w:rsidRDefault="00CC251D" w:rsidP="00EF4396">
      <w:pPr>
        <w:pStyle w:val="1"/>
        <w:rPr>
          <w:rStyle w:val="citation-flpages"/>
          <w:sz w:val="24"/>
          <w:szCs w:val="24"/>
        </w:rPr>
      </w:pPr>
      <w:bookmarkStart w:id="8" w:name="_Toc357683302"/>
      <w:r>
        <w:rPr>
          <w:rStyle w:val="citation-flpages"/>
          <w:sz w:val="24"/>
          <w:szCs w:val="24"/>
        </w:rPr>
        <w:t xml:space="preserve">3 </w:t>
      </w:r>
      <w:r w:rsidR="00B84AB9" w:rsidRPr="00804785">
        <w:rPr>
          <w:rStyle w:val="citation-flpages"/>
          <w:sz w:val="24"/>
          <w:szCs w:val="24"/>
        </w:rPr>
        <w:t>Эпигенетическая регуляция раннего эмбрионального развития человека</w:t>
      </w:r>
      <w:bookmarkEnd w:id="8"/>
    </w:p>
    <w:p w:rsidR="00AC06A5" w:rsidRPr="004C75AC" w:rsidRDefault="00B84AB9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Эпигенетика изучает набор механизмов и явлений, которые могут стать причиной изменений фенотипа клетки без изменений в последовательности</w:t>
      </w:r>
      <w:r w:rsidR="00F458EE">
        <w:rPr>
          <w:rFonts w:cs="Times New Roman"/>
          <w:szCs w:val="24"/>
        </w:rPr>
        <w:t xml:space="preserve"> ДНК</w:t>
      </w:r>
      <w:r w:rsidRPr="00804785">
        <w:rPr>
          <w:rFonts w:cs="Times New Roman"/>
          <w:szCs w:val="24"/>
        </w:rPr>
        <w:t xml:space="preserve">. Сюда относится </w:t>
      </w:r>
      <w:r w:rsidR="00AC06A5" w:rsidRPr="004C75AC">
        <w:rPr>
          <w:rFonts w:cs="Times New Roman"/>
          <w:szCs w:val="24"/>
        </w:rPr>
        <w:lastRenderedPageBreak/>
        <w:t>метилирование</w:t>
      </w:r>
      <w:r w:rsidRPr="004C75AC">
        <w:rPr>
          <w:rFonts w:cs="Times New Roman"/>
          <w:szCs w:val="24"/>
        </w:rPr>
        <w:t xml:space="preserve"> ДНК, модификации гистонов, ремоделлинг хроматина и различные типы интерференции РНК. Эти эпигенетические события создают специфические особенности каждой клетки. </w:t>
      </w:r>
      <w:r w:rsidR="00AC06A5" w:rsidRPr="004C75AC">
        <w:rPr>
          <w:rFonts w:cs="Times New Roman"/>
          <w:szCs w:val="24"/>
        </w:rPr>
        <w:t xml:space="preserve">Из оплодотворенной яйцеклетки развиваются разные типы клеток тела и собираются в функциональные ткани. </w:t>
      </w:r>
      <w:r w:rsidR="002C09A6" w:rsidRPr="004C75AC">
        <w:rPr>
          <w:rFonts w:cs="Times New Roman"/>
          <w:szCs w:val="24"/>
        </w:rPr>
        <w:t>Функциональные характерист</w:t>
      </w:r>
      <w:r w:rsidR="00565036" w:rsidRPr="004C75AC">
        <w:rPr>
          <w:rFonts w:cs="Times New Roman"/>
          <w:szCs w:val="24"/>
        </w:rPr>
        <w:t>ики и паттерны экспрессии генов</w:t>
      </w:r>
      <w:r w:rsidR="002C09A6" w:rsidRPr="004C75AC">
        <w:rPr>
          <w:rFonts w:cs="Times New Roman"/>
          <w:szCs w:val="24"/>
        </w:rPr>
        <w:t xml:space="preserve"> надежно сохраняются в линиях соматических клеток на протяжении всей жизни. На молекулярном уровне, транскрипционные факторы инициируют программу экспресс</w:t>
      </w:r>
      <w:r w:rsidR="00A26104" w:rsidRPr="004C75AC">
        <w:rPr>
          <w:rFonts w:cs="Times New Roman"/>
          <w:szCs w:val="24"/>
        </w:rPr>
        <w:t>ии генов, специфичную для</w:t>
      </w:r>
      <w:r w:rsidR="002C09A6" w:rsidRPr="004C75AC">
        <w:rPr>
          <w:rFonts w:cs="Times New Roman"/>
          <w:szCs w:val="24"/>
        </w:rPr>
        <w:t xml:space="preserve"> линии дифференцировки </w:t>
      </w:r>
      <w:r w:rsidR="00A26104" w:rsidRPr="004C75AC">
        <w:rPr>
          <w:rFonts w:cs="Times New Roman"/>
          <w:szCs w:val="24"/>
        </w:rPr>
        <w:t>клеток, а эпигенетическая регуляция способствует стабилизации паттернов экспрессии. Эпигенетические механизмы важны для поддержания специфических клеточных особенностей, и их нарушение может приводить к развитию заболевания или клеточной трансформации</w:t>
      </w:r>
      <w:r w:rsidR="004C75AC">
        <w:rPr>
          <w:rFonts w:cs="Times New Roman"/>
          <w:szCs w:val="24"/>
        </w:rPr>
        <w:t xml:space="preserve"> </w:t>
      </w:r>
      <w:r w:rsidR="00E64C2F" w:rsidRPr="004C75AC">
        <w:rPr>
          <w:rFonts w:cs="Times New Roman"/>
          <w:szCs w:val="24"/>
        </w:rPr>
        <w:t>(</w:t>
      </w:r>
      <w:r w:rsidR="00E64C2F" w:rsidRPr="004C75AC">
        <w:rPr>
          <w:rFonts w:cs="Times New Roman"/>
          <w:szCs w:val="24"/>
          <w:lang w:val="en-US"/>
        </w:rPr>
        <w:t>Leeb</w:t>
      </w:r>
      <w:r w:rsidR="00F458EE" w:rsidRPr="004C75AC">
        <w:rPr>
          <w:rFonts w:cs="Times New Roman"/>
          <w:szCs w:val="24"/>
        </w:rPr>
        <w:t>,</w:t>
      </w:r>
      <w:r w:rsidR="004C75AC">
        <w:rPr>
          <w:rFonts w:cs="Times New Roman"/>
          <w:szCs w:val="24"/>
        </w:rPr>
        <w:t xml:space="preserve"> </w:t>
      </w:r>
      <w:r w:rsidR="00E64C2F" w:rsidRPr="004C75AC">
        <w:rPr>
          <w:rFonts w:cs="Times New Roman"/>
          <w:szCs w:val="24"/>
          <w:lang w:val="en-US"/>
        </w:rPr>
        <w:t>Wutz</w:t>
      </w:r>
      <w:r w:rsidR="00E64C2F" w:rsidRPr="004C75AC">
        <w:rPr>
          <w:rFonts w:cs="Times New Roman"/>
          <w:szCs w:val="24"/>
        </w:rPr>
        <w:t>, 2012).</w:t>
      </w:r>
    </w:p>
    <w:p w:rsidR="00B84AB9" w:rsidRPr="00804785" w:rsidRDefault="00B84AB9" w:rsidP="00804785">
      <w:pPr>
        <w:spacing w:after="0"/>
        <w:rPr>
          <w:rFonts w:cs="Times New Roman"/>
          <w:szCs w:val="24"/>
        </w:rPr>
      </w:pPr>
      <w:r w:rsidRPr="004C75AC">
        <w:rPr>
          <w:rFonts w:cs="Times New Roman"/>
          <w:szCs w:val="24"/>
        </w:rPr>
        <w:t xml:space="preserve">Раннее эмбриональное развитие регулируется эпигенетически. </w:t>
      </w:r>
      <w:r w:rsidR="00A26104" w:rsidRPr="004C75AC">
        <w:rPr>
          <w:rFonts w:cs="Times New Roman"/>
          <w:szCs w:val="24"/>
        </w:rPr>
        <w:t>Хотя действительная картина остается не</w:t>
      </w:r>
      <w:r w:rsidR="004C75AC">
        <w:rPr>
          <w:rFonts w:cs="Times New Roman"/>
          <w:szCs w:val="24"/>
        </w:rPr>
        <w:t xml:space="preserve"> </w:t>
      </w:r>
      <w:r w:rsidR="00A26104" w:rsidRPr="004C75AC">
        <w:rPr>
          <w:rFonts w:cs="Times New Roman"/>
          <w:szCs w:val="24"/>
        </w:rPr>
        <w:t>полной, наблюдения показывают, что множество эпигенетических механизмов взаимодействуют для подавления ключевых регуляторов развития. Некоторые</w:t>
      </w:r>
      <w:r w:rsidR="00A26104" w:rsidRPr="00804785">
        <w:rPr>
          <w:rFonts w:cs="Times New Roman"/>
          <w:szCs w:val="24"/>
        </w:rPr>
        <w:t xml:space="preserve"> модификации хроматина действуют параллельно</w:t>
      </w:r>
      <w:r w:rsidR="00CD1E1F" w:rsidRPr="00804785">
        <w:rPr>
          <w:rFonts w:cs="Times New Roman"/>
          <w:szCs w:val="24"/>
        </w:rPr>
        <w:t xml:space="preserve">, а другие могут подавлять одни и те же гены на разных стадиях дифференцировки клеток. Исследования плюрипотентных ЭСК мыши показали, что в них эпигенетические механизмы работают для подавления экспрессии генов, специфичных для линии дифференцировки, и предотвращают экстраэмбриональную дифференцировку. </w:t>
      </w:r>
      <w:r w:rsidRPr="00804785">
        <w:rPr>
          <w:rFonts w:cs="Times New Roman"/>
          <w:szCs w:val="24"/>
        </w:rPr>
        <w:t>Ранние исследования молекулярных механизмов эпигенетической регуляции эмбриогенеза фокусировались преимущественно на воздействии метилирования ДНК и регуляции посредством модификаций гистонов на преимплантационное развитие эмбриона. Дальнейшие исследования добавили к этой эпигенетической регуляционной сети организацию хроматина (варианты коровых гистонов), что сделало её более сложной и интересной, и, что более важно, сделало зарождение жизни более загадочным и прекрасным</w:t>
      </w:r>
      <w:r w:rsidR="004C75A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Shi</w:t>
      </w:r>
      <w:r w:rsidR="00F458EE">
        <w:rPr>
          <w:rFonts w:cs="Times New Roman"/>
          <w:szCs w:val="24"/>
        </w:rPr>
        <w:t>,</w:t>
      </w:r>
      <w:r w:rsidR="004C75A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 xml:space="preserve">, 2009). </w:t>
      </w:r>
    </w:p>
    <w:p w:rsidR="00B84AB9" w:rsidRPr="00804785" w:rsidRDefault="00CD1E1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Все клетки организма формируются в процессе развития из одной оплодотворенной яйцеклетки. </w:t>
      </w:r>
      <w:r w:rsidR="001F347C" w:rsidRPr="00804785">
        <w:rPr>
          <w:rFonts w:cs="Times New Roman"/>
          <w:szCs w:val="24"/>
        </w:rPr>
        <w:t>Дифференцировка клеток направляется транскрипционными факторами, которые определяют профили экспрессии промежуточных предшественников и функционально дифференцируемых типов клеток, тканей и органов. Полагают, что взаимный антагонизм между транскрипционными факторами, специфичными к линии дифференцировки</w:t>
      </w:r>
      <w:r w:rsidR="00F458EE">
        <w:rPr>
          <w:rFonts w:cs="Times New Roman"/>
          <w:szCs w:val="24"/>
        </w:rPr>
        <w:t>,</w:t>
      </w:r>
      <w:r w:rsidR="001F347C" w:rsidRPr="00804785">
        <w:rPr>
          <w:rFonts w:cs="Times New Roman"/>
          <w:szCs w:val="24"/>
        </w:rPr>
        <w:t xml:space="preserve"> создает разные паттерны экспрессии, специфичные к типу клеток</w:t>
      </w:r>
      <w:r w:rsidR="00F458EE">
        <w:rPr>
          <w:rFonts w:cs="Times New Roman"/>
          <w:szCs w:val="24"/>
        </w:rPr>
        <w:t xml:space="preserve"> (Graf,</w:t>
      </w:r>
      <w:r w:rsidR="0011461C" w:rsidRPr="00804785">
        <w:rPr>
          <w:rFonts w:cs="Times New Roman"/>
          <w:szCs w:val="24"/>
        </w:rPr>
        <w:t xml:space="preserve"> Enver</w:t>
      </w:r>
      <w:r w:rsidR="00F458EE">
        <w:rPr>
          <w:rFonts w:cs="Times New Roman"/>
          <w:szCs w:val="24"/>
        </w:rPr>
        <w:t>,</w:t>
      </w:r>
      <w:r w:rsidR="0011461C" w:rsidRPr="00804785">
        <w:rPr>
          <w:rFonts w:cs="Times New Roman"/>
          <w:szCs w:val="24"/>
        </w:rPr>
        <w:t xml:space="preserve"> 2009)</w:t>
      </w:r>
      <w:r w:rsidR="001F347C" w:rsidRPr="00804785">
        <w:rPr>
          <w:rFonts w:cs="Times New Roman"/>
          <w:szCs w:val="24"/>
        </w:rPr>
        <w:t xml:space="preserve">. Эта точка зрения поддерживается доказательствами того, что экспрессия определенных транскрипционных факторов </w:t>
      </w:r>
      <w:r w:rsidR="0011461C" w:rsidRPr="00804785">
        <w:rPr>
          <w:rFonts w:cs="Times New Roman"/>
          <w:szCs w:val="24"/>
        </w:rPr>
        <w:t>обеспечивает выполнение</w:t>
      </w:r>
      <w:r w:rsidR="00CC3348" w:rsidRPr="00804785">
        <w:rPr>
          <w:rFonts w:cs="Times New Roman"/>
          <w:szCs w:val="24"/>
        </w:rPr>
        <w:t xml:space="preserve"> доминирующей клеточной судьбы. О</w:t>
      </w:r>
      <w:r w:rsidR="0011461C" w:rsidRPr="00804785">
        <w:rPr>
          <w:rFonts w:cs="Times New Roman"/>
          <w:szCs w:val="24"/>
        </w:rPr>
        <w:t xml:space="preserve">бразование </w:t>
      </w:r>
      <w:r w:rsidR="0011461C" w:rsidRPr="00804785">
        <w:rPr>
          <w:rFonts w:cs="Times New Roman"/>
          <w:szCs w:val="24"/>
        </w:rPr>
        <w:lastRenderedPageBreak/>
        <w:t>мышечных клеток из фибробластов</w:t>
      </w:r>
      <w:r w:rsidR="00CC3348" w:rsidRPr="00804785">
        <w:rPr>
          <w:rFonts w:cs="Times New Roman"/>
          <w:szCs w:val="24"/>
        </w:rPr>
        <w:t xml:space="preserve"> с помощью экспрессии транскрипционного фактора </w:t>
      </w:r>
      <w:r w:rsidR="00CC3348" w:rsidRPr="00565036">
        <w:rPr>
          <w:rFonts w:cs="Times New Roman"/>
          <w:i/>
          <w:szCs w:val="24"/>
        </w:rPr>
        <w:t>Myf5</w:t>
      </w:r>
      <w:r w:rsidR="00CC3348" w:rsidRPr="00804785">
        <w:rPr>
          <w:rFonts w:cs="Times New Roman"/>
          <w:szCs w:val="24"/>
        </w:rPr>
        <w:t xml:space="preserve"> или конверсия B</w:t>
      </w:r>
      <w:r w:rsidR="00412386">
        <w:rPr>
          <w:rFonts w:cs="Times New Roman"/>
          <w:szCs w:val="24"/>
        </w:rPr>
        <w:t>-</w:t>
      </w:r>
      <w:r w:rsidR="00CC3348" w:rsidRPr="00804785">
        <w:rPr>
          <w:rFonts w:cs="Times New Roman"/>
          <w:szCs w:val="24"/>
        </w:rPr>
        <w:t xml:space="preserve">клеток в макрофаги посредством экспрессии </w:t>
      </w:r>
      <w:r w:rsidR="00CC3348" w:rsidRPr="00565036">
        <w:rPr>
          <w:rFonts w:cs="Times New Roman"/>
          <w:i/>
          <w:szCs w:val="24"/>
        </w:rPr>
        <w:t>C/EBPα</w:t>
      </w:r>
      <w:r w:rsidR="00CC3348" w:rsidRPr="00804785">
        <w:rPr>
          <w:rFonts w:cs="Times New Roman"/>
          <w:szCs w:val="24"/>
        </w:rPr>
        <w:t xml:space="preserve"> демонстрируют изменение клеточной судьбы (Graf</w:t>
      </w:r>
      <w:r w:rsidR="00F458EE">
        <w:rPr>
          <w:rFonts w:cs="Times New Roman"/>
          <w:szCs w:val="24"/>
        </w:rPr>
        <w:t>,</w:t>
      </w:r>
      <w:r w:rsidR="00CC3348" w:rsidRPr="00804785">
        <w:rPr>
          <w:rFonts w:cs="Times New Roman"/>
          <w:szCs w:val="24"/>
        </w:rPr>
        <w:t xml:space="preserve"> Enver</w:t>
      </w:r>
      <w:r w:rsidR="00F458EE">
        <w:rPr>
          <w:rFonts w:cs="Times New Roman"/>
          <w:szCs w:val="24"/>
        </w:rPr>
        <w:t>,</w:t>
      </w:r>
      <w:r w:rsidR="00CC3348" w:rsidRPr="00804785">
        <w:rPr>
          <w:rFonts w:cs="Times New Roman"/>
          <w:szCs w:val="24"/>
        </w:rPr>
        <w:t xml:space="preserve"> 2009). Эти данные согласуются с ведущей ролью транскрипционных факторов в установлении клеточной судьбы. В дополнение к сетям транскрипционных факторов были установлены другие механизмы стабилизации клеточной судьбы. Эти меха</w:t>
      </w:r>
      <w:r w:rsidR="0014791C">
        <w:rPr>
          <w:rFonts w:cs="Times New Roman"/>
          <w:szCs w:val="24"/>
        </w:rPr>
        <w:t>н</w:t>
      </w:r>
      <w:r w:rsidR="00CC3348" w:rsidRPr="00804785">
        <w:rPr>
          <w:rFonts w:cs="Times New Roman"/>
          <w:szCs w:val="24"/>
        </w:rPr>
        <w:t>измы включают  малые РНК и хроматин- или ДНК-модифицирующие белковые компл</w:t>
      </w:r>
      <w:r w:rsidR="00F458EE">
        <w:rPr>
          <w:rFonts w:cs="Times New Roman"/>
          <w:szCs w:val="24"/>
        </w:rPr>
        <w:t>е</w:t>
      </w:r>
      <w:r w:rsidR="00CC3348" w:rsidRPr="00804785">
        <w:rPr>
          <w:rFonts w:cs="Times New Roman"/>
          <w:szCs w:val="24"/>
        </w:rPr>
        <w:t>ксы. У млекопитающих комплексы, метилирующие цитозин ДНК и хроматин-модифицирующие комплексы белков Polycomb группы (</w:t>
      </w:r>
      <w:r w:rsidR="00CC3348" w:rsidRPr="00565036">
        <w:rPr>
          <w:rFonts w:cs="Times New Roman"/>
          <w:i/>
          <w:szCs w:val="24"/>
        </w:rPr>
        <w:t>PcG</w:t>
      </w:r>
      <w:r w:rsidR="00CC3348" w:rsidRPr="00804785">
        <w:rPr>
          <w:rFonts w:cs="Times New Roman"/>
          <w:szCs w:val="24"/>
        </w:rPr>
        <w:t xml:space="preserve">) являются яркими примерами </w:t>
      </w:r>
      <w:r w:rsidR="00CC3348" w:rsidRPr="00412386">
        <w:rPr>
          <w:rFonts w:cs="Times New Roman"/>
          <w:szCs w:val="24"/>
        </w:rPr>
        <w:t xml:space="preserve">регуляторов, которые подавляют гены, не подходящие для определенного типа клеток. </w:t>
      </w:r>
      <w:r w:rsidR="0058778C" w:rsidRPr="00412386">
        <w:rPr>
          <w:rFonts w:cs="Times New Roman"/>
          <w:szCs w:val="24"/>
        </w:rPr>
        <w:t>Таким образом, потенциал развития клеток внутри линии становится все более ограниченным в дифференцировке. Стабилизирующее</w:t>
      </w:r>
      <w:r w:rsidR="0058778C" w:rsidRPr="00804785">
        <w:rPr>
          <w:rFonts w:cs="Times New Roman"/>
          <w:szCs w:val="24"/>
        </w:rPr>
        <w:t xml:space="preserve"> влияние эпигенетических ограничений становится очевидным, когда дифференцированные клетки были перепрограммированы</w:t>
      </w:r>
      <w:r w:rsidR="00412386">
        <w:rPr>
          <w:rFonts w:cs="Times New Roman"/>
          <w:szCs w:val="24"/>
        </w:rPr>
        <w:t xml:space="preserve"> </w:t>
      </w:r>
      <w:r w:rsidR="0058778C" w:rsidRPr="00804785">
        <w:rPr>
          <w:rFonts w:cs="Times New Roman"/>
          <w:szCs w:val="24"/>
        </w:rPr>
        <w:t>в плюрипотентные стволовые клетки через экспрессию</w:t>
      </w:r>
      <w:r w:rsidR="00412386">
        <w:rPr>
          <w:rFonts w:cs="Times New Roman"/>
          <w:szCs w:val="24"/>
        </w:rPr>
        <w:t xml:space="preserve"> </w:t>
      </w:r>
      <w:r w:rsidR="0058778C" w:rsidRPr="00804785">
        <w:rPr>
          <w:rFonts w:cs="Times New Roman"/>
          <w:szCs w:val="24"/>
        </w:rPr>
        <w:t>набора</w:t>
      </w:r>
      <w:r w:rsidR="00412386">
        <w:rPr>
          <w:rFonts w:cs="Times New Roman"/>
          <w:szCs w:val="24"/>
        </w:rPr>
        <w:t xml:space="preserve"> </w:t>
      </w:r>
      <w:r w:rsidR="0058778C" w:rsidRPr="00804785">
        <w:rPr>
          <w:rFonts w:cs="Times New Roman"/>
          <w:szCs w:val="24"/>
        </w:rPr>
        <w:t>транскрипционных факторов (Orkin</w:t>
      </w:r>
      <w:r w:rsidR="00F458EE">
        <w:rPr>
          <w:rFonts w:cs="Times New Roman"/>
          <w:szCs w:val="24"/>
        </w:rPr>
        <w:t>,</w:t>
      </w:r>
      <w:r w:rsidR="0058778C" w:rsidRPr="00804785">
        <w:rPr>
          <w:rFonts w:cs="Times New Roman"/>
          <w:szCs w:val="24"/>
        </w:rPr>
        <w:t xml:space="preserve"> Hochedlinger</w:t>
      </w:r>
      <w:r w:rsidR="00412386">
        <w:rPr>
          <w:rFonts w:cs="Times New Roman"/>
          <w:szCs w:val="24"/>
        </w:rPr>
        <w:t>,</w:t>
      </w:r>
      <w:r w:rsidR="0058778C" w:rsidRPr="00804785">
        <w:rPr>
          <w:rFonts w:cs="Times New Roman"/>
          <w:szCs w:val="24"/>
        </w:rPr>
        <w:t xml:space="preserve"> 2011). Создание индуцированных плюрипотентных стволовых клеток</w:t>
      </w:r>
      <w:r w:rsidR="00412386">
        <w:rPr>
          <w:rFonts w:cs="Times New Roman"/>
          <w:szCs w:val="24"/>
        </w:rPr>
        <w:t xml:space="preserve"> </w:t>
      </w:r>
      <w:r w:rsidR="0058778C" w:rsidRPr="00804785">
        <w:rPr>
          <w:rFonts w:cs="Times New Roman"/>
          <w:szCs w:val="24"/>
        </w:rPr>
        <w:t>(iPS) является неэффективным и длительным процессом, что свидетельствует о действии</w:t>
      </w:r>
      <w:r w:rsidR="00412386">
        <w:rPr>
          <w:rFonts w:cs="Times New Roman"/>
          <w:szCs w:val="24"/>
        </w:rPr>
        <w:t xml:space="preserve"> </w:t>
      </w:r>
      <w:r w:rsidR="0058778C" w:rsidRPr="00804785">
        <w:rPr>
          <w:rFonts w:cs="Times New Roman"/>
          <w:szCs w:val="24"/>
        </w:rPr>
        <w:t>эпигенетической регуляции, препятствующе</w:t>
      </w:r>
      <w:r w:rsidR="00F458EE">
        <w:rPr>
          <w:rFonts w:cs="Times New Roman"/>
          <w:szCs w:val="24"/>
        </w:rPr>
        <w:t>й</w:t>
      </w:r>
      <w:r w:rsidR="0058778C" w:rsidRPr="00804785">
        <w:rPr>
          <w:rFonts w:cs="Times New Roman"/>
          <w:szCs w:val="24"/>
        </w:rPr>
        <w:t xml:space="preserve"> перепрограммированию клеточного типа (Yamanaka</w:t>
      </w:r>
      <w:r w:rsidR="00F458EE">
        <w:rPr>
          <w:rFonts w:cs="Times New Roman"/>
          <w:szCs w:val="24"/>
        </w:rPr>
        <w:t>,</w:t>
      </w:r>
      <w:r w:rsidR="0058778C" w:rsidRPr="00804785">
        <w:rPr>
          <w:rFonts w:cs="Times New Roman"/>
          <w:szCs w:val="24"/>
        </w:rPr>
        <w:t xml:space="preserve"> 2009).</w:t>
      </w:r>
    </w:p>
    <w:p w:rsidR="006454E6" w:rsidRPr="00412386" w:rsidRDefault="00B84AB9" w:rsidP="00EF443C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Зрелые сперматозоиды и ооциты получают различные и специфические эпигенетические метки во время гаметогенеза. Помимо импринтов, в сперматозоидах соматические линкерные гистоны замещаются вариантами, специфичными для семенников и большая часть гистонов замещается </w:t>
      </w:r>
      <w:r w:rsidRPr="00412386">
        <w:rPr>
          <w:rFonts w:cs="Times New Roman"/>
          <w:szCs w:val="24"/>
        </w:rPr>
        <w:t>протаминами</w:t>
      </w:r>
      <w:r w:rsidR="004B3995" w:rsidRPr="00412386">
        <w:rPr>
          <w:rFonts w:cs="Times New Roman"/>
          <w:szCs w:val="24"/>
        </w:rPr>
        <w:t xml:space="preserve"> (рис. 7)</w:t>
      </w:r>
      <w:r w:rsidRPr="00412386">
        <w:rPr>
          <w:rFonts w:cs="Times New Roman"/>
          <w:szCs w:val="24"/>
        </w:rPr>
        <w:t>, в то время как в ооцитах из-за вступления в мейоз может повышаться уровень триметилирования лизина в 4-м положении в гистоне Н3 (</w:t>
      </w:r>
      <w:r w:rsidRPr="00412386">
        <w:rPr>
          <w:rFonts w:cs="Times New Roman"/>
          <w:szCs w:val="24"/>
          <w:lang w:val="en-US"/>
        </w:rPr>
        <w:t>H</w:t>
      </w:r>
      <w:r w:rsidRPr="00412386">
        <w:rPr>
          <w:rFonts w:cs="Times New Roman"/>
          <w:szCs w:val="24"/>
        </w:rPr>
        <w:t>3</w:t>
      </w:r>
      <w:r w:rsidRPr="00412386">
        <w:rPr>
          <w:rFonts w:cs="Times New Roman"/>
          <w:szCs w:val="24"/>
          <w:lang w:val="en-US"/>
        </w:rPr>
        <w:t>K</w:t>
      </w:r>
      <w:r w:rsidRPr="00412386">
        <w:rPr>
          <w:rFonts w:cs="Times New Roman"/>
          <w:szCs w:val="24"/>
        </w:rPr>
        <w:t>4</w:t>
      </w:r>
      <w:r w:rsidRPr="00412386">
        <w:rPr>
          <w:rFonts w:cs="Times New Roman"/>
          <w:szCs w:val="24"/>
          <w:lang w:val="en-US"/>
        </w:rPr>
        <w:t>me</w:t>
      </w:r>
      <w:r w:rsidRPr="00412386">
        <w:rPr>
          <w:rFonts w:cs="Times New Roman"/>
          <w:szCs w:val="24"/>
        </w:rPr>
        <w:t xml:space="preserve">3). Родительские импринты, образованные во время гаметогенеза, надежно удерживаются в зиготе, также как и некоторые другие метки. Однако, другие метки репрограммируются в соответствии с динамикой становления зиготы тотипотентной. </w:t>
      </w:r>
    </w:p>
    <w:p w:rsidR="006454E6" w:rsidRDefault="00EF443C" w:rsidP="00EF443C">
      <w:pPr>
        <w:spacing w:after="0"/>
        <w:rPr>
          <w:rFonts w:cs="Times New Roman"/>
          <w:szCs w:val="24"/>
        </w:rPr>
      </w:pPr>
      <w:r w:rsidRPr="00412386">
        <w:rPr>
          <w:rFonts w:cs="Times New Roman"/>
          <w:szCs w:val="24"/>
        </w:rPr>
        <w:t xml:space="preserve">Эпигенетическое репрограммирование генома </w:t>
      </w:r>
      <w:r w:rsidR="006454E6" w:rsidRPr="00412386">
        <w:rPr>
          <w:rFonts w:cs="Times New Roman"/>
          <w:szCs w:val="24"/>
        </w:rPr>
        <w:t>–</w:t>
      </w:r>
      <w:r w:rsidRPr="00412386">
        <w:rPr>
          <w:rFonts w:cs="Times New Roman"/>
          <w:szCs w:val="24"/>
        </w:rPr>
        <w:t xml:space="preserve"> закономерное чередование волн деметилирования и реметилирования ДНК в половых клетках и на начальных стадиях развития зародыша. Эпигенетическое репрограммирование обеспечивает удаление аберрантных эпигенотипов, последовательную индукцию тотипотентности и дифференциальной экспрессии генов</w:t>
      </w:r>
      <w:r w:rsidR="006454E6" w:rsidRPr="00412386">
        <w:rPr>
          <w:rFonts w:cs="Times New Roman"/>
          <w:szCs w:val="24"/>
        </w:rPr>
        <w:t xml:space="preserve"> (Лебедев, 2008)</w:t>
      </w:r>
      <w:r w:rsidRPr="00412386">
        <w:rPr>
          <w:rFonts w:cs="Times New Roman"/>
          <w:szCs w:val="24"/>
        </w:rPr>
        <w:t>.</w:t>
      </w:r>
    </w:p>
    <w:p w:rsidR="00B84AB9" w:rsidRPr="00804785" w:rsidRDefault="00B84AB9" w:rsidP="00EF443C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Так как развитие продолжается, эпигенетические метки снова претерпевают репрограммирование, чтобы адаптировать эмбрион к последующей </w:t>
      </w:r>
      <w:r w:rsidRPr="00412386">
        <w:rPr>
          <w:rFonts w:cs="Times New Roman"/>
          <w:szCs w:val="24"/>
        </w:rPr>
        <w:t>дифференцировке.</w:t>
      </w:r>
      <w:r w:rsidR="00412386">
        <w:rPr>
          <w:rFonts w:cs="Times New Roman"/>
          <w:szCs w:val="24"/>
        </w:rPr>
        <w:t xml:space="preserve"> </w:t>
      </w:r>
      <w:r w:rsidRPr="00412386">
        <w:rPr>
          <w:rFonts w:cs="Times New Roman"/>
          <w:szCs w:val="24"/>
        </w:rPr>
        <w:t>Эпигенетическое репрограммирование включает в себя мет</w:t>
      </w:r>
      <w:r w:rsidR="00372860" w:rsidRPr="00412386">
        <w:rPr>
          <w:rFonts w:cs="Times New Roman"/>
          <w:szCs w:val="24"/>
        </w:rPr>
        <w:t>и</w:t>
      </w:r>
      <w:r w:rsidRPr="00412386">
        <w:rPr>
          <w:rFonts w:cs="Times New Roman"/>
          <w:szCs w:val="24"/>
        </w:rPr>
        <w:t>лирование ДНК, модификации гистонов и образование вариантов гистонов (</w:t>
      </w:r>
      <w:r w:rsidRPr="00412386">
        <w:rPr>
          <w:rFonts w:cs="Times New Roman"/>
          <w:szCs w:val="24"/>
          <w:lang w:val="en-US"/>
        </w:rPr>
        <w:t>Shi</w:t>
      </w:r>
      <w:r w:rsidR="00F458EE" w:rsidRPr="00412386">
        <w:rPr>
          <w:rFonts w:cs="Times New Roman"/>
          <w:szCs w:val="24"/>
        </w:rPr>
        <w:t xml:space="preserve">, </w:t>
      </w:r>
      <w:r w:rsidRPr="00412386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2009).</w:t>
      </w:r>
    </w:p>
    <w:p w:rsidR="006974AE" w:rsidRPr="00804785" w:rsidRDefault="006974AE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2805" cy="4189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E" w:rsidRPr="00412386" w:rsidRDefault="006974AE" w:rsidP="00804785">
      <w:pPr>
        <w:spacing w:after="0"/>
        <w:ind w:firstLine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4B3995" w:rsidRPr="00804785">
        <w:rPr>
          <w:rFonts w:cs="Times New Roman"/>
          <w:szCs w:val="24"/>
        </w:rPr>
        <w:t>7</w:t>
      </w:r>
      <w:r w:rsidRPr="00804785">
        <w:rPr>
          <w:rFonts w:cs="Times New Roman"/>
          <w:szCs w:val="24"/>
        </w:rPr>
        <w:t>. Изменения в отцовском эпигеноме после оплодотворения (</w:t>
      </w:r>
      <w:r w:rsidRPr="00804785">
        <w:rPr>
          <w:rFonts w:cs="Times New Roman"/>
          <w:szCs w:val="24"/>
          <w:lang w:val="en-US"/>
        </w:rPr>
        <w:t>Jenkins</w:t>
      </w:r>
      <w:r w:rsidR="00F458EE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Carrell</w:t>
      </w:r>
      <w:r w:rsidRPr="00804785">
        <w:rPr>
          <w:rFonts w:cs="Times New Roman"/>
          <w:szCs w:val="24"/>
        </w:rPr>
        <w:t>, 2012). Верхняя панель иллюстрирует структуру хроматина в зрелых сперматозоидах сразу же после оплодотво</w:t>
      </w:r>
      <w:r w:rsidR="00F458EE">
        <w:rPr>
          <w:rFonts w:cs="Times New Roman"/>
          <w:szCs w:val="24"/>
        </w:rPr>
        <w:t>рения (высоко протаминированную</w:t>
      </w:r>
      <w:r w:rsidRPr="00804785">
        <w:rPr>
          <w:rFonts w:cs="Times New Roman"/>
          <w:szCs w:val="24"/>
        </w:rPr>
        <w:t xml:space="preserve">). </w:t>
      </w:r>
      <w:r w:rsidR="00F458EE">
        <w:rPr>
          <w:rFonts w:cs="Times New Roman"/>
          <w:szCs w:val="24"/>
        </w:rPr>
        <w:t>Далее происходит</w:t>
      </w:r>
      <w:r w:rsidR="00786E6B" w:rsidRPr="00804785">
        <w:rPr>
          <w:rFonts w:cs="Times New Roman"/>
          <w:szCs w:val="24"/>
        </w:rPr>
        <w:t xml:space="preserve"> замещение протаминов гистонами в результате деконденсации головки сперматозоида. Средняя панель иллюстрирует различные стадии раннего эмбрионального развития. Нижняя панель показывает изменения метилирования, которые происходят с течением времени в материнском и отцовском пронуклеусах, при </w:t>
      </w:r>
      <w:r w:rsidR="00786E6B" w:rsidRPr="00412386">
        <w:rPr>
          <w:rFonts w:cs="Times New Roman"/>
          <w:szCs w:val="24"/>
        </w:rPr>
        <w:t>этом</w:t>
      </w:r>
      <w:r w:rsidR="00412386">
        <w:rPr>
          <w:rFonts w:cs="Times New Roman"/>
          <w:szCs w:val="24"/>
        </w:rPr>
        <w:t xml:space="preserve"> </w:t>
      </w:r>
      <w:r w:rsidR="00786E6B" w:rsidRPr="00412386">
        <w:rPr>
          <w:rFonts w:cs="Times New Roman"/>
          <w:szCs w:val="24"/>
        </w:rPr>
        <w:t>отцовский пронуклеус подвергается активному деметилированию, а материнская ДНК деметилируется пассивно во время репликации.</w:t>
      </w:r>
    </w:p>
    <w:p w:rsidR="00372860" w:rsidRPr="00804785" w:rsidRDefault="00372860" w:rsidP="00804785">
      <w:pPr>
        <w:spacing w:after="0"/>
        <w:ind w:firstLine="851"/>
        <w:rPr>
          <w:rFonts w:cs="Times New Roman"/>
          <w:szCs w:val="24"/>
        </w:rPr>
      </w:pPr>
      <w:r w:rsidRPr="00412386">
        <w:rPr>
          <w:rFonts w:cs="Times New Roman"/>
          <w:szCs w:val="24"/>
        </w:rPr>
        <w:t>Во время предимплантационной фазы эмбриогенеза, динамика метилирования ДНК изменяется. В мышиных эмбрионах после оплодотворения формируются отцовские и материнские пронуклеусы (</w:t>
      </w:r>
      <w:r w:rsidRPr="00412386">
        <w:rPr>
          <w:rFonts w:cs="Times New Roman"/>
          <w:szCs w:val="24"/>
          <w:lang w:val="en-US"/>
        </w:rPr>
        <w:t>PN</w:t>
      </w:r>
      <w:r w:rsidRPr="00412386">
        <w:rPr>
          <w:rFonts w:cs="Times New Roman"/>
          <w:szCs w:val="24"/>
        </w:rPr>
        <w:t xml:space="preserve">). В отцовском пронуклеусе происходит активное деметилирование, в то время как на поздних стадиях дробления происходит пассивное деметилирование ДНК всего генома. Затем эмбрион вступает в первый процесс клеточной дифференцировки, сопровождаемый метилированием ДНК </w:t>
      </w:r>
      <w:r w:rsidRPr="00412386">
        <w:rPr>
          <w:rFonts w:cs="Times New Roman"/>
          <w:szCs w:val="24"/>
          <w:lang w:val="en-US"/>
        </w:rPr>
        <w:t>de</w:t>
      </w:r>
      <w:r w:rsidR="00412386">
        <w:rPr>
          <w:rFonts w:cs="Times New Roman"/>
          <w:szCs w:val="24"/>
        </w:rPr>
        <w:t xml:space="preserve"> </w:t>
      </w:r>
      <w:r w:rsidRPr="00412386">
        <w:rPr>
          <w:rFonts w:cs="Times New Roman"/>
          <w:szCs w:val="24"/>
          <w:lang w:val="en-US"/>
        </w:rPr>
        <w:t>novo</w:t>
      </w:r>
      <w:r w:rsidRPr="00412386">
        <w:rPr>
          <w:rFonts w:cs="Times New Roman"/>
          <w:szCs w:val="24"/>
        </w:rPr>
        <w:t>, которое становится причиной стабильного сайленсинга генов, ответственных за сохранение плюрипотентности</w:t>
      </w:r>
      <w:r w:rsidR="00565036" w:rsidRPr="00412386">
        <w:rPr>
          <w:rFonts w:cs="Times New Roman"/>
          <w:szCs w:val="24"/>
        </w:rPr>
        <w:t xml:space="preserve"> (рис. 8)</w:t>
      </w:r>
      <w:r w:rsidRPr="00412386">
        <w:rPr>
          <w:rFonts w:cs="Times New Roman"/>
          <w:szCs w:val="24"/>
        </w:rPr>
        <w:t>. Уровень метилирования ДНК</w:t>
      </w:r>
      <w:r w:rsidRPr="00804785">
        <w:rPr>
          <w:rFonts w:cs="Times New Roman"/>
          <w:szCs w:val="24"/>
        </w:rPr>
        <w:t xml:space="preserve"> в клетках внутренней клеточной массы (</w:t>
      </w:r>
      <w:r w:rsidRPr="00804785">
        <w:rPr>
          <w:rFonts w:cs="Times New Roman"/>
          <w:szCs w:val="24"/>
          <w:lang w:val="en-US"/>
        </w:rPr>
        <w:t>ICM</w:t>
      </w:r>
      <w:r w:rsidRPr="00804785">
        <w:rPr>
          <w:rFonts w:cs="Times New Roman"/>
          <w:szCs w:val="24"/>
        </w:rPr>
        <w:t>) бластоцисты выше, чем в наружных клетках, что соотносится с разной судьбой клеток: клетки ВКМ будут в дальнейшем дифференцироваться в линии соматических клеток, в то время как наружные клетки дадут начало плаценте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Shi</w:t>
      </w:r>
      <w:r w:rsidR="00F458EE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</w:t>
      </w:r>
      <w:r w:rsidR="004B3995" w:rsidRPr="00804785">
        <w:rPr>
          <w:rFonts w:cs="Times New Roman"/>
          <w:szCs w:val="24"/>
        </w:rPr>
        <w:t>.</w:t>
      </w:r>
    </w:p>
    <w:p w:rsidR="00B84AB9" w:rsidRPr="00804785" w:rsidRDefault="00372860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2805" cy="1743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DC" w:rsidRDefault="004B3995" w:rsidP="00565036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Рисунок 8. Эпигенетич</w:t>
      </w:r>
      <w:r w:rsidR="00837B66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ское репрограммирование во время эмбриогенеза мыши (</w:t>
      </w:r>
      <w:r w:rsidRPr="00804785">
        <w:rPr>
          <w:rFonts w:cs="Times New Roman"/>
          <w:szCs w:val="24"/>
          <w:lang w:val="en-US"/>
        </w:rPr>
        <w:t>Shi</w:t>
      </w:r>
      <w:r w:rsidR="006A5E51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2009).</w:t>
      </w:r>
    </w:p>
    <w:p w:rsidR="00565036" w:rsidRDefault="00565036" w:rsidP="00565036">
      <w:pPr>
        <w:spacing w:after="0"/>
        <w:ind w:firstLine="0"/>
        <w:jc w:val="center"/>
      </w:pPr>
    </w:p>
    <w:p w:rsidR="00B84AB9" w:rsidRPr="00804785" w:rsidRDefault="00F005DC" w:rsidP="00D17E25">
      <w:pPr>
        <w:pStyle w:val="2"/>
      </w:pPr>
      <w:bookmarkStart w:id="9" w:name="_Toc357683303"/>
      <w:r>
        <w:t xml:space="preserve">3.1 </w:t>
      </w:r>
      <w:r w:rsidR="00B84AB9" w:rsidRPr="00804785">
        <w:t>Метилирование ДНК</w:t>
      </w:r>
      <w:bookmarkEnd w:id="9"/>
    </w:p>
    <w:p w:rsidR="00C325AB" w:rsidRPr="00804785" w:rsidRDefault="00B84AB9" w:rsidP="00804785">
      <w:pPr>
        <w:spacing w:after="0"/>
        <w:rPr>
          <w:rFonts w:cs="Times New Roman"/>
          <w:noProof/>
          <w:szCs w:val="24"/>
          <w:lang w:eastAsia="ru-RU"/>
        </w:rPr>
      </w:pPr>
      <w:r w:rsidRPr="00804785">
        <w:rPr>
          <w:rFonts w:cs="Times New Roman"/>
          <w:szCs w:val="24"/>
        </w:rPr>
        <w:t xml:space="preserve">Метилирование ДНК – </w:t>
      </w:r>
      <w:r w:rsidRPr="00BA38EF">
        <w:t>химическая модификация ДНК, наиболее часто встречающееся эпигенетическое событие, при</w:t>
      </w:r>
      <w:r w:rsidR="00BA38EF" w:rsidRPr="00BA38EF">
        <w:t xml:space="preserve"> котором происходит ковалентное присоединение</w:t>
      </w:r>
      <w:r w:rsidR="00412386">
        <w:t xml:space="preserve"> </w:t>
      </w:r>
      <w:r w:rsidR="00BA38EF" w:rsidRPr="00BA38EF">
        <w:t>метильной группы</w:t>
      </w:r>
      <w:r w:rsidR="00412386">
        <w:t xml:space="preserve"> </w:t>
      </w:r>
      <w:r w:rsidR="00BA38EF" w:rsidRPr="00BA38EF">
        <w:t>к</w:t>
      </w:r>
      <w:r w:rsidR="00412386">
        <w:t xml:space="preserve"> </w:t>
      </w:r>
      <w:r w:rsidR="00BA38EF" w:rsidRPr="00BA38EF">
        <w:t>цитозину</w:t>
      </w:r>
      <w:r w:rsidR="00412386">
        <w:t xml:space="preserve"> </w:t>
      </w:r>
      <w:r w:rsidR="00BA38EF" w:rsidRPr="00BA38EF">
        <w:t xml:space="preserve">в составе CpG-динуклеотида в позиции С5 цитозинового кольца. CpG - это сокращение </w:t>
      </w:r>
      <w:r w:rsidRPr="00BA38EF">
        <w:t xml:space="preserve">для цитозина и гуанина, разделенных фосфатом, связывающим эти два нуклеотида вместе в </w:t>
      </w:r>
      <w:r w:rsidR="004B3995" w:rsidRPr="00BA38EF">
        <w:t>ДНК</w:t>
      </w:r>
      <w:r w:rsidR="004B3995" w:rsidRPr="00804785">
        <w:rPr>
          <w:rFonts w:cs="Times New Roman"/>
          <w:szCs w:val="24"/>
        </w:rPr>
        <w:t xml:space="preserve"> (рис. 9)</w:t>
      </w:r>
      <w:r w:rsidRPr="00804785">
        <w:rPr>
          <w:rFonts w:cs="Times New Roman"/>
          <w:szCs w:val="24"/>
        </w:rPr>
        <w:t>. У млекопитающих паттерны метилирования устанавливаются в ходе эмбрионального развития и поддерживаются механизмом копирования при делении клеток (</w:t>
      </w:r>
      <w:r w:rsidRPr="00804785">
        <w:rPr>
          <w:rFonts w:cs="Times New Roman"/>
          <w:szCs w:val="24"/>
          <w:lang w:val="en-US"/>
        </w:rPr>
        <w:t>Shi</w:t>
      </w:r>
      <w:r w:rsidR="00F005DC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2009).</w:t>
      </w:r>
    </w:p>
    <w:p w:rsidR="00B84AB9" w:rsidRPr="00804785" w:rsidRDefault="00C325AB" w:rsidP="00804785">
      <w:pPr>
        <w:spacing w:after="0"/>
        <w:ind w:firstLine="0"/>
        <w:jc w:val="center"/>
        <w:rPr>
          <w:rFonts w:cs="Times New Roman"/>
          <w:szCs w:val="24"/>
          <w:lang w:val="en-US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1990725"/>
            <wp:effectExtent l="0" t="0" r="9525" b="9525"/>
            <wp:docPr id="10" name="Рисунок 10" descr="C:\Users\Ксения\Desktop\cytosine-methylation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cytosine-methylation-lar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32E" w:rsidRPr="00804785" w:rsidRDefault="00A9332E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4B3995" w:rsidRPr="00804785">
        <w:rPr>
          <w:rFonts w:cs="Times New Roman"/>
          <w:szCs w:val="24"/>
        </w:rPr>
        <w:t>9</w:t>
      </w:r>
      <w:r w:rsidRPr="00804785">
        <w:rPr>
          <w:rFonts w:cs="Times New Roman"/>
          <w:szCs w:val="24"/>
        </w:rPr>
        <w:t>. Схема метилирования цитозина</w:t>
      </w:r>
      <w:r w:rsidR="00661458" w:rsidRPr="00804785">
        <w:rPr>
          <w:rFonts w:cs="Times New Roman"/>
          <w:szCs w:val="24"/>
        </w:rPr>
        <w:t xml:space="preserve"> (http://www.atdbio.com/content/56/Epigenetics)</w:t>
      </w:r>
      <w:r w:rsidRPr="00804785">
        <w:rPr>
          <w:rFonts w:cs="Times New Roman"/>
          <w:szCs w:val="24"/>
        </w:rPr>
        <w:t>.</w:t>
      </w:r>
    </w:p>
    <w:p w:rsidR="002D507F" w:rsidRPr="00804785" w:rsidRDefault="00B010C3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Для того чтобы сделать доступным одиночное основание в дуплексе ДНК, существует механизм, </w:t>
      </w:r>
      <w:r w:rsidRPr="00412386">
        <w:rPr>
          <w:rFonts w:cs="Times New Roman"/>
          <w:szCs w:val="24"/>
        </w:rPr>
        <w:t>называемый флиппингом</w:t>
      </w:r>
      <w:r w:rsidRPr="00804785">
        <w:rPr>
          <w:rFonts w:cs="Times New Roman"/>
          <w:szCs w:val="24"/>
        </w:rPr>
        <w:t xml:space="preserve"> оснований, при котором нарушаются </w:t>
      </w:r>
      <w:r w:rsidR="00354EF9" w:rsidRPr="00804785">
        <w:rPr>
          <w:rFonts w:cs="Times New Roman"/>
          <w:szCs w:val="24"/>
        </w:rPr>
        <w:t xml:space="preserve">водородные связи и </w:t>
      </w:r>
      <w:r w:rsidRPr="00804785">
        <w:rPr>
          <w:rFonts w:cs="Times New Roman"/>
          <w:szCs w:val="24"/>
        </w:rPr>
        <w:t xml:space="preserve">стэкинг-взаимодействия цитозина с другими основаниями и он полностью </w:t>
      </w:r>
      <w:r w:rsidR="00F005DC">
        <w:rPr>
          <w:rFonts w:cs="Times New Roman"/>
          <w:szCs w:val="24"/>
        </w:rPr>
        <w:t>«</w:t>
      </w:r>
      <w:r w:rsidRPr="00804785">
        <w:rPr>
          <w:rFonts w:cs="Times New Roman"/>
          <w:szCs w:val="24"/>
        </w:rPr>
        <w:t>высовывается</w:t>
      </w:r>
      <w:r w:rsidR="00F005DC">
        <w:rPr>
          <w:rFonts w:cs="Times New Roman"/>
          <w:szCs w:val="24"/>
        </w:rPr>
        <w:t>»</w:t>
      </w:r>
      <w:r w:rsidRPr="00804785">
        <w:rPr>
          <w:rFonts w:cs="Times New Roman"/>
          <w:szCs w:val="24"/>
        </w:rPr>
        <w:t xml:space="preserve"> из спирали и поворачивается на 180° для взаимодействия с ДНК метилтрансферазой (рис. </w:t>
      </w:r>
      <w:r w:rsidR="004B3995" w:rsidRPr="00804785">
        <w:rPr>
          <w:rFonts w:cs="Times New Roman"/>
          <w:szCs w:val="24"/>
        </w:rPr>
        <w:t>10</w:t>
      </w:r>
      <w:r w:rsidRPr="00804785">
        <w:rPr>
          <w:rFonts w:cs="Times New Roman"/>
          <w:szCs w:val="24"/>
        </w:rPr>
        <w:t>).</w:t>
      </w:r>
    </w:p>
    <w:p w:rsidR="008F2178" w:rsidRPr="00804785" w:rsidRDefault="008F2178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229100" cy="3305175"/>
            <wp:effectExtent l="0" t="0" r="0" b="9525"/>
            <wp:docPr id="17" name="Рисунок 17" descr="Base flipping in DNA methy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 flipping in DNA methyla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78" w:rsidRPr="00804785" w:rsidRDefault="004B3995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10. </w:t>
      </w:r>
      <w:r w:rsidR="00354EF9" w:rsidRPr="00804785">
        <w:rPr>
          <w:rFonts w:cs="Times New Roman"/>
          <w:szCs w:val="24"/>
        </w:rPr>
        <w:t>Флиппинг оснований при метилировании ДНК</w:t>
      </w:r>
      <w:r w:rsidR="00661458" w:rsidRPr="00804785">
        <w:rPr>
          <w:rFonts w:cs="Times New Roman"/>
          <w:szCs w:val="24"/>
        </w:rPr>
        <w:t xml:space="preserve"> (http://www.atdbio.com/content/56/Epigenetics)</w:t>
      </w:r>
      <w:r w:rsidR="00354EF9" w:rsidRPr="00804785">
        <w:rPr>
          <w:rFonts w:cs="Times New Roman"/>
          <w:szCs w:val="24"/>
        </w:rPr>
        <w:t>.</w:t>
      </w:r>
    </w:p>
    <w:p w:rsidR="00B84AB9" w:rsidRPr="00804785" w:rsidRDefault="00B84AB9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Для оценки уровня метилирования ДНК было разработано множество методов детекции. Метилированные последовательности могут быть определены с помощью обработки ДНК бисульфитом натрия или расщеплением рестриктазами, чувствительными к метилированию и последующим ПЦР или методами гибридизации (Саузерн блоттинг и микрочипы). В последнее время больше внимания было сфокусировано на профилировании метилирования ДНК, распространенного по геному, которое определяется с помощью микрочипов, высокоэффективной жидкостной хроматографии (ВЭЖХ), рестрикционн</w:t>
      </w:r>
      <w:r w:rsidR="00C434BA">
        <w:rPr>
          <w:rFonts w:cs="Times New Roman"/>
          <w:szCs w:val="24"/>
        </w:rPr>
        <w:t>ого</w:t>
      </w:r>
      <w:r w:rsidRPr="00804785">
        <w:rPr>
          <w:rFonts w:cs="Times New Roman"/>
          <w:szCs w:val="24"/>
        </w:rPr>
        <w:t xml:space="preserve"> сканировани</w:t>
      </w:r>
      <w:r w:rsidR="00C434BA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генома (</w:t>
      </w:r>
      <w:r w:rsidRPr="00804785">
        <w:rPr>
          <w:rFonts w:cs="Times New Roman"/>
          <w:szCs w:val="24"/>
          <w:lang w:val="en-US"/>
        </w:rPr>
        <w:t>RLGS</w:t>
      </w:r>
      <w:r w:rsidR="00F005DC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 (</w:t>
      </w:r>
      <w:r w:rsidRPr="00804785">
        <w:rPr>
          <w:rFonts w:cs="Times New Roman"/>
          <w:szCs w:val="24"/>
          <w:lang w:val="en-US"/>
        </w:rPr>
        <w:t>Shi</w:t>
      </w:r>
      <w:r w:rsidR="00F005DC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</w:t>
      </w:r>
      <w:r w:rsidR="006C660F" w:rsidRPr="00804785">
        <w:rPr>
          <w:rFonts w:cs="Times New Roman"/>
          <w:szCs w:val="24"/>
        </w:rPr>
        <w:t>.</w:t>
      </w:r>
    </w:p>
    <w:p w:rsidR="00B84AB9" w:rsidRPr="00804785" w:rsidRDefault="00B84AB9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Метилирование ДНК – важное эпигенетическое событие, регулирующее структуру хроматина и экспрессию генов во множестве процессов развития, включая геномный импринтинг, инактивацию Х-хромосомы и эмбриогенез. Метильная часть метилцитозина находится в большой бороздке спирали ДНК, где многие связывающиеся с ДНК белки могут контактировать с ДНК; она осуществляет свое влияние путем притягивания или отталкивания связывающихся с ДНК белков</w:t>
      </w:r>
      <w:r w:rsidR="00C801DD" w:rsidRPr="00804785">
        <w:rPr>
          <w:rFonts w:cs="Times New Roman"/>
          <w:szCs w:val="24"/>
        </w:rPr>
        <w:t xml:space="preserve"> (рис. </w:t>
      </w:r>
      <w:r w:rsidR="004B3995" w:rsidRPr="00804785">
        <w:rPr>
          <w:rFonts w:cs="Times New Roman"/>
          <w:szCs w:val="24"/>
        </w:rPr>
        <w:t>11</w:t>
      </w:r>
      <w:r w:rsidR="00C801DD" w:rsidRPr="00804785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 (</w:t>
      </w:r>
      <w:r w:rsidRPr="00804785">
        <w:rPr>
          <w:rFonts w:cs="Times New Roman"/>
          <w:szCs w:val="24"/>
          <w:lang w:val="en-US"/>
        </w:rPr>
        <w:t>Shi</w:t>
      </w:r>
      <w:r w:rsidR="00F005DC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</w:t>
      </w:r>
      <w:r w:rsidR="00F005DC">
        <w:rPr>
          <w:rFonts w:cs="Times New Roman"/>
          <w:szCs w:val="24"/>
        </w:rPr>
        <w:t>.</w:t>
      </w:r>
    </w:p>
    <w:p w:rsidR="00B84AB9" w:rsidRPr="00804785" w:rsidRDefault="00B84AB9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344761" cy="196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4761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BA" w:rsidRDefault="00C801DD" w:rsidP="00C434BA">
      <w:pPr>
        <w:spacing w:after="0"/>
        <w:ind w:firstLine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4B3995" w:rsidRPr="00804785">
        <w:rPr>
          <w:rFonts w:cs="Times New Roman"/>
          <w:szCs w:val="24"/>
        </w:rPr>
        <w:t>11</w:t>
      </w:r>
      <w:r w:rsidRPr="00804785">
        <w:rPr>
          <w:rFonts w:cs="Times New Roman"/>
          <w:szCs w:val="24"/>
        </w:rPr>
        <w:t>.</w:t>
      </w:r>
      <w:r w:rsidR="00C434BA">
        <w:rPr>
          <w:rFonts w:cs="Times New Roman"/>
          <w:szCs w:val="24"/>
        </w:rPr>
        <w:t xml:space="preserve"> Модель В-формы ДНК, метилированной по цитозинам в двух самокомплементарных последовательностях </w:t>
      </w:r>
      <w:r w:rsidR="00C434BA">
        <w:rPr>
          <w:rFonts w:cs="Times New Roman"/>
          <w:szCs w:val="24"/>
          <w:lang w:val="en-US"/>
        </w:rPr>
        <w:t>CpG</w:t>
      </w:r>
      <w:r w:rsidR="00C434BA" w:rsidRPr="00C434BA">
        <w:rPr>
          <w:rFonts w:cs="Times New Roman"/>
          <w:szCs w:val="24"/>
        </w:rPr>
        <w:t xml:space="preserve">. </w:t>
      </w:r>
      <w:r w:rsidR="00C434BA">
        <w:rPr>
          <w:rFonts w:cs="Times New Roman"/>
          <w:szCs w:val="24"/>
        </w:rPr>
        <w:t>Спаренные метильные части (пурпурный и желтый цвета) лежат в б</w:t>
      </w:r>
      <w:r w:rsidR="00412386">
        <w:rPr>
          <w:rFonts w:cs="Times New Roman"/>
          <w:szCs w:val="24"/>
        </w:rPr>
        <w:t xml:space="preserve">ольшой бороздке двойной спирали </w:t>
      </w:r>
      <w:r w:rsidR="00C434BA" w:rsidRPr="00804785">
        <w:rPr>
          <w:rFonts w:cs="Times New Roman"/>
          <w:szCs w:val="24"/>
        </w:rPr>
        <w:t>(Эллис, Дженювейн, 2010)</w:t>
      </w:r>
      <w:r w:rsidR="00412386">
        <w:rPr>
          <w:rFonts w:cs="Times New Roman"/>
          <w:szCs w:val="24"/>
        </w:rPr>
        <w:t>.</w:t>
      </w:r>
    </w:p>
    <w:p w:rsidR="0055652B" w:rsidRPr="00804785" w:rsidRDefault="00B84AB9" w:rsidP="00412386">
      <w:pPr>
        <w:spacing w:after="0"/>
        <w:ind w:firstLine="708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Установление нормальных паттернов метилирования генома играет существенную роль в эмбриональном развитии. </w:t>
      </w:r>
      <w:r w:rsidRPr="00412386">
        <w:rPr>
          <w:rFonts w:cs="Times New Roman"/>
          <w:szCs w:val="24"/>
        </w:rPr>
        <w:t xml:space="preserve">Метилирование ДНК необходимо для поддержания дифференциальной экспрессии отцовской и материнской копий генов, подверженных геномному импринтингу, и для стабильного сайленсинга генов на неактивной Х-хромосоме. Метилирование ДНК считается, в основном, присущим эукариотам. У человека метилировано около 1% геномной ДНК. Около 70 % всех CpG-динуклеотидов в соматических клетках млекопитающих метилированы. Неметилированные CpG-динуклеотиды сгруппированы в т.н. «CpG-островки», которые присутствуют в 5' регуляторных областях многих генов. В </w:t>
      </w:r>
      <w:r w:rsidRPr="00412386">
        <w:rPr>
          <w:rFonts w:cs="Times New Roman"/>
          <w:szCs w:val="24"/>
          <w:lang w:val="en-US"/>
        </w:rPr>
        <w:t>CpG</w:t>
      </w:r>
      <w:r w:rsidR="00F005DC" w:rsidRPr="00412386">
        <w:rPr>
          <w:rFonts w:cs="Times New Roman"/>
          <w:szCs w:val="24"/>
        </w:rPr>
        <w:t>-</w:t>
      </w:r>
      <w:r w:rsidRPr="00412386">
        <w:rPr>
          <w:rFonts w:cs="Times New Roman"/>
          <w:szCs w:val="24"/>
        </w:rPr>
        <w:t>островках расположено около 60% всех промоторов, в том числе абсолютное большинство промоторов генов «домашнего хозяйства». В тех промоторах, которые</w:t>
      </w:r>
      <w:r w:rsidRPr="00804785">
        <w:rPr>
          <w:rFonts w:cs="Times New Roman"/>
          <w:szCs w:val="24"/>
        </w:rPr>
        <w:t xml:space="preserve"> располагаются в </w:t>
      </w:r>
      <w:r w:rsidRPr="00804785">
        <w:rPr>
          <w:rFonts w:cs="Times New Roman"/>
          <w:szCs w:val="24"/>
          <w:lang w:val="en-US"/>
        </w:rPr>
        <w:t>CpG</w:t>
      </w:r>
      <w:r w:rsidR="00F005DC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 xml:space="preserve">островках, все сайты связывания транскрипционных факторов расположены в пределах </w:t>
      </w:r>
      <w:r w:rsidRPr="00804785">
        <w:rPr>
          <w:rFonts w:cs="Times New Roman"/>
          <w:szCs w:val="24"/>
          <w:lang w:val="en-US"/>
        </w:rPr>
        <w:t>CpG</w:t>
      </w:r>
      <w:r w:rsidR="00F005DC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>островка. Различные заболевания, например, рак, сопровождаются аномальным гиперметилированием CpG-островков в промоторных областях генов, что приводит к устойчивой репрессии транскрипции. Репрессия транскрипции в этом случае опосредована белками, которые способны связываться с метилированными CpG-динуклеотидами</w:t>
      </w:r>
      <w:r w:rsidR="00F005DC">
        <w:rPr>
          <w:rFonts w:cs="Times New Roman"/>
          <w:szCs w:val="24"/>
        </w:rPr>
        <w:t xml:space="preserve"> (Эллис</w:t>
      </w:r>
      <w:r w:rsidR="0055652B" w:rsidRPr="00804785">
        <w:rPr>
          <w:rFonts w:cs="Times New Roman"/>
          <w:szCs w:val="24"/>
        </w:rPr>
        <w:t xml:space="preserve">, Дженювейн, </w:t>
      </w:r>
      <w:r w:rsidR="00C801DD" w:rsidRPr="00804785">
        <w:rPr>
          <w:rFonts w:cs="Times New Roman"/>
          <w:szCs w:val="24"/>
        </w:rPr>
        <w:t>2010</w:t>
      </w:r>
      <w:r w:rsidR="0055652B" w:rsidRPr="00804785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>.</w:t>
      </w:r>
    </w:p>
    <w:p w:rsidR="00AE6905" w:rsidRPr="00804785" w:rsidRDefault="00E64C2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Метилированный цитозин в ДНК может быть изменен белками Tet семейства, которые катализируют окисление 5-метилцитозина (5mC) до 5-гидроксиметилцитозина (5hmC) (Tahiliani </w:t>
      </w:r>
      <w:r w:rsidRPr="00804785">
        <w:rPr>
          <w:rFonts w:cs="Times New Roman"/>
          <w:szCs w:val="24"/>
          <w:lang w:val="en-US"/>
        </w:rPr>
        <w:t>et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 xml:space="preserve">., 2009). Tet1 сильно экспрессируются и специфичны для ЭС клеток (Wu </w:t>
      </w:r>
      <w:r w:rsidRPr="00804785">
        <w:rPr>
          <w:rFonts w:cs="Times New Roman"/>
          <w:szCs w:val="24"/>
          <w:lang w:val="en-US"/>
        </w:rPr>
        <w:t>et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2011). Tet1 связывается преимущественно с CpG-богатыми последовательностями в промоторах и его деятельность связана как с активацией, так и подавлением функций. Было высказано предположение, что 5hmC потенциально может скрывать/перекрывать эффект са</w:t>
      </w:r>
      <w:r w:rsidR="00C434BA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ленсинга 5mC. Кроме того, 5hmC участвует </w:t>
      </w:r>
      <w:r w:rsidR="00F005DC">
        <w:rPr>
          <w:rFonts w:cs="Times New Roman"/>
          <w:szCs w:val="24"/>
        </w:rPr>
        <w:t xml:space="preserve">в репрессии </w:t>
      </w:r>
      <w:r w:rsidRPr="00804785">
        <w:rPr>
          <w:rFonts w:cs="Times New Roman"/>
          <w:szCs w:val="24"/>
        </w:rPr>
        <w:t xml:space="preserve">регуляторов развития, мишеней Polycomb (Wu </w:t>
      </w:r>
      <w:r w:rsidRPr="00804785">
        <w:rPr>
          <w:rFonts w:cs="Times New Roman"/>
          <w:szCs w:val="24"/>
          <w:lang w:val="en-US"/>
        </w:rPr>
        <w:t>et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 xml:space="preserve">., 2011). В ЭС клетках </w:t>
      </w:r>
      <w:r w:rsidR="0095136F" w:rsidRPr="00804785">
        <w:rPr>
          <w:rFonts w:cs="Times New Roman"/>
          <w:szCs w:val="24"/>
        </w:rPr>
        <w:t xml:space="preserve">к </w:t>
      </w:r>
      <w:r w:rsidRPr="00804785">
        <w:rPr>
          <w:rFonts w:cs="Times New Roman"/>
          <w:szCs w:val="24"/>
        </w:rPr>
        <w:t>Tet1-репрессированны</w:t>
      </w:r>
      <w:r w:rsidR="0095136F" w:rsidRPr="00804785">
        <w:rPr>
          <w:rFonts w:cs="Times New Roman"/>
          <w:szCs w:val="24"/>
        </w:rPr>
        <w:t>м генам</w:t>
      </w:r>
      <w:r w:rsidR="00412386">
        <w:rPr>
          <w:rFonts w:cs="Times New Roman"/>
          <w:szCs w:val="24"/>
        </w:rPr>
        <w:t xml:space="preserve"> </w:t>
      </w:r>
      <w:r w:rsidR="0095136F" w:rsidRPr="00804785">
        <w:rPr>
          <w:rFonts w:cs="Times New Roman"/>
          <w:szCs w:val="24"/>
        </w:rPr>
        <w:t>относятся</w:t>
      </w:r>
      <w:r w:rsidRPr="00804785">
        <w:rPr>
          <w:rFonts w:cs="Times New Roman"/>
          <w:szCs w:val="24"/>
        </w:rPr>
        <w:t xml:space="preserve"> Sox17, Gata6 и Cdx2. В соответствии с этими наблюдениями, нарушение </w:t>
      </w:r>
      <w:r w:rsidR="0095136F" w:rsidRPr="00804785">
        <w:rPr>
          <w:rFonts w:cs="Times New Roman"/>
          <w:szCs w:val="24"/>
        </w:rPr>
        <w:t xml:space="preserve">экспрессии </w:t>
      </w:r>
      <w:r w:rsidRPr="00804785">
        <w:rPr>
          <w:rFonts w:cs="Times New Roman"/>
          <w:szCs w:val="24"/>
        </w:rPr>
        <w:t xml:space="preserve">Tet1 предрасполагает к дифференцировке в </w:t>
      </w:r>
      <w:r w:rsidR="0095136F" w:rsidRPr="00804785">
        <w:rPr>
          <w:rFonts w:cs="Times New Roman"/>
          <w:szCs w:val="24"/>
        </w:rPr>
        <w:t xml:space="preserve">экстраэмбриональные </w:t>
      </w:r>
      <w:r w:rsidRPr="00804785">
        <w:rPr>
          <w:rFonts w:cs="Times New Roman"/>
          <w:szCs w:val="24"/>
        </w:rPr>
        <w:t xml:space="preserve">ткани </w:t>
      </w:r>
      <w:r w:rsidR="0095136F" w:rsidRPr="00804785">
        <w:rPr>
          <w:rFonts w:cs="Times New Roman"/>
          <w:szCs w:val="24"/>
        </w:rPr>
        <w:t>(Ficz et al.</w:t>
      </w:r>
      <w:r w:rsidR="00F005DC">
        <w:rPr>
          <w:rFonts w:cs="Times New Roman"/>
          <w:szCs w:val="24"/>
        </w:rPr>
        <w:t>,</w:t>
      </w:r>
      <w:r w:rsidR="0095136F" w:rsidRPr="00804785">
        <w:rPr>
          <w:rFonts w:cs="Times New Roman"/>
          <w:szCs w:val="24"/>
        </w:rPr>
        <w:t xml:space="preserve"> 2011; Ito et al.</w:t>
      </w:r>
      <w:r w:rsidR="00412386">
        <w:rPr>
          <w:rFonts w:cs="Times New Roman"/>
          <w:szCs w:val="24"/>
        </w:rPr>
        <w:t>,</w:t>
      </w:r>
      <w:r w:rsidR="0095136F" w:rsidRPr="00804785">
        <w:rPr>
          <w:rFonts w:cs="Times New Roman"/>
          <w:szCs w:val="24"/>
        </w:rPr>
        <w:t xml:space="preserve"> 2010)</w:t>
      </w:r>
      <w:r w:rsidRPr="00804785">
        <w:rPr>
          <w:rFonts w:cs="Times New Roman"/>
          <w:szCs w:val="24"/>
        </w:rPr>
        <w:t>. Недавнее исследование Tet1-дефицитных мышей показало, что Tet1 является необязательн</w:t>
      </w:r>
      <w:r w:rsidR="0095136F" w:rsidRPr="00804785">
        <w:rPr>
          <w:rFonts w:cs="Times New Roman"/>
          <w:szCs w:val="24"/>
        </w:rPr>
        <w:t>ым</w:t>
      </w:r>
      <w:r w:rsidRPr="00804785">
        <w:rPr>
          <w:rFonts w:cs="Times New Roman"/>
          <w:szCs w:val="24"/>
        </w:rPr>
        <w:t xml:space="preserve"> для поддержания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плюрипотентности и ее потеря совместим</w:t>
      </w:r>
      <w:r w:rsidR="0095136F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с эмбриональн</w:t>
      </w:r>
      <w:r w:rsidR="0095136F" w:rsidRPr="00804785">
        <w:rPr>
          <w:rFonts w:cs="Times New Roman"/>
          <w:szCs w:val="24"/>
        </w:rPr>
        <w:t>ым</w:t>
      </w:r>
      <w:r w:rsidRPr="00804785">
        <w:rPr>
          <w:rFonts w:cs="Times New Roman"/>
          <w:szCs w:val="24"/>
        </w:rPr>
        <w:t xml:space="preserve"> и постнатальн</w:t>
      </w:r>
      <w:r w:rsidR="0095136F" w:rsidRPr="00804785">
        <w:rPr>
          <w:rFonts w:cs="Times New Roman"/>
          <w:szCs w:val="24"/>
        </w:rPr>
        <w:t>ым</w:t>
      </w:r>
      <w:r w:rsidRPr="00804785">
        <w:rPr>
          <w:rFonts w:cs="Times New Roman"/>
          <w:szCs w:val="24"/>
        </w:rPr>
        <w:t xml:space="preserve"> развити</w:t>
      </w:r>
      <w:r w:rsidR="0095136F" w:rsidRPr="00804785">
        <w:rPr>
          <w:rFonts w:cs="Times New Roman"/>
          <w:szCs w:val="24"/>
        </w:rPr>
        <w:t>ем</w:t>
      </w:r>
      <w:r w:rsidRPr="00804785">
        <w:rPr>
          <w:rFonts w:cs="Times New Roman"/>
          <w:szCs w:val="24"/>
        </w:rPr>
        <w:t xml:space="preserve"> (</w:t>
      </w:r>
      <w:r w:rsidR="0095136F" w:rsidRPr="00804785">
        <w:rPr>
          <w:rFonts w:cs="Times New Roman"/>
          <w:szCs w:val="24"/>
        </w:rPr>
        <w:t>Dawlaty et al.</w:t>
      </w:r>
      <w:r w:rsidR="00F005DC">
        <w:rPr>
          <w:rFonts w:cs="Times New Roman"/>
          <w:szCs w:val="24"/>
        </w:rPr>
        <w:t>,</w:t>
      </w:r>
      <w:r w:rsidR="0095136F" w:rsidRPr="00804785">
        <w:rPr>
          <w:rFonts w:cs="Times New Roman"/>
          <w:szCs w:val="24"/>
        </w:rPr>
        <w:t xml:space="preserve"> 2011</w:t>
      </w:r>
      <w:r w:rsidRPr="00804785">
        <w:rPr>
          <w:rFonts w:cs="Times New Roman"/>
          <w:szCs w:val="24"/>
        </w:rPr>
        <w:t>). Это мо</w:t>
      </w:r>
      <w:r w:rsidR="0095136F" w:rsidRPr="00804785">
        <w:rPr>
          <w:rFonts w:cs="Times New Roman"/>
          <w:szCs w:val="24"/>
        </w:rPr>
        <w:t>жет</w:t>
      </w:r>
      <w:r w:rsidRPr="00804785">
        <w:rPr>
          <w:rFonts w:cs="Times New Roman"/>
          <w:szCs w:val="24"/>
        </w:rPr>
        <w:t xml:space="preserve"> указывать на компенсацию </w:t>
      </w:r>
      <w:r w:rsidR="0095136F" w:rsidRPr="00804785">
        <w:rPr>
          <w:rFonts w:cs="Times New Roman"/>
          <w:szCs w:val="24"/>
        </w:rPr>
        <w:t xml:space="preserve">функции </w:t>
      </w:r>
      <w:r w:rsidRPr="00804785">
        <w:rPr>
          <w:rFonts w:cs="Times New Roman"/>
          <w:szCs w:val="24"/>
        </w:rPr>
        <w:t>други</w:t>
      </w:r>
      <w:r w:rsidR="0095136F" w:rsidRPr="00804785">
        <w:rPr>
          <w:rFonts w:cs="Times New Roman"/>
          <w:szCs w:val="24"/>
        </w:rPr>
        <w:t>ми</w:t>
      </w:r>
      <w:r w:rsidRPr="00804785">
        <w:rPr>
          <w:rFonts w:cs="Times New Roman"/>
          <w:szCs w:val="24"/>
        </w:rPr>
        <w:t xml:space="preserve"> белк</w:t>
      </w:r>
      <w:r w:rsidR="0095136F" w:rsidRPr="00804785">
        <w:rPr>
          <w:rFonts w:cs="Times New Roman"/>
          <w:szCs w:val="24"/>
        </w:rPr>
        <w:t>ами</w:t>
      </w:r>
      <w:r w:rsidRPr="00804785">
        <w:rPr>
          <w:rFonts w:cs="Times New Roman"/>
          <w:szCs w:val="24"/>
        </w:rPr>
        <w:t xml:space="preserve"> семейства Tet. Недавно было показано, что Tet3 требу</w:t>
      </w:r>
      <w:r w:rsidR="00C434BA">
        <w:rPr>
          <w:rFonts w:cs="Times New Roman"/>
          <w:szCs w:val="24"/>
        </w:rPr>
        <w:t>ется для гидроксиметилирования</w:t>
      </w:r>
      <w:r w:rsidRPr="00804785">
        <w:rPr>
          <w:rFonts w:cs="Times New Roman"/>
          <w:szCs w:val="24"/>
        </w:rPr>
        <w:t xml:space="preserve"> отцовского генома </w:t>
      </w:r>
      <w:r w:rsidR="0095136F" w:rsidRPr="00804785">
        <w:rPr>
          <w:rFonts w:cs="Times New Roman"/>
          <w:szCs w:val="24"/>
        </w:rPr>
        <w:t xml:space="preserve">в </w:t>
      </w:r>
      <w:r w:rsidRPr="00804785">
        <w:rPr>
          <w:rFonts w:cs="Times New Roman"/>
          <w:szCs w:val="24"/>
        </w:rPr>
        <w:t>зигот</w:t>
      </w:r>
      <w:r w:rsidR="0095136F" w:rsidRPr="00804785">
        <w:rPr>
          <w:rFonts w:cs="Times New Roman"/>
          <w:szCs w:val="24"/>
        </w:rPr>
        <w:t>е</w:t>
      </w:r>
      <w:r w:rsidR="00412386">
        <w:rPr>
          <w:rFonts w:cs="Times New Roman"/>
          <w:szCs w:val="24"/>
        </w:rPr>
        <w:t xml:space="preserve"> </w:t>
      </w:r>
      <w:r w:rsidR="0095136F" w:rsidRPr="00804785">
        <w:rPr>
          <w:rFonts w:cs="Times New Roman"/>
          <w:szCs w:val="24"/>
        </w:rPr>
        <w:t>(Gu et al.</w:t>
      </w:r>
      <w:r w:rsidR="00F005DC">
        <w:rPr>
          <w:rFonts w:cs="Times New Roman"/>
          <w:szCs w:val="24"/>
        </w:rPr>
        <w:t>,</w:t>
      </w:r>
      <w:r w:rsidR="0095136F" w:rsidRPr="00804785">
        <w:rPr>
          <w:rFonts w:cs="Times New Roman"/>
          <w:szCs w:val="24"/>
        </w:rPr>
        <w:t xml:space="preserve"> 2011)</w:t>
      </w:r>
      <w:r w:rsidRPr="00804785">
        <w:rPr>
          <w:rFonts w:cs="Times New Roman"/>
          <w:szCs w:val="24"/>
        </w:rPr>
        <w:t>. В мышиных эмбрион</w:t>
      </w:r>
      <w:r w:rsidR="0095136F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на стадии дробления отцовск</w:t>
      </w:r>
      <w:r w:rsidR="0095136F" w:rsidRPr="00804785">
        <w:rPr>
          <w:rFonts w:cs="Times New Roman"/>
          <w:szCs w:val="24"/>
        </w:rPr>
        <w:t>ий</w:t>
      </w:r>
      <w:r w:rsidRPr="00804785">
        <w:rPr>
          <w:rFonts w:cs="Times New Roman"/>
          <w:szCs w:val="24"/>
        </w:rPr>
        <w:t xml:space="preserve"> геном в значительной степени лишен 5mC</w:t>
      </w:r>
      <w:r w:rsidR="0095136F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но обогащен 5hmC, в то время как материнский геном </w:t>
      </w:r>
      <w:r w:rsidR="0095136F" w:rsidRPr="00804785">
        <w:rPr>
          <w:rFonts w:cs="Times New Roman"/>
          <w:szCs w:val="24"/>
        </w:rPr>
        <w:t>по</w:t>
      </w:r>
      <w:r w:rsidRPr="00804785">
        <w:rPr>
          <w:rFonts w:cs="Times New Roman"/>
          <w:szCs w:val="24"/>
        </w:rPr>
        <w:t>мечен 5mC (</w:t>
      </w:r>
      <w:r w:rsidR="00C925EF" w:rsidRPr="00804785">
        <w:rPr>
          <w:rFonts w:cs="Times New Roman"/>
          <w:szCs w:val="24"/>
        </w:rPr>
        <w:t>Iqbal et al.</w:t>
      </w:r>
      <w:r w:rsidR="00F005DC">
        <w:rPr>
          <w:rFonts w:cs="Times New Roman"/>
          <w:szCs w:val="24"/>
        </w:rPr>
        <w:t>,</w:t>
      </w:r>
      <w:r w:rsidR="00C925EF" w:rsidRPr="00804785">
        <w:rPr>
          <w:rFonts w:cs="Times New Roman"/>
          <w:szCs w:val="24"/>
        </w:rPr>
        <w:t xml:space="preserve"> 2011</w:t>
      </w:r>
      <w:r w:rsidRPr="00804785">
        <w:rPr>
          <w:rFonts w:cs="Times New Roman"/>
          <w:szCs w:val="24"/>
        </w:rPr>
        <w:t>)</w:t>
      </w:r>
      <w:r w:rsidR="00C925EF" w:rsidRPr="00804785">
        <w:rPr>
          <w:rFonts w:cs="Times New Roman"/>
          <w:szCs w:val="24"/>
        </w:rPr>
        <w:t xml:space="preserve"> (</w:t>
      </w:r>
      <w:r w:rsidR="00F005DC">
        <w:rPr>
          <w:rFonts w:cs="Times New Roman"/>
          <w:szCs w:val="24"/>
        </w:rPr>
        <w:t>р</w:t>
      </w:r>
      <w:r w:rsidR="00C925EF" w:rsidRPr="00804785">
        <w:rPr>
          <w:rFonts w:cs="Times New Roman"/>
          <w:szCs w:val="24"/>
        </w:rPr>
        <w:t>ис.</w:t>
      </w:r>
      <w:r w:rsidR="004B3995" w:rsidRPr="00804785">
        <w:rPr>
          <w:rFonts w:cs="Times New Roman"/>
          <w:szCs w:val="24"/>
        </w:rPr>
        <w:t xml:space="preserve"> 12</w:t>
      </w:r>
      <w:r w:rsidR="00C925EF" w:rsidRPr="00804785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. </w:t>
      </w:r>
    </w:p>
    <w:p w:rsidR="00AE6905" w:rsidRPr="00804785" w:rsidRDefault="00C925EF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1371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EF" w:rsidRPr="00804785" w:rsidRDefault="00C925EF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4B3995" w:rsidRPr="00804785">
        <w:rPr>
          <w:rFonts w:cs="Times New Roman"/>
          <w:szCs w:val="24"/>
        </w:rPr>
        <w:t>12</w:t>
      </w:r>
      <w:r w:rsidRPr="00804785">
        <w:rPr>
          <w:rFonts w:cs="Times New Roman"/>
          <w:szCs w:val="24"/>
        </w:rPr>
        <w:t>. Глобальные изменения уровня метилирования ДНК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Leeb</w:t>
      </w:r>
      <w:r w:rsidR="00F005DC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Wutz</w:t>
      </w:r>
      <w:r w:rsidRPr="00804785">
        <w:rPr>
          <w:rFonts w:cs="Times New Roman"/>
          <w:szCs w:val="24"/>
        </w:rPr>
        <w:t>, 2012).</w:t>
      </w:r>
    </w:p>
    <w:p w:rsidR="00C925EF" w:rsidRPr="00804785" w:rsidRDefault="00E64C2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Потеря материнск</w:t>
      </w:r>
      <w:r w:rsidR="0095136F" w:rsidRPr="00804785">
        <w:rPr>
          <w:rFonts w:cs="Times New Roman"/>
          <w:szCs w:val="24"/>
        </w:rPr>
        <w:t>ого</w:t>
      </w:r>
      <w:r w:rsidRPr="00804785">
        <w:rPr>
          <w:rFonts w:cs="Times New Roman"/>
          <w:szCs w:val="24"/>
        </w:rPr>
        <w:t xml:space="preserve"> Tet3 приводит к </w:t>
      </w:r>
      <w:r w:rsidR="0095136F" w:rsidRPr="00804785">
        <w:rPr>
          <w:rFonts w:cs="Times New Roman"/>
          <w:szCs w:val="24"/>
        </w:rPr>
        <w:t>нарушению развития</w:t>
      </w:r>
      <w:r w:rsidRPr="00804785">
        <w:rPr>
          <w:rFonts w:cs="Times New Roman"/>
          <w:szCs w:val="24"/>
        </w:rPr>
        <w:t xml:space="preserve"> после имплантации. </w:t>
      </w:r>
      <w:r w:rsidR="0095136F" w:rsidRPr="00804785">
        <w:rPr>
          <w:rFonts w:cs="Times New Roman"/>
          <w:szCs w:val="24"/>
        </w:rPr>
        <w:t>Как</w:t>
      </w:r>
      <w:r w:rsidRPr="00804785">
        <w:rPr>
          <w:rFonts w:cs="Times New Roman"/>
          <w:szCs w:val="24"/>
        </w:rPr>
        <w:t xml:space="preserve"> 5hmC</w:t>
      </w:r>
      <w:r w:rsidR="0095136F" w:rsidRPr="00804785">
        <w:rPr>
          <w:rFonts w:cs="Times New Roman"/>
          <w:szCs w:val="24"/>
        </w:rPr>
        <w:t>, так</w:t>
      </w:r>
      <w:r w:rsidRPr="00804785">
        <w:rPr>
          <w:rFonts w:cs="Times New Roman"/>
          <w:szCs w:val="24"/>
        </w:rPr>
        <w:t xml:space="preserve"> и 5mC может дополнительно окислят</w:t>
      </w:r>
      <w:r w:rsidR="0095136F" w:rsidRPr="00804785">
        <w:rPr>
          <w:rFonts w:cs="Times New Roman"/>
          <w:szCs w:val="24"/>
        </w:rPr>
        <w:t>ь</w:t>
      </w:r>
      <w:r w:rsidRPr="00804785">
        <w:rPr>
          <w:rFonts w:cs="Times New Roman"/>
          <w:szCs w:val="24"/>
        </w:rPr>
        <w:t xml:space="preserve">ся </w:t>
      </w:r>
      <w:r w:rsidR="0095136F" w:rsidRPr="00804785">
        <w:rPr>
          <w:rFonts w:cs="Times New Roman"/>
          <w:szCs w:val="24"/>
        </w:rPr>
        <w:t xml:space="preserve">Tet </w:t>
      </w:r>
      <w:r w:rsidRPr="00804785">
        <w:rPr>
          <w:rFonts w:cs="Times New Roman"/>
          <w:szCs w:val="24"/>
        </w:rPr>
        <w:t>диоксигеназ</w:t>
      </w:r>
      <w:r w:rsidR="0095136F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до 5-</w:t>
      </w:r>
      <w:r w:rsidR="0095136F" w:rsidRPr="00804785">
        <w:rPr>
          <w:rFonts w:cs="Times New Roman"/>
          <w:szCs w:val="24"/>
        </w:rPr>
        <w:t>карбоксилцитозина</w:t>
      </w:r>
      <w:r w:rsidR="0046411B" w:rsidRPr="00804785">
        <w:rPr>
          <w:rFonts w:cs="Times New Roman"/>
          <w:szCs w:val="24"/>
        </w:rPr>
        <w:t xml:space="preserve"> (5</w:t>
      </w:r>
      <w:r w:rsidRPr="00804785">
        <w:rPr>
          <w:rFonts w:cs="Times New Roman"/>
          <w:szCs w:val="24"/>
        </w:rPr>
        <w:t>c</w:t>
      </w:r>
      <w:r w:rsidR="0046411B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>C), котор</w:t>
      </w:r>
      <w:r w:rsidR="0095136F" w:rsidRPr="00804785">
        <w:rPr>
          <w:rFonts w:cs="Times New Roman"/>
          <w:szCs w:val="24"/>
        </w:rPr>
        <w:t>ый</w:t>
      </w:r>
      <w:r w:rsidRPr="00804785">
        <w:rPr>
          <w:rFonts w:cs="Times New Roman"/>
          <w:szCs w:val="24"/>
        </w:rPr>
        <w:t>, в свою очередь</w:t>
      </w:r>
      <w:r w:rsidR="00F005DC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удаля</w:t>
      </w:r>
      <w:r w:rsidR="0095136F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т тимин-ДНК-гликозилаза</w:t>
      </w:r>
      <w:r w:rsidR="0095136F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тем самым создав</w:t>
      </w:r>
      <w:r w:rsidR="0095136F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механизм деметилирования </w:t>
      </w:r>
      <w:r w:rsidR="004B3995" w:rsidRPr="00804785">
        <w:rPr>
          <w:rFonts w:cs="Times New Roman"/>
          <w:szCs w:val="24"/>
        </w:rPr>
        <w:t>ДНК (рис. 13)</w:t>
      </w:r>
      <w:r w:rsidR="00412386">
        <w:rPr>
          <w:rFonts w:cs="Times New Roman"/>
          <w:szCs w:val="24"/>
        </w:rPr>
        <w:t xml:space="preserve"> </w:t>
      </w:r>
      <w:r w:rsidR="0095136F" w:rsidRPr="00804785">
        <w:rPr>
          <w:rFonts w:cs="Times New Roman"/>
          <w:szCs w:val="24"/>
        </w:rPr>
        <w:t>(He et al.</w:t>
      </w:r>
      <w:r w:rsidR="00F005DC">
        <w:rPr>
          <w:rFonts w:cs="Times New Roman"/>
          <w:szCs w:val="24"/>
        </w:rPr>
        <w:t>,</w:t>
      </w:r>
      <w:r w:rsidR="0095136F" w:rsidRPr="00804785">
        <w:rPr>
          <w:rFonts w:cs="Times New Roman"/>
          <w:szCs w:val="24"/>
        </w:rPr>
        <w:t xml:space="preserve"> 2011)</w:t>
      </w:r>
      <w:r w:rsidRPr="00804785">
        <w:rPr>
          <w:rFonts w:cs="Times New Roman"/>
          <w:szCs w:val="24"/>
        </w:rPr>
        <w:t>. Эти данные свидетельствуют о сложной химии, ведущ</w:t>
      </w:r>
      <w:r w:rsidR="00103742" w:rsidRPr="00804785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к различным </w:t>
      </w:r>
      <w:r w:rsidR="00103742" w:rsidRPr="00804785">
        <w:rPr>
          <w:rFonts w:cs="Times New Roman"/>
          <w:szCs w:val="24"/>
        </w:rPr>
        <w:t xml:space="preserve">модификационным </w:t>
      </w:r>
      <w:r w:rsidRPr="00804785">
        <w:rPr>
          <w:rFonts w:cs="Times New Roman"/>
          <w:szCs w:val="24"/>
        </w:rPr>
        <w:t>состояниям цитозина в ДНК и позволя</w:t>
      </w:r>
      <w:r w:rsidR="00103742" w:rsidRPr="00804785">
        <w:rPr>
          <w:rFonts w:cs="Times New Roman"/>
          <w:szCs w:val="24"/>
        </w:rPr>
        <w:t>ющей</w:t>
      </w:r>
      <w:r w:rsidR="00412386">
        <w:rPr>
          <w:rFonts w:cs="Times New Roman"/>
          <w:szCs w:val="24"/>
        </w:rPr>
        <w:t xml:space="preserve"> </w:t>
      </w:r>
      <w:r w:rsidR="00103742" w:rsidRPr="00804785">
        <w:rPr>
          <w:rFonts w:cs="Times New Roman"/>
          <w:szCs w:val="24"/>
        </w:rPr>
        <w:t xml:space="preserve">удалять метильные метки до </w:t>
      </w:r>
      <w:r w:rsidRPr="00804785">
        <w:rPr>
          <w:rFonts w:cs="Times New Roman"/>
          <w:szCs w:val="24"/>
        </w:rPr>
        <w:t>неметилированн</w:t>
      </w:r>
      <w:r w:rsidR="00103742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ДНК (Nabel</w:t>
      </w:r>
      <w:r w:rsidR="00F005DC">
        <w:rPr>
          <w:rFonts w:cs="Times New Roman"/>
          <w:szCs w:val="24"/>
        </w:rPr>
        <w:t>,</w:t>
      </w:r>
      <w:r w:rsidR="00103742" w:rsidRPr="00804785">
        <w:rPr>
          <w:rFonts w:cs="Times New Roman"/>
          <w:szCs w:val="24"/>
        </w:rPr>
        <w:t xml:space="preserve"> Kohli,</w:t>
      </w:r>
      <w:r w:rsidR="0041238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2011). Как и модификации хроматина, метилирование ДНК </w:t>
      </w:r>
      <w:r w:rsidR="00103742" w:rsidRPr="00804785">
        <w:rPr>
          <w:rFonts w:cs="Times New Roman"/>
          <w:szCs w:val="24"/>
        </w:rPr>
        <w:t>–</w:t>
      </w:r>
      <w:r w:rsidRPr="00804785">
        <w:rPr>
          <w:rFonts w:cs="Times New Roman"/>
          <w:szCs w:val="24"/>
        </w:rPr>
        <w:t xml:space="preserve"> динамическ</w:t>
      </w:r>
      <w:r w:rsidR="00103742" w:rsidRPr="00804785">
        <w:rPr>
          <w:rFonts w:cs="Times New Roman"/>
          <w:szCs w:val="24"/>
        </w:rPr>
        <w:t>ое</w:t>
      </w:r>
      <w:r w:rsidRPr="00804785">
        <w:rPr>
          <w:rFonts w:cs="Times New Roman"/>
          <w:szCs w:val="24"/>
        </w:rPr>
        <w:t xml:space="preserve"> и обратим</w:t>
      </w:r>
      <w:r w:rsidR="00103742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>е изменени</w:t>
      </w:r>
      <w:r w:rsidR="00103742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в развитии</w:t>
      </w:r>
      <w:r w:rsidR="00C925EF" w:rsidRPr="00804785">
        <w:rPr>
          <w:rFonts w:cs="Times New Roman"/>
          <w:szCs w:val="24"/>
        </w:rPr>
        <w:t xml:space="preserve"> (</w:t>
      </w:r>
      <w:r w:rsidR="00C925EF" w:rsidRPr="00804785">
        <w:rPr>
          <w:rFonts w:cs="Times New Roman"/>
          <w:szCs w:val="24"/>
          <w:lang w:val="en-US"/>
        </w:rPr>
        <w:t>Leeb</w:t>
      </w:r>
      <w:r w:rsidR="00F005DC">
        <w:rPr>
          <w:rFonts w:cs="Times New Roman"/>
          <w:szCs w:val="24"/>
        </w:rPr>
        <w:t xml:space="preserve">, </w:t>
      </w:r>
      <w:r w:rsidR="00C925EF" w:rsidRPr="00804785">
        <w:rPr>
          <w:rFonts w:cs="Times New Roman"/>
          <w:szCs w:val="24"/>
          <w:lang w:val="en-US"/>
        </w:rPr>
        <w:t>Wutz</w:t>
      </w:r>
      <w:r w:rsidR="00C925EF" w:rsidRPr="00804785">
        <w:rPr>
          <w:rFonts w:cs="Times New Roman"/>
          <w:szCs w:val="24"/>
        </w:rPr>
        <w:t>, 2012).</w:t>
      </w:r>
    </w:p>
    <w:p w:rsidR="00B84AB9" w:rsidRPr="00804785" w:rsidRDefault="00661458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742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58" w:rsidRPr="00804785" w:rsidRDefault="004B3995" w:rsidP="00C434BA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Рисунок 13</w:t>
      </w:r>
      <w:r w:rsidR="00661458" w:rsidRPr="00804785">
        <w:rPr>
          <w:rFonts w:cs="Times New Roman"/>
          <w:szCs w:val="24"/>
        </w:rPr>
        <w:t>. Активное деметилирование посредством ТЕТ (</w:t>
      </w:r>
      <w:hyperlink r:id="rId24" w:history="1">
        <w:r w:rsidR="00F005DC" w:rsidRPr="009718C9">
          <w:rPr>
            <w:rStyle w:val="a5"/>
            <w:rFonts w:cs="Times New Roman"/>
            <w:szCs w:val="24"/>
          </w:rPr>
          <w:t xml:space="preserve">http://www.atdbio.com/content/56/Epigenetics; </w:t>
        </w:r>
        <w:r w:rsidR="00F005DC" w:rsidRPr="00F005DC">
          <w:rPr>
            <w:rStyle w:val="a5"/>
            <w:rFonts w:cs="Times New Roman"/>
            <w:color w:val="auto"/>
            <w:szCs w:val="24"/>
            <w:u w:val="none"/>
            <w:lang w:val="en-US"/>
          </w:rPr>
          <w:t>Tan</w:t>
        </w:r>
      </w:hyperlink>
      <w:r w:rsidR="00F005DC">
        <w:rPr>
          <w:rFonts w:cs="Times New Roman"/>
          <w:szCs w:val="24"/>
        </w:rPr>
        <w:t xml:space="preserve">, </w:t>
      </w:r>
      <w:r w:rsidR="00AB77E1" w:rsidRPr="00804785">
        <w:rPr>
          <w:rFonts w:cs="Times New Roman"/>
          <w:szCs w:val="24"/>
          <w:lang w:val="en-US"/>
        </w:rPr>
        <w:t>Shi</w:t>
      </w:r>
      <w:r w:rsidR="00AB77E1" w:rsidRPr="00804785">
        <w:rPr>
          <w:rFonts w:cs="Times New Roman"/>
          <w:szCs w:val="24"/>
        </w:rPr>
        <w:t>., 2012</w:t>
      </w:r>
      <w:r w:rsidRPr="00804785">
        <w:rPr>
          <w:rFonts w:cs="Times New Roman"/>
          <w:szCs w:val="24"/>
        </w:rPr>
        <w:t>).</w:t>
      </w:r>
    </w:p>
    <w:p w:rsidR="00B84AB9" w:rsidRPr="00804785" w:rsidRDefault="00B84AB9" w:rsidP="00804785">
      <w:pPr>
        <w:spacing w:after="0"/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</w:rPr>
        <w:t>Чтобы поддержать или установить метилирование ДНК, необходимы ДНК метилтрансферазы (</w:t>
      </w:r>
      <w:r w:rsidRPr="00804785">
        <w:rPr>
          <w:rFonts w:cs="Times New Roman"/>
          <w:szCs w:val="24"/>
          <w:lang w:val="en-US"/>
        </w:rPr>
        <w:t>Dnmts</w:t>
      </w:r>
      <w:r w:rsidRPr="00804785">
        <w:rPr>
          <w:rFonts w:cs="Times New Roman"/>
          <w:szCs w:val="24"/>
        </w:rPr>
        <w:t xml:space="preserve">). Они делятся на три класса: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1,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2 и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3  (содержит 3 подкласса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3а,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>3</w:t>
      </w:r>
      <w:r w:rsidRPr="00804785">
        <w:rPr>
          <w:rFonts w:cs="Times New Roman"/>
          <w:szCs w:val="24"/>
          <w:lang w:val="en-US"/>
        </w:rPr>
        <w:t>b</w:t>
      </w:r>
      <w:r w:rsidRPr="00804785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>3</w:t>
      </w:r>
      <w:r w:rsidRPr="00804785">
        <w:rPr>
          <w:rFonts w:cs="Times New Roman"/>
          <w:szCs w:val="24"/>
          <w:lang w:val="en-US"/>
        </w:rPr>
        <w:t>l</w:t>
      </w:r>
      <w:r w:rsidRPr="00804785">
        <w:rPr>
          <w:rFonts w:cs="Times New Roman"/>
          <w:szCs w:val="24"/>
        </w:rPr>
        <w:t>)</w:t>
      </w:r>
      <w:r w:rsidR="004B3995" w:rsidRPr="00804785">
        <w:rPr>
          <w:rFonts w:cs="Times New Roman"/>
          <w:szCs w:val="24"/>
        </w:rPr>
        <w:t xml:space="preserve"> (рис. 14) (табл. 1)</w:t>
      </w:r>
      <w:r w:rsidRPr="00804785">
        <w:rPr>
          <w:rFonts w:cs="Times New Roman"/>
          <w:szCs w:val="24"/>
        </w:rPr>
        <w:t xml:space="preserve">.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>1 – безоговорочно главная метилтрансфераза и ее исключительное преимущество для полуметилированной ДНК указывает на ее роль в поддержании метилированного с</w:t>
      </w:r>
      <w:r w:rsidR="00C925EF" w:rsidRPr="00804785">
        <w:rPr>
          <w:rFonts w:cs="Times New Roman"/>
          <w:szCs w:val="24"/>
        </w:rPr>
        <w:t xml:space="preserve">татуса во время репликации ДНК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Shi</w:t>
      </w:r>
      <w:r w:rsidR="00F005DC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2009).</w:t>
      </w:r>
      <w:r w:rsidR="00D01049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Имеются сведения о том, что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1 играет роль в метилировании повторяющихся элементов в растущих ооцитах. </w:t>
      </w:r>
      <w:r w:rsidR="00D01049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Assou</w:t>
      </w:r>
      <w:r w:rsidR="00D01049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коллегами </w:t>
      </w:r>
      <w:r w:rsidRPr="00C434BA">
        <w:rPr>
          <w:rFonts w:cs="Times New Roman"/>
          <w:szCs w:val="24"/>
          <w:bdr w:val="none" w:sz="0" w:space="0" w:color="auto" w:frame="1"/>
          <w:shd w:val="clear" w:color="auto" w:fill="FFFFFF"/>
        </w:rPr>
        <w:t>(2010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) получили данные о генной экспрессии, из которых очевидно, что мРНК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>DNMT1 гиперэкспрессируется в зрелых М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II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 ооцитах и постепенно снижается в эмбрионах на 3-й день и в ЭСК человека, т.е. транскрипт ооцит-специфичной DNMT1 зкспрессируется в ходе оогенеза и персистирует в эмбрионе на 3 день развития.</w:t>
      </w:r>
    </w:p>
    <w:p w:rsidR="00E51097" w:rsidRPr="00804785" w:rsidRDefault="00E51097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97" w:rsidRPr="00804785" w:rsidRDefault="00E51097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4B3995" w:rsidRPr="00804785">
        <w:rPr>
          <w:rFonts w:cs="Times New Roman"/>
          <w:szCs w:val="24"/>
        </w:rPr>
        <w:t>14</w:t>
      </w:r>
      <w:r w:rsidRPr="00804785">
        <w:rPr>
          <w:rFonts w:cs="Times New Roman"/>
          <w:szCs w:val="24"/>
        </w:rPr>
        <w:t xml:space="preserve">. Экспрессия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 во время развития половых клеток млекопитающих (</w:t>
      </w:r>
      <w:r w:rsidRPr="00804785">
        <w:rPr>
          <w:rFonts w:cs="Times New Roman"/>
          <w:szCs w:val="24"/>
          <w:lang w:val="en-US"/>
        </w:rPr>
        <w:t>Lucifero</w:t>
      </w:r>
      <w:r w:rsidR="00D01049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D01049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 xml:space="preserve">., 2007). </w:t>
      </w:r>
    </w:p>
    <w:p w:rsidR="00B84AB9" w:rsidRPr="00804785" w:rsidRDefault="00B84AB9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Функции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2 не вполне ясны и противоречивы.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3а и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>3</w:t>
      </w:r>
      <w:r w:rsidRPr="00804785">
        <w:rPr>
          <w:rFonts w:cs="Times New Roman"/>
          <w:szCs w:val="24"/>
          <w:lang w:val="en-US"/>
        </w:rPr>
        <w:t>b</w:t>
      </w:r>
      <w:r w:rsidRPr="00804785">
        <w:rPr>
          <w:rFonts w:cs="Times New Roman"/>
          <w:szCs w:val="24"/>
        </w:rPr>
        <w:t xml:space="preserve"> вовлечены в процесс метилирования </w:t>
      </w:r>
      <w:r w:rsidRPr="00804785">
        <w:rPr>
          <w:rFonts w:cs="Times New Roman"/>
          <w:szCs w:val="24"/>
          <w:lang w:val="en-US"/>
        </w:rPr>
        <w:t>de</w:t>
      </w:r>
      <w:r w:rsidR="00D01049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novo</w:t>
      </w:r>
      <w:r w:rsidRPr="00804785">
        <w:rPr>
          <w:rFonts w:cs="Times New Roman"/>
          <w:szCs w:val="24"/>
        </w:rPr>
        <w:t xml:space="preserve"> и ответственны за установление ДНК метилирования во время эмбрионального развития</w:t>
      </w:r>
      <w:r w:rsidRPr="00804785">
        <w:rPr>
          <w:rFonts w:cs="Times New Roman"/>
          <w:szCs w:val="24"/>
          <w:shd w:val="clear" w:color="auto" w:fill="FFFFFF"/>
        </w:rPr>
        <w:t>.</w:t>
      </w:r>
      <w:r w:rsidRPr="00804785">
        <w:rPr>
          <w:rFonts w:cs="Times New Roman"/>
          <w:szCs w:val="24"/>
        </w:rPr>
        <w:t xml:space="preserve"> Так,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 xml:space="preserve">3а действует в основном на неметилированную ДНК, в то время как </w:t>
      </w: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>3</w:t>
      </w:r>
      <w:r w:rsidRPr="00804785">
        <w:rPr>
          <w:rFonts w:cs="Times New Roman"/>
          <w:szCs w:val="24"/>
          <w:lang w:val="en-US"/>
        </w:rPr>
        <w:t>b</w:t>
      </w:r>
      <w:r w:rsidRPr="00804785">
        <w:rPr>
          <w:rFonts w:cs="Times New Roman"/>
          <w:szCs w:val="24"/>
        </w:rPr>
        <w:t xml:space="preserve"> может выполнять свою роль как с полуметилированной, так и с неметилированной ДНК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>(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Assou</w:t>
      </w:r>
      <w:r w:rsidR="00D01049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D01049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>., 2011).</w:t>
      </w:r>
    </w:p>
    <w:p w:rsidR="00B84AB9" w:rsidRPr="00804785" w:rsidRDefault="00B84AB9" w:rsidP="00804785">
      <w:pPr>
        <w:spacing w:after="0"/>
        <w:rPr>
          <w:rFonts w:cs="Times New Roman"/>
          <w:szCs w:val="24"/>
        </w:rPr>
      </w:pP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>Транскрипты DNMT3B были обнаружены в зрелых М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II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 ооцитах и в ЭСК</w:t>
      </w:r>
      <w:r w:rsidRPr="00804785">
        <w:rPr>
          <w:rFonts w:cs="Times New Roman"/>
          <w:szCs w:val="24"/>
          <w:shd w:val="clear" w:color="auto" w:fill="FFFFFF"/>
        </w:rPr>
        <w:t xml:space="preserve">, а экспрессия шла интенсивно в недифференцированных ЭСК, что говорит о том, что семейство метилтрансфераз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DNMT3 является потенциальным эпигенетическим регулятором предимплантационного развития </w:t>
      </w:r>
      <w:r w:rsidR="004B3995" w:rsidRPr="00804785">
        <w:rPr>
          <w:rFonts w:cs="Times New Roman"/>
          <w:szCs w:val="24"/>
        </w:rPr>
        <w:t>(рис. 14)</w:t>
      </w:r>
      <w:r w:rsidR="00D01049">
        <w:rPr>
          <w:rFonts w:cs="Times New Roman"/>
          <w:szCs w:val="24"/>
        </w:rPr>
        <w:t xml:space="preserve">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>(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Assou</w:t>
      </w:r>
      <w:r w:rsidR="00D01049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D01049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Pr="00804785">
        <w:rPr>
          <w:rStyle w:val="a9"/>
          <w:rFonts w:cs="Times New Roman"/>
          <w:i w:val="0"/>
          <w:szCs w:val="24"/>
          <w:bdr w:val="none" w:sz="0" w:space="0" w:color="auto" w:frame="1"/>
          <w:shd w:val="clear" w:color="auto" w:fill="FFFFFF"/>
        </w:rPr>
        <w:t>., 2011).</w:t>
      </w:r>
    </w:p>
    <w:p w:rsidR="00B84AB9" w:rsidRPr="00804785" w:rsidRDefault="00B84AB9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  <w:lang w:val="en-US"/>
        </w:rPr>
        <w:t>Dnmt</w:t>
      </w:r>
      <w:r w:rsidRPr="00804785">
        <w:rPr>
          <w:rFonts w:cs="Times New Roman"/>
          <w:szCs w:val="24"/>
        </w:rPr>
        <w:t>3</w:t>
      </w:r>
      <w:r w:rsidRPr="00804785">
        <w:rPr>
          <w:rFonts w:cs="Times New Roman"/>
          <w:szCs w:val="24"/>
          <w:lang w:val="en-US"/>
        </w:rPr>
        <w:t>l</w:t>
      </w:r>
      <w:r w:rsidRPr="00804785">
        <w:rPr>
          <w:rFonts w:cs="Times New Roman"/>
          <w:szCs w:val="24"/>
        </w:rPr>
        <w:t xml:space="preserve"> лишена ферментативной активности, хотя ее роль в качестве ассоциированного регуляторного фактора корректного метилирования всё еще остается центральной (</w:t>
      </w:r>
      <w:r w:rsidRPr="00804785">
        <w:rPr>
          <w:rFonts w:cs="Times New Roman"/>
          <w:szCs w:val="24"/>
          <w:lang w:val="en-US"/>
        </w:rPr>
        <w:t>Shi</w:t>
      </w:r>
      <w:r w:rsidR="00F005DC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Pr="00804785">
        <w:rPr>
          <w:rFonts w:cs="Times New Roman"/>
          <w:szCs w:val="24"/>
        </w:rPr>
        <w:t>, 2009).</w:t>
      </w:r>
    </w:p>
    <w:p w:rsidR="00AB77E1" w:rsidRPr="00804785" w:rsidRDefault="005707F2" w:rsidP="00804785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Таблица </w:t>
      </w:r>
      <w:r w:rsidR="004B3995" w:rsidRPr="00804785">
        <w:rPr>
          <w:rFonts w:cs="Times New Roman"/>
          <w:szCs w:val="24"/>
        </w:rPr>
        <w:t>1</w:t>
      </w:r>
      <w:r w:rsidR="00AB77E1" w:rsidRPr="00804785">
        <w:rPr>
          <w:rFonts w:cs="Times New Roman"/>
          <w:szCs w:val="24"/>
        </w:rPr>
        <w:t>. Белки, участ</w:t>
      </w:r>
      <w:r w:rsidR="00DF1D19" w:rsidRPr="00804785">
        <w:rPr>
          <w:rFonts w:cs="Times New Roman"/>
          <w:szCs w:val="24"/>
        </w:rPr>
        <w:t>вующие в метилировании цитозина</w:t>
      </w:r>
      <w:r w:rsidR="00D01049">
        <w:rPr>
          <w:rFonts w:cs="Times New Roman"/>
          <w:szCs w:val="24"/>
        </w:rPr>
        <w:t xml:space="preserve"> </w:t>
      </w:r>
      <w:r w:rsidR="00DF1D19" w:rsidRPr="00804785">
        <w:rPr>
          <w:rFonts w:cs="Times New Roman"/>
          <w:szCs w:val="24"/>
        </w:rPr>
        <w:t>(</w:t>
      </w:r>
      <w:r w:rsidR="00AB77E1" w:rsidRPr="00804785">
        <w:rPr>
          <w:rFonts w:cs="Times New Roman"/>
          <w:szCs w:val="24"/>
          <w:lang w:val="en-US"/>
        </w:rPr>
        <w:t>Saitou</w:t>
      </w:r>
      <w:r w:rsidR="00D01049">
        <w:rPr>
          <w:rFonts w:cs="Times New Roman"/>
          <w:szCs w:val="24"/>
        </w:rPr>
        <w:t xml:space="preserve"> </w:t>
      </w:r>
      <w:r w:rsidR="00DF1D19" w:rsidRPr="00804785">
        <w:rPr>
          <w:rFonts w:cs="Times New Roman"/>
          <w:szCs w:val="24"/>
          <w:lang w:val="en-US"/>
        </w:rPr>
        <w:t>et</w:t>
      </w:r>
      <w:r w:rsidR="00D01049">
        <w:rPr>
          <w:rFonts w:cs="Times New Roman"/>
          <w:szCs w:val="24"/>
        </w:rPr>
        <w:t xml:space="preserve"> </w:t>
      </w:r>
      <w:r w:rsidR="00DF1D19" w:rsidRPr="00804785">
        <w:rPr>
          <w:rFonts w:cs="Times New Roman"/>
          <w:szCs w:val="24"/>
          <w:lang w:val="en-US"/>
        </w:rPr>
        <w:t>al</w:t>
      </w:r>
      <w:r w:rsidR="00DF1D19" w:rsidRPr="00804785">
        <w:rPr>
          <w:rFonts w:cs="Times New Roman"/>
          <w:szCs w:val="24"/>
        </w:rPr>
        <w:t xml:space="preserve">., </w:t>
      </w:r>
      <w:r w:rsidR="00AB77E1" w:rsidRPr="00804785">
        <w:rPr>
          <w:rFonts w:cs="Times New Roman"/>
          <w:szCs w:val="24"/>
        </w:rPr>
        <w:t>2012</w:t>
      </w:r>
      <w:r w:rsidR="00DF1D19" w:rsidRPr="00804785">
        <w:rPr>
          <w:rFonts w:cs="Times New Roman"/>
          <w:szCs w:val="24"/>
        </w:rPr>
        <w:t xml:space="preserve">; </w:t>
      </w:r>
      <w:r w:rsidR="00DF1D19" w:rsidRPr="00804785">
        <w:rPr>
          <w:rFonts w:cs="Times New Roman"/>
          <w:szCs w:val="24"/>
          <w:lang w:val="en-US"/>
        </w:rPr>
        <w:t>Leeb</w:t>
      </w:r>
      <w:r w:rsidR="00D01049">
        <w:rPr>
          <w:rFonts w:cs="Times New Roman"/>
          <w:szCs w:val="24"/>
        </w:rPr>
        <w:t xml:space="preserve"> </w:t>
      </w:r>
      <w:r w:rsidR="00DF1D19" w:rsidRPr="00804785">
        <w:rPr>
          <w:rFonts w:cs="Times New Roman"/>
          <w:szCs w:val="24"/>
          <w:lang w:val="en-US"/>
        </w:rPr>
        <w:t>et</w:t>
      </w:r>
      <w:r w:rsidR="00D01049">
        <w:rPr>
          <w:rFonts w:cs="Times New Roman"/>
          <w:szCs w:val="24"/>
        </w:rPr>
        <w:t xml:space="preserve"> </w:t>
      </w:r>
      <w:r w:rsidR="00DF1D19" w:rsidRPr="00804785">
        <w:rPr>
          <w:rFonts w:cs="Times New Roman"/>
          <w:szCs w:val="24"/>
          <w:lang w:val="en-US"/>
        </w:rPr>
        <w:t>al</w:t>
      </w:r>
      <w:r w:rsidR="006C660F" w:rsidRPr="00804785">
        <w:rPr>
          <w:rFonts w:cs="Times New Roman"/>
          <w:szCs w:val="24"/>
        </w:rPr>
        <w:t>., 2012)</w:t>
      </w:r>
    </w:p>
    <w:tbl>
      <w:tblPr>
        <w:tblStyle w:val="aa"/>
        <w:tblW w:w="0" w:type="auto"/>
        <w:tblLook w:val="04A0"/>
      </w:tblPr>
      <w:tblGrid>
        <w:gridCol w:w="1346"/>
        <w:gridCol w:w="4495"/>
        <w:gridCol w:w="3730"/>
      </w:tblGrid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Белок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Функции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Представленность в тканях</w:t>
            </w:r>
          </w:p>
        </w:tc>
      </w:tr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DNMT</w:t>
            </w:r>
            <w:r w:rsidRPr="0080478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метилирование полуметилированных Ср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G</w:t>
            </w:r>
            <w:r w:rsidRPr="00804785">
              <w:rPr>
                <w:rFonts w:cs="Times New Roman"/>
                <w:sz w:val="24"/>
                <w:szCs w:val="24"/>
              </w:rPr>
              <w:t xml:space="preserve"> во время репликации</w:t>
            </w:r>
          </w:p>
        </w:tc>
        <w:tc>
          <w:tcPr>
            <w:tcW w:w="0" w:type="auto"/>
          </w:tcPr>
          <w:p w:rsidR="00661458" w:rsidRPr="00804785" w:rsidRDefault="0090194C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высокий уровень экспрессии в пролиферирующих клетках</w:t>
            </w:r>
          </w:p>
        </w:tc>
      </w:tr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DNMT2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метилирование малых РНК</w:t>
            </w:r>
          </w:p>
        </w:tc>
        <w:tc>
          <w:tcPr>
            <w:tcW w:w="0" w:type="auto"/>
          </w:tcPr>
          <w:p w:rsidR="00661458" w:rsidRPr="00804785" w:rsidRDefault="0090194C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высокий уровень экспрессии в сердце, почках и семенниках</w:t>
            </w:r>
          </w:p>
        </w:tc>
      </w:tr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DNMT3A</w:t>
            </w:r>
          </w:p>
        </w:tc>
        <w:tc>
          <w:tcPr>
            <w:tcW w:w="0" w:type="auto"/>
          </w:tcPr>
          <w:p w:rsidR="006C3697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поддержание метилирования ДНК в раннем развитии и половых клетках (установление импринтов во время гаметогенеза)</w:t>
            </w:r>
          </w:p>
        </w:tc>
        <w:tc>
          <w:tcPr>
            <w:tcW w:w="0" w:type="auto"/>
          </w:tcPr>
          <w:p w:rsidR="00661458" w:rsidRPr="00804785" w:rsidRDefault="0090194C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 эмбриональных тканях и недифференцированных ЭСК</w:t>
            </w:r>
          </w:p>
        </w:tc>
      </w:tr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DNMT3B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установление метилирования ДНК в раннем развития и половых клетках (метилирование перицентромерных сателлитных повторов)</w:t>
            </w:r>
          </w:p>
        </w:tc>
        <w:tc>
          <w:tcPr>
            <w:tcW w:w="0" w:type="auto"/>
          </w:tcPr>
          <w:p w:rsidR="00661458" w:rsidRPr="00804785" w:rsidRDefault="0090194C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 эмбриональных тканях и недифференцированных ЭСК</w:t>
            </w:r>
          </w:p>
        </w:tc>
      </w:tr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DNMT3L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некаталитическая активность, установление импринтов в ооцитах и сайленсинг диспергированных повторов в женских половых клетках</w:t>
            </w:r>
          </w:p>
        </w:tc>
        <w:tc>
          <w:tcPr>
            <w:tcW w:w="0" w:type="auto"/>
          </w:tcPr>
          <w:p w:rsidR="00661458" w:rsidRPr="00804785" w:rsidRDefault="0090194C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специфичная экспрессия в половых клетках во время гаметогенеза и эмбрионального развития</w:t>
            </w:r>
          </w:p>
        </w:tc>
      </w:tr>
      <w:tr w:rsidR="0090194C" w:rsidRPr="00804785" w:rsidTr="00661458"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NP95 (UHRF1)</w:t>
            </w:r>
          </w:p>
        </w:tc>
        <w:tc>
          <w:tcPr>
            <w:tcW w:w="0" w:type="auto"/>
          </w:tcPr>
          <w:p w:rsidR="00661458" w:rsidRPr="00804785" w:rsidRDefault="006C3697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рекрутирование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DNMT</w:t>
            </w:r>
            <w:r w:rsidRPr="00804785">
              <w:rPr>
                <w:rFonts w:cs="Times New Roman"/>
                <w:sz w:val="24"/>
                <w:szCs w:val="24"/>
              </w:rPr>
              <w:t>1 к локусам репликации</w:t>
            </w:r>
          </w:p>
        </w:tc>
        <w:tc>
          <w:tcPr>
            <w:tcW w:w="0" w:type="auto"/>
          </w:tcPr>
          <w:p w:rsidR="00661458" w:rsidRPr="00804785" w:rsidRDefault="0090194C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 пролиферирующих клетках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TET1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конверсия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mC</w:t>
            </w:r>
            <w:r w:rsidRPr="00804785">
              <w:rPr>
                <w:rFonts w:cs="Times New Roman"/>
                <w:sz w:val="24"/>
                <w:szCs w:val="24"/>
              </w:rPr>
              <w:t>на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hmC</w:t>
            </w:r>
            <w:r w:rsidRPr="00804785">
              <w:rPr>
                <w:rFonts w:cs="Times New Roman"/>
                <w:sz w:val="24"/>
                <w:szCs w:val="24"/>
              </w:rPr>
              <w:t xml:space="preserve">, ограничение доступности ДНК для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DNMTs</w:t>
            </w:r>
            <w:r w:rsidRPr="00804785">
              <w:rPr>
                <w:rFonts w:cs="Times New Roman"/>
                <w:sz w:val="24"/>
                <w:szCs w:val="24"/>
              </w:rPr>
              <w:t xml:space="preserve"> посредством связывания с неметилированными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CpG</w:t>
            </w:r>
            <w:r w:rsidRPr="00804785">
              <w:rPr>
                <w:rFonts w:cs="Times New Roman"/>
                <w:sz w:val="24"/>
                <w:szCs w:val="24"/>
              </w:rPr>
              <w:t>-богатыми областями через их СХХС домен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ЭСК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TET2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</w:rPr>
              <w:t>конверсия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mC</w:t>
            </w:r>
            <w:r w:rsidRPr="00804785">
              <w:rPr>
                <w:rFonts w:cs="Times New Roman"/>
                <w:sz w:val="24"/>
                <w:szCs w:val="24"/>
              </w:rPr>
              <w:t>на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hmC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 ЭСК и гематопоэтических клетках (почти во всех тканях)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TET3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</w:rPr>
              <w:t>конверсия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mC</w:t>
            </w:r>
            <w:r w:rsidRPr="00804785">
              <w:rPr>
                <w:rFonts w:cs="Times New Roman"/>
                <w:sz w:val="24"/>
                <w:szCs w:val="24"/>
              </w:rPr>
              <w:t>на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hmC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 ооцитах и зиготе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AID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дезаминировани</w:t>
            </w:r>
            <w:r w:rsidR="00DF0A49">
              <w:rPr>
                <w:rFonts w:cs="Times New Roman"/>
                <w:sz w:val="24"/>
                <w:szCs w:val="24"/>
              </w:rPr>
              <w:t>е</w:t>
            </w:r>
            <w:r w:rsidRPr="00804785">
              <w:rPr>
                <w:rFonts w:cs="Times New Roman"/>
                <w:sz w:val="24"/>
                <w:szCs w:val="24"/>
              </w:rPr>
              <w:t xml:space="preserve"> цитозина до урацила в оцДНК,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mC</w:t>
            </w:r>
            <w:r w:rsidRPr="00804785">
              <w:rPr>
                <w:rFonts w:cs="Times New Roman"/>
                <w:sz w:val="24"/>
                <w:szCs w:val="24"/>
              </w:rPr>
              <w:t xml:space="preserve"> до тимина и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hmC</w:t>
            </w:r>
            <w:r w:rsidRPr="00804785">
              <w:rPr>
                <w:rFonts w:cs="Times New Roman"/>
                <w:sz w:val="24"/>
                <w:szCs w:val="24"/>
              </w:rPr>
              <w:t>до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hmU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в активированных В клетках и в семенниках; в ооцитах, ЭСК и первичных половых клетках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APOBEC1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дезаминирование цитозина до урацила в РНК и ДНК,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mC</w:t>
            </w:r>
            <w:r w:rsidRPr="00804785">
              <w:rPr>
                <w:rFonts w:cs="Times New Roman"/>
                <w:sz w:val="24"/>
                <w:szCs w:val="24"/>
              </w:rPr>
              <w:t xml:space="preserve"> до тимина и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hmC</w:t>
            </w:r>
            <w:r w:rsidRPr="00804785">
              <w:rPr>
                <w:rFonts w:cs="Times New Roman"/>
                <w:sz w:val="24"/>
                <w:szCs w:val="24"/>
              </w:rPr>
              <w:t>до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hmU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экспрессируется в тонком кишечнике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SmcHD1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сохранение репрессии генов и метилирования ДНК на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0" w:type="auto"/>
          </w:tcPr>
          <w:p w:rsidR="004B3995" w:rsidRPr="00804785" w:rsidRDefault="00607B54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4B3995" w:rsidRPr="00804785" w:rsidTr="00B12BC4"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TDG</w:t>
            </w:r>
          </w:p>
        </w:tc>
        <w:tc>
          <w:tcPr>
            <w:tcW w:w="0" w:type="auto"/>
          </w:tcPr>
          <w:p w:rsidR="004B3995" w:rsidRPr="00804785" w:rsidRDefault="004B3995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</w:rPr>
              <w:t>деметилирование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hmC</w:t>
            </w:r>
            <w:r w:rsidRPr="00804785">
              <w:rPr>
                <w:rFonts w:cs="Times New Roman"/>
                <w:sz w:val="24"/>
                <w:szCs w:val="24"/>
              </w:rPr>
              <w:t xml:space="preserve"> посредством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BER</w:t>
            </w:r>
          </w:p>
        </w:tc>
        <w:tc>
          <w:tcPr>
            <w:tcW w:w="0" w:type="auto"/>
          </w:tcPr>
          <w:p w:rsidR="004B3995" w:rsidRPr="00804785" w:rsidRDefault="00607B54" w:rsidP="00D01049">
            <w:pPr>
              <w:spacing w:after="0" w:line="31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?</w:t>
            </w:r>
          </w:p>
        </w:tc>
      </w:tr>
    </w:tbl>
    <w:p w:rsidR="00D01049" w:rsidRPr="00804785" w:rsidRDefault="00D01049" w:rsidP="00D01049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Эпигенетические метки, такие как 5</w:t>
      </w:r>
      <w:r w:rsidRPr="00804785">
        <w:rPr>
          <w:rFonts w:cs="Times New Roman"/>
          <w:szCs w:val="24"/>
          <w:lang w:val="en-US"/>
        </w:rPr>
        <w:t>mC</w:t>
      </w:r>
      <w:r w:rsidRPr="00804785">
        <w:rPr>
          <w:rFonts w:cs="Times New Roman"/>
          <w:szCs w:val="24"/>
        </w:rPr>
        <w:t xml:space="preserve">, обеспечивают эпигенетический барьер, который уменьшает потенциал развития в ходе приобретения клетками различных «сущностей». Клеточная специализация неизменно наследуется от одной клетки к другой через сохранение и поддержание механизма метилирования ДНК. Ключевыми участниками этого процесса являются ядерный белок 95 (NP95 </w:t>
      </w:r>
      <w:r>
        <w:rPr>
          <w:rFonts w:cs="Times New Roman"/>
          <w:szCs w:val="24"/>
        </w:rPr>
        <w:t>или</w:t>
      </w:r>
      <w:r w:rsidRPr="00804785">
        <w:rPr>
          <w:rFonts w:cs="Times New Roman"/>
          <w:szCs w:val="24"/>
        </w:rPr>
        <w:t xml:space="preserve"> Uhrf1), который распознает полуметилированную ДНК в локусах репликации, и ДНК метилтрансфераза 1, которая копирует метки метилирования с одной родительской цепи на вновь синтезированную дочернюю цепь</w:t>
      </w:r>
      <w:r>
        <w:rPr>
          <w:rFonts w:cs="Times New Roman"/>
          <w:szCs w:val="24"/>
        </w:rPr>
        <w:t>. Д</w:t>
      </w:r>
      <w:r w:rsidRPr="00804785">
        <w:rPr>
          <w:rFonts w:cs="Times New Roman"/>
          <w:szCs w:val="24"/>
        </w:rPr>
        <w:t>альность распространения, до которой эпигенетические метки митотически наследуются, еще подлежит изучению (</w:t>
      </w:r>
      <w:r w:rsidRPr="00804785">
        <w:rPr>
          <w:rFonts w:cs="Times New Roman"/>
          <w:szCs w:val="24"/>
          <w:lang w:val="en-US"/>
        </w:rPr>
        <w:t>Seisenberger</w:t>
      </w:r>
      <w:r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2012).</w:t>
      </w:r>
    </w:p>
    <w:p w:rsidR="004B1440" w:rsidRPr="00804785" w:rsidRDefault="004B1440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Переключение клеточного предназначения и восстановление потенциала развития тесно связаны с некоторыми формами эпигенетического репрограммирования. В действительности, в зародышевой линии клеток существу</w:t>
      </w:r>
      <w:r w:rsidR="00E31F06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т </w:t>
      </w:r>
      <w:r w:rsidRPr="00D01049">
        <w:rPr>
          <w:rFonts w:cs="Times New Roman"/>
          <w:szCs w:val="24"/>
        </w:rPr>
        <w:t>две волны полногеномного деметилирования ДНК, сопутствующие осн</w:t>
      </w:r>
      <w:r w:rsidR="004A4FC7" w:rsidRPr="00D01049">
        <w:rPr>
          <w:rFonts w:cs="Times New Roman"/>
          <w:szCs w:val="24"/>
        </w:rPr>
        <w:t>овным этапам развития (рис</w:t>
      </w:r>
      <w:r w:rsidR="00E31F06" w:rsidRPr="00D01049">
        <w:rPr>
          <w:rFonts w:cs="Times New Roman"/>
          <w:szCs w:val="24"/>
        </w:rPr>
        <w:t>.</w:t>
      </w:r>
      <w:r w:rsidR="004B3995" w:rsidRPr="00D01049">
        <w:rPr>
          <w:rFonts w:cs="Times New Roman"/>
          <w:szCs w:val="24"/>
        </w:rPr>
        <w:t>15</w:t>
      </w:r>
      <w:r w:rsidRPr="00D01049">
        <w:rPr>
          <w:rFonts w:cs="Times New Roman"/>
          <w:szCs w:val="24"/>
        </w:rPr>
        <w:t>):</w:t>
      </w:r>
    </w:p>
    <w:p w:rsidR="004A4FC7" w:rsidRPr="00804785" w:rsidRDefault="004A4FC7" w:rsidP="00804785">
      <w:pPr>
        <w:pStyle w:val="a8"/>
        <w:numPr>
          <w:ilvl w:val="0"/>
          <w:numId w:val="7"/>
        </w:numPr>
        <w:spacing w:after="0"/>
        <w:ind w:left="0" w:firstLine="851"/>
        <w:rPr>
          <w:rFonts w:cs="Times New Roman"/>
          <w:szCs w:val="24"/>
        </w:rPr>
      </w:pPr>
      <w:bookmarkStart w:id="10" w:name="_Ref355031669"/>
      <w:r w:rsidRPr="00804785">
        <w:rPr>
          <w:rFonts w:cs="Times New Roman"/>
          <w:szCs w:val="24"/>
        </w:rPr>
        <w:t>В</w:t>
      </w:r>
      <w:r w:rsidR="004B1440" w:rsidRPr="00804785">
        <w:rPr>
          <w:rFonts w:cs="Times New Roman"/>
          <w:szCs w:val="24"/>
        </w:rPr>
        <w:t xml:space="preserve"> зиготе, сразу после оплодотворения</w:t>
      </w:r>
      <w:r w:rsidR="006C660F" w:rsidRPr="00804785">
        <w:rPr>
          <w:rFonts w:cs="Times New Roman"/>
          <w:szCs w:val="24"/>
        </w:rPr>
        <w:t>.</w:t>
      </w:r>
      <w:bookmarkEnd w:id="10"/>
    </w:p>
    <w:p w:rsidR="004B1440" w:rsidRDefault="004A4FC7" w:rsidP="00804785">
      <w:pPr>
        <w:pStyle w:val="a8"/>
        <w:numPr>
          <w:ilvl w:val="0"/>
          <w:numId w:val="7"/>
        </w:numPr>
        <w:spacing w:after="0"/>
        <w:ind w:left="0"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</w:t>
      </w:r>
      <w:r w:rsidR="004B1440" w:rsidRPr="00804785">
        <w:rPr>
          <w:rFonts w:cs="Times New Roman"/>
          <w:szCs w:val="24"/>
        </w:rPr>
        <w:t>о время образования примордиальных зародышевых клеток (</w:t>
      </w:r>
      <w:r w:rsidR="004B1440" w:rsidRPr="00804785">
        <w:rPr>
          <w:rFonts w:cs="Times New Roman"/>
          <w:szCs w:val="24"/>
          <w:lang w:val="en-US"/>
        </w:rPr>
        <w:t>PGCs</w:t>
      </w:r>
      <w:r w:rsidR="004B1440" w:rsidRPr="00804785">
        <w:rPr>
          <w:rFonts w:cs="Times New Roman"/>
          <w:szCs w:val="24"/>
        </w:rPr>
        <w:t>), являющихся прямыми предшественниками спермиев и ооцитов (</w:t>
      </w:r>
      <w:r w:rsidR="004B1440" w:rsidRPr="00804785">
        <w:rPr>
          <w:rFonts w:cs="Times New Roman"/>
          <w:szCs w:val="24"/>
          <w:lang w:val="en-US"/>
        </w:rPr>
        <w:t>Seisenberger</w:t>
      </w:r>
      <w:r w:rsidR="00D01049">
        <w:rPr>
          <w:rFonts w:cs="Times New Roman"/>
          <w:szCs w:val="24"/>
        </w:rPr>
        <w:t xml:space="preserve"> </w:t>
      </w:r>
      <w:r w:rsidR="004B1440" w:rsidRPr="00804785">
        <w:rPr>
          <w:rFonts w:cs="Times New Roman"/>
          <w:szCs w:val="24"/>
          <w:lang w:val="en-US"/>
        </w:rPr>
        <w:t>et</w:t>
      </w:r>
      <w:r w:rsidR="00D01049">
        <w:rPr>
          <w:rFonts w:cs="Times New Roman"/>
          <w:szCs w:val="24"/>
        </w:rPr>
        <w:t xml:space="preserve"> </w:t>
      </w:r>
      <w:r w:rsidR="004B1440" w:rsidRPr="00804785">
        <w:rPr>
          <w:rFonts w:cs="Times New Roman"/>
          <w:szCs w:val="24"/>
          <w:lang w:val="en-US"/>
        </w:rPr>
        <w:t>al</w:t>
      </w:r>
      <w:r w:rsidR="004B1440" w:rsidRPr="00804785">
        <w:rPr>
          <w:rFonts w:cs="Times New Roman"/>
          <w:szCs w:val="24"/>
        </w:rPr>
        <w:t>., 2012).</w:t>
      </w:r>
    </w:p>
    <w:p w:rsidR="00D01049" w:rsidRPr="00D01049" w:rsidRDefault="00D01049" w:rsidP="00D01049">
      <w:pPr>
        <w:spacing w:after="0"/>
        <w:rPr>
          <w:rFonts w:cs="Times New Roman"/>
          <w:szCs w:val="24"/>
        </w:rPr>
      </w:pPr>
      <w:r w:rsidRPr="00D01049">
        <w:rPr>
          <w:rFonts w:cs="Times New Roman"/>
          <w:szCs w:val="24"/>
        </w:rPr>
        <w:t xml:space="preserve">Эти важные изменения в эпигенетическом статусе позволяют зиготе стирать эпигенетические метки, унаследованные от гамет (за исключением родительских импринтов) и тем самым восстанавливать тотипотентность. Кроме того, эпигенетическое репрограммирование </w:t>
      </w:r>
      <w:r w:rsidRPr="00D01049">
        <w:rPr>
          <w:rFonts w:cs="Times New Roman"/>
          <w:szCs w:val="24"/>
          <w:lang w:val="en-US"/>
        </w:rPr>
        <w:t>PGCs</w:t>
      </w:r>
      <w:r w:rsidRPr="00D01049">
        <w:rPr>
          <w:rFonts w:cs="Times New Roman"/>
          <w:szCs w:val="24"/>
        </w:rPr>
        <w:t xml:space="preserve"> связано с восстановлением потенциала развития и стиранием родительских импринтов. </w:t>
      </w:r>
      <w:r w:rsidRPr="00D01049">
        <w:rPr>
          <w:rFonts w:cs="Times New Roman"/>
          <w:szCs w:val="24"/>
          <w:lang w:val="en-US"/>
        </w:rPr>
        <w:t>PGCs</w:t>
      </w:r>
      <w:r w:rsidRPr="00D01049">
        <w:rPr>
          <w:rFonts w:cs="Times New Roman"/>
          <w:szCs w:val="24"/>
        </w:rPr>
        <w:t xml:space="preserve"> происходят из эпибласта – ткани с высоким потенциалом развития, однако характерно направленным на развитие линии соматических клеток, и требующим значительных изменений эпигенетической программы для восстановления зародышевой линии (</w:t>
      </w:r>
      <w:r w:rsidRPr="00D01049">
        <w:rPr>
          <w:rFonts w:cs="Times New Roman"/>
          <w:szCs w:val="24"/>
          <w:lang w:val="en-US"/>
        </w:rPr>
        <w:t>Seisenberger</w:t>
      </w:r>
      <w:r>
        <w:rPr>
          <w:rFonts w:cs="Times New Roman"/>
          <w:szCs w:val="24"/>
        </w:rPr>
        <w:t xml:space="preserve"> </w:t>
      </w:r>
      <w:r w:rsidRPr="00D01049">
        <w:rPr>
          <w:rFonts w:cs="Times New Roman"/>
          <w:szCs w:val="24"/>
          <w:lang w:val="en-US"/>
        </w:rPr>
        <w:t>et</w:t>
      </w:r>
      <w:r>
        <w:rPr>
          <w:rFonts w:cs="Times New Roman"/>
          <w:szCs w:val="24"/>
        </w:rPr>
        <w:t xml:space="preserve"> </w:t>
      </w:r>
      <w:r w:rsidRPr="00D01049">
        <w:rPr>
          <w:rFonts w:cs="Times New Roman"/>
          <w:szCs w:val="24"/>
          <w:lang w:val="en-US"/>
        </w:rPr>
        <w:t>al</w:t>
      </w:r>
      <w:r w:rsidRPr="00D01049">
        <w:rPr>
          <w:rFonts w:cs="Times New Roman"/>
          <w:szCs w:val="24"/>
        </w:rPr>
        <w:t>., 2012).</w:t>
      </w:r>
    </w:p>
    <w:p w:rsidR="00D01049" w:rsidRPr="00804785" w:rsidRDefault="00D01049" w:rsidP="00D01049">
      <w:pPr>
        <w:spacing w:after="0"/>
        <w:ind w:firstLine="851"/>
        <w:rPr>
          <w:rFonts w:cs="Times New Roman"/>
          <w:szCs w:val="24"/>
        </w:rPr>
      </w:pPr>
      <w:r w:rsidRPr="00D01049">
        <w:rPr>
          <w:rFonts w:cs="Times New Roman"/>
          <w:szCs w:val="24"/>
        </w:rPr>
        <w:t>Метилирование ДНК может быть утрачено либо через «пассивное» разбавление из-за отсутствия поддержания во время репликации, либо «активно», с помощью ферментативного удаления 5mC из ДНК (рис.16). У млекопитающих не было обнаружено прямой ДНК деметилазы, способной расщеплять углерод-углеродные связи между метильной группой и дезоксирибозой цитозина (С), но недавние работы обнаружили непрямой путь деметилирования ДНК, включающий дезаминирование или окисление 5mC, потенциально в сочетании</w:t>
      </w:r>
      <w:r w:rsidRPr="00804785">
        <w:rPr>
          <w:rFonts w:cs="Times New Roman"/>
          <w:szCs w:val="24"/>
        </w:rPr>
        <w:t xml:space="preserve"> с эксцизионной репарацией оснований (</w:t>
      </w:r>
      <w:r w:rsidRPr="00804785">
        <w:rPr>
          <w:rFonts w:cs="Times New Roman"/>
          <w:szCs w:val="24"/>
          <w:lang w:val="en-US"/>
        </w:rPr>
        <w:t>BER</w:t>
      </w:r>
      <w:r>
        <w:rPr>
          <w:rFonts w:cs="Times New Roman"/>
          <w:szCs w:val="24"/>
        </w:rPr>
        <w:t xml:space="preserve">)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Seisenberger</w:t>
      </w:r>
      <w:r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2012).</w:t>
      </w:r>
    </w:p>
    <w:p w:rsidR="00D01049" w:rsidRPr="00804785" w:rsidRDefault="00D01049" w:rsidP="00D01049">
      <w:pPr>
        <w:pStyle w:val="a8"/>
        <w:spacing w:after="0"/>
        <w:ind w:left="851" w:firstLine="0"/>
        <w:rPr>
          <w:rFonts w:cs="Times New Roman"/>
          <w:szCs w:val="24"/>
        </w:rPr>
      </w:pPr>
    </w:p>
    <w:p w:rsidR="004B1440" w:rsidRPr="00804785" w:rsidRDefault="006161D8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50387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95" w:rsidRPr="00804785" w:rsidRDefault="004B3995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15. </w:t>
      </w:r>
      <w:r w:rsidR="00BE7D03" w:rsidRPr="00804785">
        <w:rPr>
          <w:rFonts w:cs="Times New Roman"/>
          <w:szCs w:val="24"/>
        </w:rPr>
        <w:t>Р</w:t>
      </w:r>
      <w:r w:rsidRPr="00804785">
        <w:rPr>
          <w:rFonts w:cs="Times New Roman"/>
          <w:szCs w:val="24"/>
        </w:rPr>
        <w:t>епрограммирование</w:t>
      </w:r>
      <w:r w:rsidR="00BE7D03" w:rsidRPr="00804785">
        <w:rPr>
          <w:rFonts w:cs="Times New Roman"/>
          <w:szCs w:val="24"/>
        </w:rPr>
        <w:t xml:space="preserve"> метилирования ДНКв жизненном цикле млекопитающих (</w:t>
      </w:r>
      <w:r w:rsidR="00BE7D03" w:rsidRPr="00804785">
        <w:rPr>
          <w:rFonts w:cs="Times New Roman"/>
          <w:szCs w:val="24"/>
          <w:lang w:val="en-US"/>
        </w:rPr>
        <w:t>Seisenberger</w:t>
      </w:r>
      <w:r w:rsidR="00D01049">
        <w:rPr>
          <w:rFonts w:cs="Times New Roman"/>
          <w:szCs w:val="24"/>
        </w:rPr>
        <w:t xml:space="preserve"> </w:t>
      </w:r>
      <w:r w:rsidR="00BE7D03" w:rsidRPr="00804785">
        <w:rPr>
          <w:rFonts w:cs="Times New Roman"/>
          <w:szCs w:val="24"/>
          <w:lang w:val="en-US"/>
        </w:rPr>
        <w:t>et</w:t>
      </w:r>
      <w:r w:rsidR="00D01049">
        <w:rPr>
          <w:rFonts w:cs="Times New Roman"/>
          <w:szCs w:val="24"/>
        </w:rPr>
        <w:t xml:space="preserve"> </w:t>
      </w:r>
      <w:r w:rsidR="00BE7D03" w:rsidRPr="00804785">
        <w:rPr>
          <w:rFonts w:cs="Times New Roman"/>
          <w:szCs w:val="24"/>
          <w:lang w:val="en-US"/>
        </w:rPr>
        <w:t>al</w:t>
      </w:r>
      <w:r w:rsidR="00BE7D03" w:rsidRPr="00804785">
        <w:rPr>
          <w:rFonts w:cs="Times New Roman"/>
          <w:szCs w:val="24"/>
        </w:rPr>
        <w:t xml:space="preserve">., 2012). </w:t>
      </w:r>
    </w:p>
    <w:p w:rsidR="004B1440" w:rsidRPr="00804785" w:rsidRDefault="00151025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3190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03" w:rsidRPr="00804785" w:rsidRDefault="00BE7D03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Рисунок 16. Пути удаления метилирования ДНК (</w:t>
      </w:r>
      <w:r w:rsidRPr="00804785">
        <w:rPr>
          <w:rFonts w:cs="Times New Roman"/>
          <w:szCs w:val="24"/>
          <w:lang w:val="en-US"/>
        </w:rPr>
        <w:t>Seisenberger</w:t>
      </w:r>
      <w:r w:rsidR="00D01049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D01049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 xml:space="preserve">., 2012). </w:t>
      </w:r>
    </w:p>
    <w:p w:rsidR="004B1440" w:rsidRPr="00804785" w:rsidRDefault="004B1440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Дезами</w:t>
      </w:r>
      <w:r w:rsidR="00584CE1">
        <w:rPr>
          <w:rFonts w:cs="Times New Roman"/>
          <w:szCs w:val="24"/>
        </w:rPr>
        <w:t xml:space="preserve">нирование 5mC и С дезаминазами </w:t>
      </w:r>
      <w:r w:rsidRPr="00804785">
        <w:rPr>
          <w:rFonts w:cs="Times New Roman"/>
          <w:szCs w:val="24"/>
        </w:rPr>
        <w:t>AID и APOBEC1 может инициировать BER пути, в том числе потенциально гликозилазами TDG и MBD4, а также белком  ответа на повреждения ДНК, GADD45</w:t>
      </w:r>
      <w:r w:rsidR="001D1FA6" w:rsidRPr="00804785">
        <w:rPr>
          <w:rFonts w:cs="Times New Roman"/>
          <w:szCs w:val="24"/>
        </w:rPr>
        <w:t xml:space="preserve"> (</w:t>
      </w:r>
      <w:r w:rsidR="001D1FA6" w:rsidRPr="00804785">
        <w:rPr>
          <w:rFonts w:cs="Times New Roman"/>
          <w:szCs w:val="24"/>
          <w:lang w:val="en-US"/>
        </w:rPr>
        <w:t>Zhu</w:t>
      </w:r>
      <w:r w:rsidR="001D1FA6" w:rsidRPr="00804785">
        <w:rPr>
          <w:rFonts w:cs="Times New Roman"/>
          <w:szCs w:val="24"/>
        </w:rPr>
        <w:t>, 2009)</w:t>
      </w:r>
      <w:r w:rsidRPr="00804785">
        <w:rPr>
          <w:rFonts w:cs="Times New Roman"/>
          <w:szCs w:val="24"/>
        </w:rPr>
        <w:t>. Окисление 5mC до 5-гидроксиметилцитозина  (5hmC)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 далее до 5-формилцитозина (5 *) и 5-карбоксицитозина (5caC) может иметь два последствия: он</w:t>
      </w:r>
      <w:r w:rsidR="00E31F06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может вообще отменить репрессивное влияние оригинального 5mC</w:t>
      </w:r>
      <w:r w:rsidR="00E31F06">
        <w:rPr>
          <w:rFonts w:cs="Times New Roman"/>
          <w:szCs w:val="24"/>
        </w:rPr>
        <w:t xml:space="preserve"> или</w:t>
      </w:r>
      <w:r w:rsidRPr="00804785">
        <w:rPr>
          <w:rFonts w:cs="Times New Roman"/>
          <w:szCs w:val="24"/>
        </w:rPr>
        <w:t xml:space="preserve"> о</w:t>
      </w:r>
      <w:r w:rsidR="00E31F06">
        <w:rPr>
          <w:rFonts w:cs="Times New Roman"/>
          <w:szCs w:val="24"/>
        </w:rPr>
        <w:t>н</w:t>
      </w:r>
      <w:r w:rsidRPr="00804785">
        <w:rPr>
          <w:rFonts w:cs="Times New Roman"/>
          <w:szCs w:val="24"/>
        </w:rPr>
        <w:t xml:space="preserve"> может быть замещен на немодифицированный цитозин различными путями, возможно с помощью репликации ДНК, дезаминирования и BER</w:t>
      </w:r>
      <w:r w:rsidR="003C5F50">
        <w:rPr>
          <w:rFonts w:cs="Times New Roman"/>
          <w:szCs w:val="24"/>
        </w:rPr>
        <w:t xml:space="preserve"> </w:t>
      </w:r>
      <w:r w:rsidR="00BE7D03" w:rsidRPr="00804785">
        <w:rPr>
          <w:rFonts w:cs="Times New Roman"/>
          <w:szCs w:val="24"/>
        </w:rPr>
        <w:t xml:space="preserve">(рис. 17) </w:t>
      </w:r>
      <w:r w:rsidR="001D1FA6" w:rsidRPr="00804785">
        <w:rPr>
          <w:rFonts w:cs="Times New Roman"/>
          <w:szCs w:val="24"/>
        </w:rPr>
        <w:t>(</w:t>
      </w:r>
      <w:r w:rsidR="001D1FA6" w:rsidRPr="00804785">
        <w:rPr>
          <w:rFonts w:cs="Times New Roman"/>
          <w:szCs w:val="24"/>
          <w:lang w:val="en-US"/>
        </w:rPr>
        <w:t>Branco</w:t>
      </w:r>
      <w:r w:rsidR="003C5F50">
        <w:rPr>
          <w:rFonts w:cs="Times New Roman"/>
          <w:szCs w:val="24"/>
        </w:rPr>
        <w:t xml:space="preserve"> </w:t>
      </w:r>
      <w:r w:rsidR="001D1FA6" w:rsidRPr="00804785">
        <w:rPr>
          <w:rFonts w:cs="Times New Roman"/>
          <w:szCs w:val="24"/>
          <w:lang w:val="en-US"/>
        </w:rPr>
        <w:t>et</w:t>
      </w:r>
      <w:r w:rsidR="003C5F50">
        <w:rPr>
          <w:rFonts w:cs="Times New Roman"/>
          <w:szCs w:val="24"/>
        </w:rPr>
        <w:t xml:space="preserve"> </w:t>
      </w:r>
      <w:r w:rsidR="001D1FA6" w:rsidRPr="00804785">
        <w:rPr>
          <w:rFonts w:cs="Times New Roman"/>
          <w:szCs w:val="24"/>
          <w:lang w:val="en-US"/>
        </w:rPr>
        <w:t>al</w:t>
      </w:r>
      <w:r w:rsidR="001D1FA6" w:rsidRPr="00804785">
        <w:rPr>
          <w:rFonts w:cs="Times New Roman"/>
          <w:szCs w:val="24"/>
        </w:rPr>
        <w:t>., 2011)</w:t>
      </w:r>
      <w:r w:rsidRPr="00804785">
        <w:rPr>
          <w:rFonts w:cs="Times New Roman"/>
          <w:szCs w:val="24"/>
        </w:rPr>
        <w:t>. Исследования с использованием новых мышиных моделей, нацеленные на предполагаемые пути деметилиро</w:t>
      </w:r>
      <w:r w:rsidR="00BE7D03" w:rsidRPr="00804785">
        <w:rPr>
          <w:rFonts w:cs="Times New Roman"/>
          <w:szCs w:val="24"/>
        </w:rPr>
        <w:t>вания, пред</w:t>
      </w:r>
      <w:r w:rsidRPr="00804785">
        <w:rPr>
          <w:rFonts w:cs="Times New Roman"/>
          <w:szCs w:val="24"/>
        </w:rPr>
        <w:t>ставили доказательства их участия в репрограммировании зародышевой линии</w:t>
      </w:r>
      <w:r w:rsidR="001D1FA6" w:rsidRPr="00804785">
        <w:rPr>
          <w:rFonts w:cs="Times New Roman"/>
          <w:szCs w:val="24"/>
        </w:rPr>
        <w:t xml:space="preserve"> (</w:t>
      </w:r>
      <w:r w:rsidR="001D1FA6" w:rsidRPr="00804785">
        <w:rPr>
          <w:rFonts w:cs="Times New Roman"/>
          <w:szCs w:val="24"/>
          <w:lang w:val="en-US"/>
        </w:rPr>
        <w:t>Gu</w:t>
      </w:r>
      <w:r w:rsidR="003C5F50">
        <w:rPr>
          <w:rFonts w:cs="Times New Roman"/>
          <w:szCs w:val="24"/>
        </w:rPr>
        <w:t xml:space="preserve"> </w:t>
      </w:r>
      <w:r w:rsidR="001D1FA6" w:rsidRPr="00804785">
        <w:rPr>
          <w:rFonts w:cs="Times New Roman"/>
          <w:szCs w:val="24"/>
          <w:lang w:val="en-US"/>
        </w:rPr>
        <w:t>et</w:t>
      </w:r>
      <w:r w:rsidR="003C5F50">
        <w:rPr>
          <w:rFonts w:cs="Times New Roman"/>
          <w:szCs w:val="24"/>
        </w:rPr>
        <w:t xml:space="preserve"> </w:t>
      </w:r>
      <w:r w:rsidR="001D1FA6" w:rsidRPr="00804785">
        <w:rPr>
          <w:rFonts w:cs="Times New Roman"/>
          <w:szCs w:val="24"/>
          <w:lang w:val="en-US"/>
        </w:rPr>
        <w:t>al</w:t>
      </w:r>
      <w:r w:rsidR="001D1FA6" w:rsidRPr="00804785">
        <w:rPr>
          <w:rFonts w:cs="Times New Roman"/>
          <w:szCs w:val="24"/>
        </w:rPr>
        <w:t>., 2011)</w:t>
      </w:r>
      <w:r w:rsidRPr="00804785">
        <w:rPr>
          <w:rFonts w:cs="Times New Roman"/>
          <w:szCs w:val="24"/>
        </w:rPr>
        <w:t>.</w:t>
      </w:r>
    </w:p>
    <w:p w:rsidR="00151025" w:rsidRPr="00804785" w:rsidRDefault="00151025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24550" cy="2914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40" w:rsidRPr="00804785" w:rsidRDefault="00BE7D03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17. Участие </w:t>
      </w:r>
      <w:r w:rsidRPr="00804785">
        <w:rPr>
          <w:rFonts w:cs="Times New Roman"/>
          <w:szCs w:val="24"/>
          <w:lang w:val="en-US"/>
        </w:rPr>
        <w:t>BER</w:t>
      </w:r>
      <w:r w:rsidRPr="00804785">
        <w:rPr>
          <w:rFonts w:cs="Times New Roman"/>
          <w:szCs w:val="24"/>
        </w:rPr>
        <w:t xml:space="preserve"> в удалении метилирования ДНК</w:t>
      </w:r>
    </w:p>
    <w:p w:rsidR="00E31F06" w:rsidRDefault="00E31F06" w:rsidP="00D17E25">
      <w:pPr>
        <w:pStyle w:val="2"/>
        <w:rPr>
          <w:rStyle w:val="apple-converted-space"/>
        </w:rPr>
      </w:pPr>
    </w:p>
    <w:p w:rsidR="004B1440" w:rsidRPr="00804785" w:rsidRDefault="00E31F06" w:rsidP="00D17E25">
      <w:pPr>
        <w:pStyle w:val="2"/>
        <w:rPr>
          <w:rStyle w:val="apple-converted-space"/>
        </w:rPr>
      </w:pPr>
      <w:bookmarkStart w:id="11" w:name="_Toc357683304"/>
      <w:r>
        <w:rPr>
          <w:rStyle w:val="apple-converted-space"/>
        </w:rPr>
        <w:t xml:space="preserve">3.2 </w:t>
      </w:r>
      <w:r w:rsidR="004B1440" w:rsidRPr="00804785">
        <w:rPr>
          <w:rStyle w:val="apple-converted-space"/>
        </w:rPr>
        <w:t>Перепрограммирование ДНК метилирования в примордиальных половых клетках</w:t>
      </w:r>
      <w:bookmarkEnd w:id="11"/>
    </w:p>
    <w:p w:rsidR="009116A2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PGCs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впервые возникают около Е7.</w:t>
      </w:r>
      <w:r w:rsidRPr="00607B54">
        <w:rPr>
          <w:rStyle w:val="apple-converted-space"/>
          <w:rFonts w:cs="Times New Roman"/>
          <w:szCs w:val="24"/>
          <w:shd w:val="clear" w:color="auto" w:fill="FFFFFF"/>
        </w:rPr>
        <w:t xml:space="preserve">25 </w:t>
      </w:r>
      <w:r w:rsidR="00607B54" w:rsidRPr="00607B54">
        <w:rPr>
          <w:rStyle w:val="apple-converted-space"/>
          <w:rFonts w:cs="Times New Roman"/>
          <w:szCs w:val="24"/>
          <w:shd w:val="clear" w:color="auto" w:fill="FFFFFF"/>
        </w:rPr>
        <w:t>(рис. 1</w:t>
      </w:r>
      <w:r w:rsidR="00012E41">
        <w:rPr>
          <w:rStyle w:val="apple-converted-space"/>
          <w:rFonts w:cs="Times New Roman"/>
          <w:szCs w:val="24"/>
          <w:shd w:val="clear" w:color="auto" w:fill="FFFFFF"/>
        </w:rPr>
        <w:t>8</w:t>
      </w:r>
      <w:r w:rsidR="00607B54" w:rsidRPr="00607B54">
        <w:rPr>
          <w:rStyle w:val="apple-converted-space"/>
          <w:rFonts w:cs="Times New Roman"/>
          <w:szCs w:val="24"/>
          <w:shd w:val="clear" w:color="auto" w:fill="FFFFFF"/>
        </w:rPr>
        <w:t>)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в эпибласте развивающегося эмбриона и на</w:t>
      </w:r>
      <w:r w:rsidR="00BE7D03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этих ранних стадиях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они наследуют эпигенетические признаки, которые присутствуют в клетках эпибласта в это время, в том числе значи</w:t>
      </w:r>
      <w:r w:rsidR="00BE7D03" w:rsidRPr="00804785">
        <w:rPr>
          <w:rStyle w:val="apple-converted-space"/>
          <w:rFonts w:cs="Times New Roman"/>
          <w:szCs w:val="24"/>
          <w:shd w:val="clear" w:color="auto" w:fill="FFFFFF"/>
        </w:rPr>
        <w:t>тель</w:t>
      </w:r>
      <w:r w:rsidR="005F7E3B" w:rsidRPr="00804785">
        <w:rPr>
          <w:rStyle w:val="apple-converted-space"/>
          <w:rFonts w:cs="Times New Roman"/>
          <w:szCs w:val="24"/>
          <w:shd w:val="clear" w:color="auto" w:fill="FFFFFF"/>
        </w:rPr>
        <w:t>н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ый уровень глобального метилирования ДНК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Ohinata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>., 2009)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Как следствие,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PGCs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необходимо репрограммировать э</w:t>
      </w:r>
      <w:r w:rsidR="00A41320">
        <w:rPr>
          <w:rStyle w:val="apple-converted-space"/>
          <w:rFonts w:cs="Times New Roman"/>
          <w:szCs w:val="24"/>
          <w:shd w:val="clear" w:color="auto" w:fill="FFFFFF"/>
        </w:rPr>
        <w:t xml:space="preserve">ту унаследованную соматическую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эпигенетическую программу на паттерн метилирования половых клеток, имеющих эпигенетический потенциал для образования гамет, со способностью формирования тотипотентной зиготы в следующем поколении.</w:t>
      </w:r>
    </w:p>
    <w:p w:rsidR="003561A8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9116A2">
        <w:rPr>
          <w:rStyle w:val="apple-converted-space"/>
          <w:rFonts w:cs="Times New Roman"/>
          <w:szCs w:val="24"/>
          <w:shd w:val="clear" w:color="auto" w:fill="FFFFFF"/>
        </w:rPr>
        <w:t xml:space="preserve">Эпигенетическое перепрограммирование </w:t>
      </w:r>
      <w:r w:rsidRPr="009116A2">
        <w:rPr>
          <w:rStyle w:val="apple-converted-space"/>
          <w:rFonts w:cs="Times New Roman"/>
          <w:szCs w:val="24"/>
          <w:shd w:val="clear" w:color="auto" w:fill="FFFFFF"/>
          <w:lang w:val="en-US"/>
        </w:rPr>
        <w:t>PGCs</w:t>
      </w:r>
      <w:r w:rsidRPr="009116A2">
        <w:rPr>
          <w:rStyle w:val="apple-converted-space"/>
          <w:rFonts w:cs="Times New Roman"/>
          <w:szCs w:val="24"/>
          <w:shd w:val="clear" w:color="auto" w:fill="FFFFFF"/>
        </w:rPr>
        <w:t xml:space="preserve"> – это существенное изменение, приводящее к сбросу большей части меток метилирования ДНК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– исключение составляют наиболее активные ретротранспозоны, имеющие мутагенный потенциал, такие как интрацистернальные А частицы (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IAPs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), устойчивые к глобальной волне деметелирования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Guibert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Последовательности, устойчивые к перепрограммированию, потенциально могут выступать в качестве носителей эпигенетической информации из поколения в поколение, что приводит к трансгенерационной эпигенетической наследственности. Эпигенетическое перепрограммирование в PGCs также влечет за собой реорганизацию структуры хроматина, потенциально огромные изменения в транскрипционном ландшафте и сброс метильных меток импринтинга ДНК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Kurimoto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2008;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Hajkova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1D1FA6" w:rsidRPr="00804785">
        <w:rPr>
          <w:rStyle w:val="apple-converted-space"/>
          <w:rFonts w:cs="Times New Roman"/>
          <w:szCs w:val="24"/>
          <w:shd w:val="clear" w:color="auto" w:fill="FFFFFF"/>
        </w:rPr>
        <w:t>., 2008)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Последний был объектом интенсивных исследований с момента открытия, почти 20 лет назад, того что материнские и отцовские копии некоторых генов дифференциально отмечены метилированием ДНК, что приводит к экспрессии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специфичной к родительскому происхождению. Теперь мы знаем, что эти </w:t>
      </w:r>
      <w:r w:rsidRPr="009116A2">
        <w:rPr>
          <w:rStyle w:val="apple-converted-space"/>
          <w:rFonts w:cs="Times New Roman"/>
          <w:szCs w:val="24"/>
          <w:shd w:val="clear" w:color="auto" w:fill="FFFFFF"/>
        </w:rPr>
        <w:t>импринтированные гены играют важную роль в регуляции роста в эмбриональном и постнатальном развитии, а также в поведении.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То, что родительские импринты в PGCs стираются и устанавливаются новые, что отражает пол эмбриона, имеет решающее значение для развития следующего поколения. Эти импринты затем сохраняются в половых клетках, образованных из PGCs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и вносят вклад в эпигеном зиготы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Fonts w:cs="Times New Roman"/>
          <w:szCs w:val="24"/>
        </w:rPr>
        <w:t>(</w:t>
      </w:r>
      <w:r w:rsidR="003561A8" w:rsidRPr="00804785">
        <w:rPr>
          <w:rFonts w:cs="Times New Roman"/>
          <w:szCs w:val="24"/>
          <w:lang w:val="en-US"/>
        </w:rPr>
        <w:t>Seisenberger</w:t>
      </w:r>
      <w:r w:rsidR="003C5F50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et</w:t>
      </w:r>
      <w:r w:rsidR="003C5F50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al</w:t>
      </w:r>
      <w:r w:rsidR="003561A8" w:rsidRPr="00804785">
        <w:rPr>
          <w:rFonts w:cs="Times New Roman"/>
          <w:szCs w:val="24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</w:p>
    <w:p w:rsidR="00012E41" w:rsidRPr="00804785" w:rsidRDefault="00012E41" w:rsidP="00012E41">
      <w:pPr>
        <w:spacing w:after="0"/>
        <w:ind w:firstLine="0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>
            <wp:extent cx="5934075" cy="3181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41" w:rsidRPr="00804785" w:rsidRDefault="00012E41" w:rsidP="00012E41">
      <w:pPr>
        <w:spacing w:after="0"/>
        <w:ind w:firstLine="0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Рисунок 18.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C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хема преимплантационного развития мыши и развития половых клеток (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Saitou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>
        <w:rPr>
          <w:rStyle w:val="apple-converted-space"/>
          <w:rFonts w:cs="Times New Roman"/>
          <w:szCs w:val="24"/>
          <w:shd w:val="clear" w:color="auto" w:fill="FFFFFF"/>
        </w:rPr>
        <w:t>.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А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-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стадии </w:t>
      </w:r>
      <w:r w:rsidRPr="00804785">
        <w:rPr>
          <w:rFonts w:cs="Times New Roman"/>
          <w:szCs w:val="24"/>
        </w:rPr>
        <w:t>предимплантационного развития; В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-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постимплантационное эмбриональное развитие; С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-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постнатальное развитие половых клеток и созревание. Al - аллантоис; </w:t>
      </w:r>
      <w:r w:rsidRPr="00804785">
        <w:rPr>
          <w:rFonts w:cs="Times New Roman"/>
          <w:szCs w:val="24"/>
          <w:lang w:val="en-US"/>
        </w:rPr>
        <w:t>Epi</w:t>
      </w:r>
      <w:r w:rsidRPr="00804785">
        <w:rPr>
          <w:rFonts w:cs="Times New Roman"/>
          <w:szCs w:val="24"/>
        </w:rPr>
        <w:t xml:space="preserve"> – эпибл</w:t>
      </w:r>
      <w:r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ст; ExE – экстраэмбриональная эктодерма; </w:t>
      </w:r>
      <w:r w:rsidRPr="00804785">
        <w:rPr>
          <w:rFonts w:cs="Times New Roman"/>
          <w:szCs w:val="24"/>
          <w:lang w:val="en-US"/>
        </w:rPr>
        <w:t>ICM</w:t>
      </w:r>
      <w:r w:rsidRPr="00804785">
        <w:rPr>
          <w:rFonts w:cs="Times New Roman"/>
          <w:szCs w:val="24"/>
        </w:rPr>
        <w:t xml:space="preserve"> – внутренняя клеточная масса; </w:t>
      </w:r>
      <w:r w:rsidRPr="00804785">
        <w:rPr>
          <w:rFonts w:cs="Times New Roman"/>
          <w:szCs w:val="24"/>
          <w:lang w:val="en-US"/>
        </w:rPr>
        <w:t>PB</w:t>
      </w:r>
      <w:r w:rsidRPr="00804785">
        <w:rPr>
          <w:rFonts w:cs="Times New Roman"/>
          <w:szCs w:val="24"/>
        </w:rPr>
        <w:t xml:space="preserve"> – полярное тельце; </w:t>
      </w:r>
      <w:r w:rsidRPr="00804785">
        <w:rPr>
          <w:rFonts w:cs="Times New Roman"/>
          <w:szCs w:val="24"/>
          <w:lang w:val="en-US"/>
        </w:rPr>
        <w:t>PGCs</w:t>
      </w:r>
      <w:r w:rsidRPr="00804785">
        <w:rPr>
          <w:rFonts w:cs="Times New Roman"/>
          <w:szCs w:val="24"/>
        </w:rPr>
        <w:t xml:space="preserve"> – первичные половые клетки (ППК); </w:t>
      </w:r>
      <w:r w:rsidRPr="00804785">
        <w:rPr>
          <w:rFonts w:cs="Times New Roman"/>
          <w:szCs w:val="24"/>
          <w:lang w:val="en-US"/>
        </w:rPr>
        <w:t>Sm</w:t>
      </w:r>
      <w:r w:rsidRPr="00804785">
        <w:rPr>
          <w:rFonts w:cs="Times New Roman"/>
          <w:szCs w:val="24"/>
        </w:rPr>
        <w:t xml:space="preserve"> - сомиты; </w:t>
      </w:r>
      <w:r w:rsidRPr="00804785">
        <w:rPr>
          <w:rFonts w:cs="Times New Roman"/>
          <w:szCs w:val="24"/>
          <w:lang w:val="en-US"/>
        </w:rPr>
        <w:t>TE</w:t>
      </w:r>
      <w:r w:rsidRPr="00804785">
        <w:rPr>
          <w:rFonts w:cs="Times New Roman"/>
          <w:szCs w:val="24"/>
        </w:rPr>
        <w:t xml:space="preserve"> - трофэктодерма; </w:t>
      </w:r>
      <w:r w:rsidRPr="00804785">
        <w:rPr>
          <w:rFonts w:cs="Times New Roman"/>
          <w:szCs w:val="24"/>
          <w:lang w:val="en-US"/>
        </w:rPr>
        <w:t>VE</w:t>
      </w:r>
      <w:r w:rsidRPr="00804785">
        <w:rPr>
          <w:rFonts w:cs="Times New Roman"/>
          <w:szCs w:val="24"/>
        </w:rPr>
        <w:t xml:space="preserve"> – висцеральная энтодерма; </w:t>
      </w:r>
      <w:r w:rsidRPr="00804785">
        <w:rPr>
          <w:rFonts w:cs="Times New Roman"/>
          <w:szCs w:val="24"/>
          <w:lang w:val="en-US"/>
        </w:rPr>
        <w:t>ZP</w:t>
      </w:r>
      <w:r w:rsidRPr="00804785">
        <w:rPr>
          <w:rFonts w:cs="Times New Roman"/>
          <w:szCs w:val="24"/>
        </w:rPr>
        <w:t xml:space="preserve"> – </w:t>
      </w:r>
      <w:r w:rsidRPr="00804785">
        <w:rPr>
          <w:rFonts w:cs="Times New Roman"/>
          <w:szCs w:val="24"/>
          <w:lang w:val="en-US"/>
        </w:rPr>
        <w:t>zona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pelucida</w:t>
      </w:r>
      <w:r w:rsidRPr="00804785">
        <w:rPr>
          <w:rFonts w:cs="Times New Roman"/>
          <w:szCs w:val="24"/>
        </w:rPr>
        <w:t>.</w:t>
      </w:r>
    </w:p>
    <w:p w:rsidR="003561A8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Сброс эпигенетических меток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унаследованных от эпибласта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восстанавливает потенциал развития в PGCs. Действительно, маркеры плюрипотентности, такие как Oct4, Stella, Nanog </w:t>
      </w:r>
      <w:r w:rsidRPr="005F527C">
        <w:rPr>
          <w:rStyle w:val="apple-converted-space"/>
          <w:rFonts w:cs="Times New Roman"/>
          <w:szCs w:val="24"/>
          <w:shd w:val="clear" w:color="auto" w:fill="FFFFFF"/>
        </w:rPr>
        <w:t>и щелочная фосфатаза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становятся транскрипционно активными в PGCs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Yabuta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., 2006)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Кроме того, плюрипотентные эмбриональные половые (EG) клетки могут быть получены на различных стадиях развития PGCs, что говорит о высоком сходстве с характеристиками ЭС клеток и также может способствовать образованию химер при</w:t>
      </w:r>
      <w:r w:rsidR="00AB77E1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введении в мышиные бластоцисты </w:t>
      </w:r>
      <w:r w:rsidRPr="00804785">
        <w:rPr>
          <w:rFonts w:cs="Times New Roman"/>
          <w:szCs w:val="24"/>
        </w:rPr>
        <w:t>(</w:t>
      </w:r>
      <w:r w:rsidR="003561A8" w:rsidRPr="00804785">
        <w:rPr>
          <w:rFonts w:cs="Times New Roman"/>
          <w:szCs w:val="24"/>
          <w:lang w:val="en-US"/>
        </w:rPr>
        <w:t>Durkova</w:t>
      </w:r>
      <w:r w:rsidR="003561A8" w:rsidRPr="00804785">
        <w:rPr>
          <w:rFonts w:cs="Times New Roman"/>
          <w:szCs w:val="24"/>
        </w:rPr>
        <w:t>-</w:t>
      </w:r>
      <w:r w:rsidR="003561A8" w:rsidRPr="00804785">
        <w:rPr>
          <w:rFonts w:cs="Times New Roman"/>
          <w:szCs w:val="24"/>
          <w:lang w:val="en-US"/>
        </w:rPr>
        <w:t>Hills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3C5F5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2012)</w:t>
      </w:r>
      <w:r w:rsidR="00AB77E1" w:rsidRPr="00804785">
        <w:rPr>
          <w:rFonts w:cs="Times New Roman"/>
          <w:szCs w:val="24"/>
        </w:rPr>
        <w:t>.</w:t>
      </w:r>
      <w:r w:rsidR="003C5F50">
        <w:rPr>
          <w:rFonts w:cs="Times New Roman"/>
          <w:szCs w:val="24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Эти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EG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клетки, по всей видимости, имеют более сильный потенциал к их репрограммированию, чем ЭС клетки к соматическому репрограммированию клеток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. 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олько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EG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клетки мо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гут стирать импринты от их партнеров по соматическому слиянию. Интересно, что повторно полученное плюрипотентное состояние в PGCs является лишь переходным, так как после этого рабочая сеть плюрипотентности транскрипционно подавляется как в мужских, так и в</w:t>
      </w:r>
      <w:r w:rsidR="00CB45C7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женских PGCs во время Е16.5 (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Seisenberger </w:t>
      </w:r>
      <w:r w:rsidR="00AB77E1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AB77E1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AB77E1" w:rsidRPr="00804785">
        <w:rPr>
          <w:rStyle w:val="apple-converted-space"/>
          <w:rFonts w:cs="Times New Roman"/>
          <w:szCs w:val="24"/>
          <w:shd w:val="clear" w:color="auto" w:fill="FFFFFF"/>
        </w:rPr>
        <w:t>., 2012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). На данный момент не</w:t>
      </w:r>
      <w:r w:rsidR="003C5F5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ясно, какая может быть </w:t>
      </w:r>
      <w:r w:rsidRPr="005F527C">
        <w:rPr>
          <w:rStyle w:val="apple-converted-space"/>
          <w:rFonts w:cs="Times New Roman"/>
          <w:szCs w:val="24"/>
          <w:shd w:val="clear" w:color="auto" w:fill="FFFFFF"/>
        </w:rPr>
        <w:t>механическая функция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активности плюрипотентной сети в PGCs, и почему эта активность только временная. </w:t>
      </w:r>
    </w:p>
    <w:p w:rsidR="003561A8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Исследование механизмов глобального стирания метилирования ДНК в PGCs преимущественно сфокусировано на отрезке времени между E11.5 и E13.5, так как классическая модель описывает, что глобальное стирание метилирования ДНК происходит одновременно с удалением импринтов, начиная с E11.5. Эта модель предполагает, что процесс стирания метилирования ДНК, по крайней мере, отчасти, больше активный, чем пассивный, так как этот период считается слишком коротким, чтобы позволить пассивную утрату метильных меток ДНК в течение нескольких клеточных делений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Fonts w:cs="Times New Roman"/>
          <w:szCs w:val="24"/>
        </w:rPr>
        <w:t>(</w:t>
      </w:r>
      <w:r w:rsidR="003561A8" w:rsidRPr="00804785">
        <w:rPr>
          <w:rFonts w:cs="Times New Roman"/>
          <w:szCs w:val="24"/>
          <w:lang w:val="en-US"/>
        </w:rPr>
        <w:t>Seisenberger</w:t>
      </w:r>
      <w:r w:rsidR="000430E2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al</w:t>
      </w:r>
      <w:r w:rsidR="003561A8" w:rsidRPr="00804785">
        <w:rPr>
          <w:rFonts w:cs="Times New Roman"/>
          <w:szCs w:val="24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</w:p>
    <w:p w:rsidR="003561A8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Последние достижения выявили ряд белков, способствующих активному деметилированию конкретных локусов при определенных условиях. Одним из этих белков является дезаминаза, индуцируемая активацией (activation-induced deaminase – Aid или Aicda), которая участвует в деметилировании промоторов Oct4 и Nanog при репрограммировании соматических клеток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Bhutani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In vitro AID может дезаминировать 5mC до тимина (так же как и С до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U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), который затем может быть распознан тиминовыми ДНК гликозилазами (TDG и MBD4), как потенциально мутагенный T-G мисматч (ошибка спаривания) и вырезан посредством BER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Zhu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, 2009)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Замена на неметилированный цитозин до или во время репликации приводит к эффективному деметилированию. AID – единственный белок, для которого показано участие в глобальном стирании меток метилирования ДНК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Popp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Тем не менее, при истощении AID, PGCs имеют приемлемый эпигенетический фенотип, что явно указывает на наличие дополнительных механизмов деметилирования, которые либо компенсируют утрату AID активности, либо действуют на другие мишени в последовательности ДНК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Fonts w:cs="Times New Roman"/>
          <w:szCs w:val="24"/>
        </w:rPr>
        <w:t>(</w:t>
      </w:r>
      <w:r w:rsidR="003561A8" w:rsidRPr="00804785">
        <w:rPr>
          <w:rFonts w:cs="Times New Roman"/>
          <w:szCs w:val="24"/>
          <w:lang w:val="en-US"/>
        </w:rPr>
        <w:t>Seisenberger</w:t>
      </w:r>
      <w:r w:rsidR="000430E2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al</w:t>
      </w:r>
      <w:r w:rsidR="003561A8" w:rsidRPr="00804785">
        <w:rPr>
          <w:rFonts w:cs="Times New Roman"/>
          <w:szCs w:val="24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</w:p>
    <w:p w:rsidR="00F43B28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Окисление 5mC до 5-гидроксиметилцитозина (5hmC) членами семейства метилцитозин диоксигеназ (ten-eleven-translocation (Tet) семейства) – другой привлекательный кандидат на глобальное стирание метилирования, так как оно обеспечивает быстрое удаление 5mC потенциально без мутагенных интермедиатов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(рис.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607B54" w:rsidRPr="00607B54">
        <w:rPr>
          <w:rStyle w:val="apple-converted-space"/>
          <w:rFonts w:cs="Times New Roman"/>
          <w:szCs w:val="24"/>
          <w:shd w:val="clear" w:color="auto" w:fill="FFFFFF"/>
        </w:rPr>
        <w:t>17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В результате 5hmC могут быть утрачены пассивно в течение последующих делений клеток из-за отсутствия поддержания метилирования во время репликации ДНК, хотя отметим, что </w:t>
      </w:r>
      <w:r w:rsidRPr="00607B54">
        <w:rPr>
          <w:rStyle w:val="apple-converted-space"/>
          <w:rFonts w:cs="Times New Roman"/>
          <w:szCs w:val="24"/>
          <w:shd w:val="clear" w:color="auto" w:fill="FFFFFF"/>
        </w:rPr>
        <w:t>NP95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607B54" w:rsidRPr="00607B54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607B54" w:rsidRPr="00804785">
        <w:rPr>
          <w:rFonts w:cs="Times New Roman"/>
          <w:szCs w:val="24"/>
        </w:rPr>
        <w:t>ядерный белок 95</w:t>
      </w:r>
      <w:r w:rsidR="00607B54">
        <w:t>кДа</w:t>
      </w:r>
      <w:r w:rsidR="00607B54" w:rsidRPr="00804785">
        <w:rPr>
          <w:rFonts w:cs="Times New Roman"/>
          <w:szCs w:val="24"/>
        </w:rPr>
        <w:t>, который распознает полуметилированную ДНК в локусах репликации</w:t>
      </w:r>
      <w:r w:rsidR="00607B54">
        <w:rPr>
          <w:rFonts w:cs="Times New Roman"/>
          <w:szCs w:val="24"/>
        </w:rPr>
        <w:t xml:space="preserve"> и </w:t>
      </w:r>
      <w:r w:rsidR="00607B54" w:rsidRPr="00804785">
        <w:rPr>
          <w:rFonts w:cs="Times New Roman"/>
          <w:szCs w:val="24"/>
        </w:rPr>
        <w:t>рекрутир</w:t>
      </w:r>
      <w:r w:rsidR="00607B54">
        <w:rPr>
          <w:rFonts w:cs="Times New Roman"/>
          <w:szCs w:val="24"/>
        </w:rPr>
        <w:t>ует к ним</w:t>
      </w:r>
      <w:r w:rsidR="000430E2">
        <w:rPr>
          <w:rFonts w:cs="Times New Roman"/>
          <w:szCs w:val="24"/>
        </w:rPr>
        <w:t xml:space="preserve"> </w:t>
      </w:r>
      <w:r w:rsidR="00607B54" w:rsidRPr="00804785">
        <w:rPr>
          <w:rFonts w:cs="Times New Roman"/>
          <w:szCs w:val="24"/>
          <w:lang w:val="en-US"/>
        </w:rPr>
        <w:t>DNMT</w:t>
      </w:r>
      <w:r w:rsidR="00607B54" w:rsidRPr="00804785">
        <w:rPr>
          <w:rFonts w:cs="Times New Roman"/>
          <w:szCs w:val="24"/>
        </w:rPr>
        <w:t>1</w:t>
      </w:r>
      <w:r w:rsidRPr="00607B54">
        <w:rPr>
          <w:rStyle w:val="apple-converted-space"/>
          <w:rFonts w:cs="Times New Roman"/>
          <w:szCs w:val="24"/>
          <w:shd w:val="clear" w:color="auto" w:fill="FFFFFF"/>
        </w:rPr>
        <w:t xml:space="preserve"> – часть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механ</w:t>
      </w:r>
      <w:r w:rsidR="00607B54">
        <w:rPr>
          <w:rStyle w:val="apple-converted-space"/>
          <w:rFonts w:cs="Times New Roman"/>
          <w:szCs w:val="24"/>
          <w:shd w:val="clear" w:color="auto" w:fill="FFFFFF"/>
        </w:rPr>
        <w:t>изма поддержания метилирования)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имеет способность связываться с 5hmC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Frauer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Кроме того, недавние исслед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 xml:space="preserve">ования доказали, что конверсия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5mC в 5hmC может привести </w:t>
      </w:r>
      <w:r w:rsidRPr="005F527C">
        <w:rPr>
          <w:rStyle w:val="apple-converted-space"/>
          <w:rFonts w:cs="Times New Roman"/>
          <w:szCs w:val="24"/>
          <w:shd w:val="clear" w:color="auto" w:fill="FFFFFF"/>
        </w:rPr>
        <w:t>к дальнейшей переработке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 немодифицированный цитозин с помощью BER. В мозге мышей это происходит через начальное дезаминирование 5hmC с помощью Aid/Apobec семейства дезаминаз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 xml:space="preserve"> с последующим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вырезание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м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гликозилаз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ами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Guo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Однако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последние биохимические данные свидетельствуют, что 5hmC вряд ли является субстратом для ферментов AID/APOBEC семейства и необходим дальнейший анализ молекулярных механизмов  5hmC дезаминирования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Nabel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2012;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Rangam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  <w:r w:rsidR="003561A8" w:rsidRPr="00804785">
        <w:rPr>
          <w:rStyle w:val="apple-converted-space"/>
          <w:rFonts w:cs="Times New Roman"/>
          <w:szCs w:val="24"/>
          <w:shd w:val="clear" w:color="auto" w:fill="FFFFFF"/>
        </w:rPr>
        <w:t>В качестве альтернативы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5hmC может дополнительно окисляться ТЕТ ферментами до 5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f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C и 5caC, которые мо</w:t>
      </w:r>
      <w:r w:rsidR="00CB45C7" w:rsidRPr="00804785">
        <w:rPr>
          <w:rStyle w:val="apple-converted-space"/>
          <w:rFonts w:cs="Times New Roman"/>
          <w:szCs w:val="24"/>
          <w:shd w:val="clear" w:color="auto" w:fill="FFFFFF"/>
        </w:rPr>
        <w:t>гут быть вырезаны с помощью TDG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</w:rPr>
        <w:t>(</w:t>
      </w:r>
      <w:r w:rsidR="003561A8" w:rsidRPr="00804785">
        <w:rPr>
          <w:rFonts w:cs="Times New Roman"/>
          <w:szCs w:val="24"/>
          <w:lang w:val="en-US"/>
        </w:rPr>
        <w:t>He</w:t>
      </w:r>
      <w:r w:rsidR="000430E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</w:t>
      </w:r>
      <w:r w:rsidR="003561A8" w:rsidRPr="00804785">
        <w:rPr>
          <w:rFonts w:cs="Times New Roman"/>
          <w:szCs w:val="24"/>
        </w:rPr>
        <w:t xml:space="preserve">1; </w:t>
      </w:r>
      <w:r w:rsidR="003561A8" w:rsidRPr="00804785">
        <w:rPr>
          <w:rFonts w:cs="Times New Roman"/>
          <w:szCs w:val="24"/>
          <w:lang w:val="en-US"/>
        </w:rPr>
        <w:t>Schom</w:t>
      </w:r>
      <w:r w:rsidR="000430E2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3561A8" w:rsidRPr="00804785">
        <w:rPr>
          <w:rFonts w:cs="Times New Roman"/>
          <w:szCs w:val="24"/>
          <w:lang w:val="en-US"/>
        </w:rPr>
        <w:t>al</w:t>
      </w:r>
      <w:r w:rsidR="003561A8" w:rsidRPr="00804785">
        <w:rPr>
          <w:rFonts w:cs="Times New Roman"/>
          <w:szCs w:val="24"/>
        </w:rPr>
        <w:t>., 2011</w:t>
      </w:r>
      <w:r w:rsidRPr="00804785">
        <w:rPr>
          <w:rFonts w:cs="Times New Roman"/>
          <w:szCs w:val="24"/>
        </w:rPr>
        <w:t>)</w:t>
      </w:r>
      <w:r w:rsidR="003561A8" w:rsidRPr="00804785">
        <w:rPr>
          <w:rFonts w:cs="Times New Roman"/>
          <w:szCs w:val="24"/>
        </w:rPr>
        <w:t xml:space="preserve"> (</w:t>
      </w:r>
      <w:r w:rsidR="003561A8" w:rsidRPr="00012E41">
        <w:rPr>
          <w:rFonts w:cs="Times New Roman"/>
          <w:szCs w:val="24"/>
        </w:rPr>
        <w:t>рис.</w:t>
      </w:r>
      <w:r w:rsidR="00012E41" w:rsidRPr="00012E41">
        <w:rPr>
          <w:rFonts w:cs="Times New Roman"/>
          <w:szCs w:val="24"/>
        </w:rPr>
        <w:t>17</w:t>
      </w:r>
      <w:r w:rsidR="003561A8" w:rsidRPr="00012E41">
        <w:rPr>
          <w:rFonts w:cs="Times New Roman"/>
          <w:szCs w:val="24"/>
        </w:rPr>
        <w:t>)</w:t>
      </w:r>
      <w:r w:rsidR="00CB45C7" w:rsidRPr="00012E41">
        <w:rPr>
          <w:rFonts w:cs="Times New Roman"/>
          <w:szCs w:val="24"/>
        </w:rPr>
        <w:t>.</w:t>
      </w:r>
      <w:r w:rsidR="000430E2">
        <w:rPr>
          <w:rFonts w:cs="Times New Roman"/>
          <w:szCs w:val="24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В настоящее время не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ясно, являются ли продукты окисления 5mC сами по себе функциональными модификациями, или просто интермедиатами на пути к немодифицированному цитозину. Интересно, что истощение T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dg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у эмбрионов мышей нарушает метилирование промоторов и архитектуру гистонов в ряде локусов, что приводит к эмбриональной летальности, а TDG-истощение в PGCs приводит к гиперметилированию импринтированных генов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Cortellino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2011;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Cortazar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Кроме того, есть свидетельства, что транскрипция компонентов BER, таких как поли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-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(АДФ-рибоза)-полимераза 1 (P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arp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1), апуриновая/апиримидиновая эндонуклеаза 1 (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Ape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1) и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Tet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1, усиливается в  PGCs на E11.5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Hajkova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Тем не менее, роль TDG, BER и ТЕТ белков в глобальном стирании метилирования в PGCs до сих пор не раскрыта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Fonts w:cs="Times New Roman"/>
          <w:szCs w:val="24"/>
        </w:rPr>
        <w:t>(</w:t>
      </w:r>
      <w:r w:rsidR="00F43B28" w:rsidRPr="00804785">
        <w:rPr>
          <w:rFonts w:cs="Times New Roman"/>
          <w:szCs w:val="24"/>
          <w:lang w:val="en-US"/>
        </w:rPr>
        <w:t>Seisenberger</w:t>
      </w:r>
      <w:r w:rsidR="000430E2">
        <w:rPr>
          <w:rFonts w:cs="Times New Roman"/>
          <w:szCs w:val="24"/>
        </w:rPr>
        <w:t xml:space="preserve"> </w:t>
      </w:r>
      <w:r w:rsidR="00F43B28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F43B28" w:rsidRPr="00804785">
        <w:rPr>
          <w:rFonts w:cs="Times New Roman"/>
          <w:szCs w:val="24"/>
          <w:lang w:val="en-US"/>
        </w:rPr>
        <w:t>al</w:t>
      </w:r>
      <w:r w:rsidR="00F43B28" w:rsidRPr="00804785">
        <w:rPr>
          <w:rFonts w:cs="Times New Roman"/>
          <w:szCs w:val="24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</w:t>
      </w:r>
    </w:p>
    <w:p w:rsidR="005F527C" w:rsidRPr="00804785" w:rsidRDefault="004B1440" w:rsidP="00012E41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В противоположность классической модели появились сообщения о стирании метилирования ДНК, начиная уже в E8.0</w:t>
      </w:r>
      <w:r w:rsidR="00012E41">
        <w:rPr>
          <w:rStyle w:val="apple-converted-space"/>
          <w:rFonts w:cs="Times New Roman"/>
          <w:szCs w:val="24"/>
          <w:shd w:val="clear" w:color="auto" w:fill="FFFFFF"/>
        </w:rPr>
        <w:t xml:space="preserve"> (рис. 18)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, что согласуется с </w:t>
      </w:r>
      <w:r w:rsidRPr="005F527C">
        <w:rPr>
          <w:rStyle w:val="apple-converted-space"/>
          <w:rFonts w:cs="Times New Roman"/>
          <w:szCs w:val="24"/>
          <w:shd w:val="clear" w:color="auto" w:fill="FFFFFF"/>
        </w:rPr>
        <w:t>подавлением транскрипции механизма метилирования ДНК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перед этой стадией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Kurimoto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2008)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П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оследние молекулярные данные предполагают, что глобальное стирание меток метилирования ДНК на самом деле может начинаться еще в E8.5 и что метильные метки импринтинга ДНК, из которых была получена классическая модель, могут иметь разную кинетику стирания в оставшейся части генома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Guibert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Возрастающ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е 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 xml:space="preserve">количество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данны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указывающи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на деметилирование основной части генома на ранних стадиях, мо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же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т повлечь за собой сдвиг внимания исследователей к более ранним временным точкам развития PGC. Кроме того, если глобальное стирание в PGC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начинается рано, возможно с E8.0, промежуток времени для метилирования ДНК распространяется на гораздо более длительный период и, таким образом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включает большее число клеточных делений. Это создает возможность отложить пассивное деметилирование до поздних времен. В соответств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ии с этими результатами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была выдвинута гипотеза, что 5</w:t>
      </w:r>
      <w:r w:rsidR="005F527C">
        <w:rPr>
          <w:rStyle w:val="apple-converted-space"/>
          <w:rFonts w:cs="Times New Roman"/>
          <w:szCs w:val="24"/>
          <w:shd w:val="clear" w:color="auto" w:fill="FFFFFF"/>
        </w:rPr>
        <w:t>mC и его окисленные производные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могут быть утрачены из-за отсутствия их сохранения/поддержания в течение нескольких клеточных делений, что приводит к крайне гипометилирован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ному состоянию на стадии E13.5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Saitou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2012;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Hackett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  <w:r w:rsidR="005F527C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После деметилирования вранних PGCs геном должен пройти </w:t>
      </w:r>
      <w:r w:rsidR="005F527C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de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5F527C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novo</w:t>
      </w:r>
      <w:r w:rsidR="005F527C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метилирование, чтобы достичь гораздо более высоких уровней метилирования, обнаруженных в зрелых гаметах (рис. 18).</w:t>
      </w:r>
    </w:p>
    <w:p w:rsidR="004B1440" w:rsidRDefault="004B1440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Наше понимание воссоздания метилирования в PGCs (реметил</w:t>
      </w:r>
      <w:r w:rsidR="00217E70">
        <w:rPr>
          <w:rStyle w:val="apple-converted-space"/>
          <w:rFonts w:cs="Times New Roman"/>
          <w:szCs w:val="24"/>
          <w:shd w:val="clear" w:color="auto" w:fill="FFFFFF"/>
        </w:rPr>
        <w:t>ирования) фрагментарно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и </w:t>
      </w:r>
      <w:r w:rsidR="00150CCF">
        <w:rPr>
          <w:rStyle w:val="apple-converted-space"/>
          <w:rFonts w:cs="Times New Roman"/>
          <w:szCs w:val="24"/>
          <w:shd w:val="clear" w:color="auto" w:fill="FFFFFF"/>
        </w:rPr>
        <w:t>основано на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кинетик</w:t>
      </w:r>
      <w:r w:rsidR="00150CCF">
        <w:rPr>
          <w:rStyle w:val="apple-converted-space"/>
          <w:rFonts w:cs="Times New Roman"/>
          <w:szCs w:val="24"/>
          <w:shd w:val="clear" w:color="auto" w:fill="FFFFFF"/>
        </w:rPr>
        <w:t>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установления метилирования в дифференциально метилируемых районах импринтинга (differentially methylated regions – DMRs) и ретротранспозонах: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de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novo</w:t>
      </w:r>
      <w:r w:rsidR="00607B54">
        <w:rPr>
          <w:rStyle w:val="apple-converted-space"/>
          <w:rFonts w:cs="Times New Roman"/>
          <w:szCs w:val="24"/>
          <w:shd w:val="clear" w:color="auto" w:fill="FFFFFF"/>
        </w:rPr>
        <w:t xml:space="preserve"> метилирование в мужских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PGCs происходит через несколько дней после того, как стирание завершено, между E14.5 и E16.5, в зависимости от линии мыши, и продолжается до фазы просперматогониев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Kato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2007)</w:t>
      </w:r>
      <w:r w:rsidR="00217E70">
        <w:rPr>
          <w:rStyle w:val="apple-converted-space"/>
          <w:rFonts w:cs="Times New Roman"/>
          <w:szCs w:val="24"/>
          <w:shd w:val="clear" w:color="auto" w:fill="FFFFFF"/>
        </w:rPr>
        <w:t>. В женских половых клетках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установление метилирования ДНК происходит после рождения в растущих ооцитах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Smallwood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2001)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Результатом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de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novo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метилирования является паттерн </w:t>
      </w:r>
      <w:r w:rsidR="00A4132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метилирования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ДНК, отражающий судьбу зародышевых клеток с набором импринтов, характерным для пола эмбриона. Было показано, что установление меток метилирования ДНК, включая импринтированные гены в мужских и женских PGCs, требует наличия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de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novo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метилтрансфераз  Dnmt3a и Dnmt3b, некаталитического ортолога Dnmt3l и для некоторых материнских импринтов, гистон 3 лизин 4 (H3K4) деметилазы KDM1B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Kato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2007;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Ciccone</w:t>
      </w:r>
      <w:r w:rsidR="00F369AE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е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2009)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В этом пути DNMT3L рекрутируется к неметилированным H3K4 хвостам и, в свою очередь</w:t>
      </w:r>
      <w:r w:rsidR="00217E70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рекрутирует Dnmt3a и/или Dnmt3b, что приводит к локальному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d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e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ovo метилированию ассоциированных последовательностей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Ooi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2007)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Однако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есть некоторые различия в том, какая метилтрансфераза рекрутируется (Dnmt3a или Dnmt3b), и ясно, что существует, по крайней мере, один механизм, который включает в себя транскрипцию через DMR, чтобы установить метки метилирования ДНК в импринтируемых регионах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Kato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2007;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Chotalia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F43B28" w:rsidRPr="00804785">
        <w:rPr>
          <w:rStyle w:val="apple-converted-space"/>
          <w:rFonts w:cs="Times New Roman"/>
          <w:szCs w:val="24"/>
          <w:shd w:val="clear" w:color="auto" w:fill="FFFFFF"/>
        </w:rPr>
        <w:t>., 2009)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Механизмы установления метильных меток импринтинга отлича</w:t>
      </w:r>
      <w:r w:rsidR="00217E70">
        <w:rPr>
          <w:rStyle w:val="apple-converted-space"/>
          <w:rFonts w:cs="Times New Roman"/>
          <w:szCs w:val="24"/>
          <w:shd w:val="clear" w:color="auto" w:fill="FFFFFF"/>
        </w:rPr>
        <w:t>ю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тся от восстановления метилирования ДНК в транспозонах, включающ</w:t>
      </w:r>
      <w:r w:rsidR="00217E70">
        <w:rPr>
          <w:rStyle w:val="apple-converted-space"/>
          <w:rFonts w:cs="Times New Roman"/>
          <w:szCs w:val="24"/>
          <w:shd w:val="clear" w:color="auto" w:fill="FFFFFF"/>
        </w:rPr>
        <w:t>их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в себя Piwi взаимодействующих РНК (пиРНК), которые экспрессируются преимущественно в </w:t>
      </w:r>
      <w:r w:rsidRPr="00804785">
        <w:rPr>
          <w:rFonts w:cs="Times New Roman"/>
          <w:szCs w:val="24"/>
        </w:rPr>
        <w:t>зародышевой линии</w:t>
      </w:r>
      <w:r w:rsidR="00F43B28" w:rsidRPr="00804785">
        <w:rPr>
          <w:rFonts w:cs="Times New Roman"/>
          <w:szCs w:val="24"/>
        </w:rPr>
        <w:t xml:space="preserve"> (Aravin</w:t>
      </w:r>
      <w:r w:rsidR="00217E70">
        <w:rPr>
          <w:rFonts w:cs="Times New Roman"/>
          <w:szCs w:val="24"/>
        </w:rPr>
        <w:t>,</w:t>
      </w:r>
      <w:r w:rsidR="00F43B28" w:rsidRPr="00804785">
        <w:rPr>
          <w:rFonts w:cs="Times New Roman"/>
          <w:szCs w:val="24"/>
        </w:rPr>
        <w:t xml:space="preserve"> Bourc'his, 2008)</w:t>
      </w:r>
      <w:r w:rsidRPr="00804785">
        <w:rPr>
          <w:rFonts w:cs="Times New Roman"/>
          <w:szCs w:val="24"/>
        </w:rPr>
        <w:t>.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Таким образом, представляется, что различные механизмы могли эволюционировать, чтобы достичь восстановления метилирования в разных частях генома. Интересно, что конечные точки восстановления глобального метилирования различны для мужской и женской половых клеток: сперматозоиды сильно метилированы с приблизительно 85% уровнем глобального метилирования CG, в то время как ооциты умеренно метилированы с уровнем глоб</w:t>
      </w:r>
      <w:r w:rsidR="00CB45C7" w:rsidRPr="00804785">
        <w:rPr>
          <w:rStyle w:val="apple-converted-space"/>
          <w:rFonts w:cs="Times New Roman"/>
          <w:szCs w:val="24"/>
          <w:shd w:val="clear" w:color="auto" w:fill="FFFFFF"/>
        </w:rPr>
        <w:t>ального метилирования около 30%</w:t>
      </w:r>
      <w:r w:rsidR="000430E2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</w:rPr>
        <w:t>(</w:t>
      </w:r>
      <w:r w:rsidR="00F43B28" w:rsidRPr="00804785">
        <w:rPr>
          <w:rFonts w:cs="Times New Roman"/>
          <w:szCs w:val="24"/>
          <w:lang w:val="en-US"/>
        </w:rPr>
        <w:t>Popp</w:t>
      </w:r>
      <w:r w:rsidR="000430E2">
        <w:rPr>
          <w:rFonts w:cs="Times New Roman"/>
          <w:szCs w:val="24"/>
        </w:rPr>
        <w:t xml:space="preserve"> </w:t>
      </w:r>
      <w:r w:rsidR="00F43B28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F43B28" w:rsidRPr="00804785">
        <w:rPr>
          <w:rFonts w:cs="Times New Roman"/>
          <w:szCs w:val="24"/>
          <w:lang w:val="en-US"/>
        </w:rPr>
        <w:t>al</w:t>
      </w:r>
      <w:r w:rsidR="00F43B28" w:rsidRPr="00804785">
        <w:rPr>
          <w:rFonts w:cs="Times New Roman"/>
          <w:szCs w:val="24"/>
        </w:rPr>
        <w:t xml:space="preserve">., 2010; </w:t>
      </w:r>
      <w:r w:rsidR="00F43B28" w:rsidRPr="00804785">
        <w:rPr>
          <w:rFonts w:cs="Times New Roman"/>
          <w:szCs w:val="24"/>
          <w:lang w:val="en-US"/>
        </w:rPr>
        <w:t>Smallwood</w:t>
      </w:r>
      <w:r w:rsidR="000430E2">
        <w:rPr>
          <w:rFonts w:cs="Times New Roman"/>
          <w:szCs w:val="24"/>
        </w:rPr>
        <w:t xml:space="preserve"> </w:t>
      </w:r>
      <w:r w:rsidR="00F43B28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F43B28" w:rsidRPr="00804785">
        <w:rPr>
          <w:rFonts w:cs="Times New Roman"/>
          <w:szCs w:val="24"/>
          <w:lang w:val="en-US"/>
        </w:rPr>
        <w:t>al</w:t>
      </w:r>
      <w:r w:rsidR="00F43B28" w:rsidRPr="00804785">
        <w:rPr>
          <w:rFonts w:cs="Times New Roman"/>
          <w:szCs w:val="24"/>
        </w:rPr>
        <w:t>., 2011</w:t>
      </w:r>
      <w:r w:rsidR="004D54F6" w:rsidRPr="00804785">
        <w:rPr>
          <w:rFonts w:cs="Times New Roman"/>
          <w:szCs w:val="24"/>
        </w:rPr>
        <w:t xml:space="preserve">; </w:t>
      </w:r>
      <w:r w:rsidR="004D54F6" w:rsidRPr="00804785">
        <w:rPr>
          <w:rFonts w:cs="Times New Roman"/>
          <w:szCs w:val="24"/>
          <w:lang w:val="en-US"/>
        </w:rPr>
        <w:t>Smith</w:t>
      </w:r>
      <w:r w:rsidR="000430E2">
        <w:rPr>
          <w:rFonts w:cs="Times New Roman"/>
          <w:szCs w:val="24"/>
        </w:rPr>
        <w:t xml:space="preserve"> </w:t>
      </w:r>
      <w:r w:rsidR="004D54F6" w:rsidRPr="00804785">
        <w:rPr>
          <w:rFonts w:cs="Times New Roman"/>
          <w:szCs w:val="24"/>
          <w:lang w:val="en-US"/>
        </w:rPr>
        <w:t>et</w:t>
      </w:r>
      <w:r w:rsidR="000430E2">
        <w:rPr>
          <w:rFonts w:cs="Times New Roman"/>
          <w:szCs w:val="24"/>
        </w:rPr>
        <w:t xml:space="preserve"> </w:t>
      </w:r>
      <w:r w:rsidR="004D54F6" w:rsidRPr="00804785">
        <w:rPr>
          <w:rFonts w:cs="Times New Roman"/>
          <w:szCs w:val="24"/>
          <w:lang w:val="en-US"/>
        </w:rPr>
        <w:t>al</w:t>
      </w:r>
      <w:r w:rsidR="004D54F6" w:rsidRPr="00804785">
        <w:rPr>
          <w:rFonts w:cs="Times New Roman"/>
          <w:szCs w:val="24"/>
        </w:rPr>
        <w:t>., 2012</w:t>
      </w:r>
      <w:r w:rsidRPr="00804785">
        <w:rPr>
          <w:rFonts w:cs="Times New Roman"/>
          <w:szCs w:val="24"/>
        </w:rPr>
        <w:t>)</w:t>
      </w:r>
      <w:r w:rsidR="00CB45C7" w:rsidRPr="00804785">
        <w:rPr>
          <w:rFonts w:cs="Times New Roman"/>
          <w:szCs w:val="24"/>
        </w:rPr>
        <w:t>.</w:t>
      </w:r>
    </w:p>
    <w:p w:rsidR="00217E70" w:rsidRPr="00804785" w:rsidRDefault="00217E7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</w:p>
    <w:p w:rsidR="004B1440" w:rsidRPr="00804785" w:rsidRDefault="000279CE" w:rsidP="00D17E25">
      <w:pPr>
        <w:pStyle w:val="2"/>
        <w:rPr>
          <w:rStyle w:val="apple-converted-space"/>
        </w:rPr>
      </w:pPr>
      <w:bookmarkStart w:id="12" w:name="_Toc357683305"/>
      <w:r>
        <w:t xml:space="preserve">3.3 </w:t>
      </w:r>
      <w:r w:rsidR="004B1440" w:rsidRPr="00804785">
        <w:t>Репрограммирование ДНК метилирования в зиготе</w:t>
      </w:r>
      <w:bookmarkEnd w:id="12"/>
    </w:p>
    <w:p w:rsidR="004D54F6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Паттерны метилирования ДНК, установленные в сперматозоидах и яйцеклетках, перепрограммируются еще раз, когда после оплодотворения воссоединяются две половинки зародышевой линии. Геномы, вносимые каждым родителем – независимо упакованные в отдельные пронуклеусы – </w:t>
      </w:r>
      <w:r w:rsidR="000279CE">
        <w:rPr>
          <w:rStyle w:val="apple-converted-space"/>
          <w:rFonts w:cs="Times New Roman"/>
          <w:szCs w:val="24"/>
          <w:shd w:val="clear" w:color="auto" w:fill="FFFFFF"/>
        </w:rPr>
        <w:t xml:space="preserve">функционируют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по различным путям, включающим экстенсивные эпигенетические перестройки</w:t>
      </w:r>
      <w:r w:rsidR="000279CE">
        <w:rPr>
          <w:rStyle w:val="apple-converted-space"/>
          <w:rFonts w:cs="Times New Roman"/>
          <w:szCs w:val="24"/>
          <w:shd w:val="clear" w:color="auto" w:fill="FFFFFF"/>
        </w:rPr>
        <w:t>. Б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росается в глаза асимметрия в динамике метилирования ДНК этих пронуклеусов. Отцовский геном лишается большей части своего метилирования во время глобального и активного процесса, происходящего в два этапа – до и во время репликации ДНК – и завершающегося до первого деления клеток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Wossidlo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2009)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Материнский геном избегает такой всеобъемлющей утраты  5mC в зиготе, и вместо этого пассивно деметилируется во время последующих делений дробления за счет исключения из ядра поддерживающей ДНК метилтрансферазы  DNMT1.</w:t>
      </w:r>
    </w:p>
    <w:p w:rsidR="004D54F6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Иммунофлуоресцентный метод с антителами к 5mC установил утрату отцовского метилирования на глобальном уровне; </w:t>
      </w:r>
      <w:r w:rsidR="00A41320">
        <w:rPr>
          <w:rStyle w:val="apple-converted-space"/>
          <w:rFonts w:cs="Times New Roman"/>
          <w:szCs w:val="24"/>
          <w:shd w:val="clear" w:color="auto" w:fill="FFFFFF"/>
        </w:rPr>
        <w:t>последующий бисульфитный анализ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показал удаление 5mC с ряда специфических локусов, в том числе повторяющи</w:t>
      </w:r>
      <w:r w:rsidR="000279CE">
        <w:rPr>
          <w:rStyle w:val="apple-converted-space"/>
          <w:rFonts w:cs="Times New Roman"/>
          <w:szCs w:val="24"/>
          <w:shd w:val="clear" w:color="auto" w:fill="FFFFFF"/>
        </w:rPr>
        <w:t>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ся элемент</w:t>
      </w:r>
      <w:r w:rsidR="000279CE">
        <w:rPr>
          <w:rStyle w:val="apple-converted-space"/>
          <w:rFonts w:cs="Times New Roman"/>
          <w:szCs w:val="24"/>
          <w:shd w:val="clear" w:color="auto" w:fill="FFFFFF"/>
        </w:rPr>
        <w:t>ов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таки</w:t>
      </w:r>
      <w:r w:rsidR="000279CE">
        <w:rPr>
          <w:rStyle w:val="apple-converted-space"/>
          <w:rFonts w:cs="Times New Roman"/>
          <w:szCs w:val="24"/>
          <w:shd w:val="clear" w:color="auto" w:fill="FFFFFF"/>
        </w:rPr>
        <w:t>х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как Line1 ретротранспозоны, наряду с несколькими одиночными копиями генов, включая Oct4 и Nanog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Wossidlo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2010;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2011;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Smith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Интересно, что эти ме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>тоды молекулярного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анализа также определили отцовские последовательности, избежавшие волну деметилирования; они содержат отцовские импринтированные гены, IAP ретротранспозоны (такие как в PGCs) и гетерохроматин внутри и вокруг центромеры. Успешное прохождение ранних стадий дробления может зависеть от сохранения метилирования этих последовательностей – для защиты родительского импринтинга, подавления транспозиции и хромосомно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й стабильности, соответственно.</w:t>
      </w:r>
    </w:p>
    <w:p w:rsidR="00A41320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A41320">
        <w:rPr>
          <w:rStyle w:val="apple-converted-space"/>
          <w:rFonts w:cs="Times New Roman"/>
          <w:szCs w:val="24"/>
          <w:shd w:val="clear" w:color="auto" w:fill="FFFFFF"/>
        </w:rPr>
        <w:t>Было предложено несколько моделей активной утраты метилирования ДНК</w:t>
      </w:r>
      <w:r w:rsidR="004D54F6" w:rsidRPr="00A41320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4D54F6" w:rsidRPr="00A41320">
        <w:rPr>
          <w:rStyle w:val="apple-converted-space"/>
          <w:rFonts w:cs="Times New Roman"/>
          <w:szCs w:val="24"/>
          <w:shd w:val="clear" w:color="auto" w:fill="FFFFFF"/>
          <w:lang w:val="en-US"/>
        </w:rPr>
        <w:t>Wu</w:t>
      </w:r>
      <w:r w:rsidR="009432CC" w:rsidRPr="00A41320">
        <w:rPr>
          <w:rStyle w:val="apple-converted-space"/>
          <w:rFonts w:cs="Times New Roman"/>
          <w:szCs w:val="24"/>
          <w:shd w:val="clear" w:color="auto" w:fill="FFFFFF"/>
        </w:rPr>
        <w:t xml:space="preserve">, </w:t>
      </w:r>
      <w:r w:rsidR="004D54F6" w:rsidRPr="00A41320">
        <w:rPr>
          <w:rStyle w:val="apple-converted-space"/>
          <w:rFonts w:cs="Times New Roman"/>
          <w:szCs w:val="24"/>
          <w:shd w:val="clear" w:color="auto" w:fill="FFFFFF"/>
          <w:lang w:val="en-US"/>
        </w:rPr>
        <w:t>Zhang</w:t>
      </w:r>
      <w:r w:rsidR="004D54F6" w:rsidRPr="00A41320">
        <w:rPr>
          <w:rStyle w:val="apple-converted-space"/>
          <w:rFonts w:cs="Times New Roman"/>
          <w:szCs w:val="24"/>
          <w:shd w:val="clear" w:color="auto" w:fill="FFFFFF"/>
        </w:rPr>
        <w:t>, 2010)</w:t>
      </w:r>
      <w:r w:rsidRPr="00A41320">
        <w:rPr>
          <w:rStyle w:val="apple-converted-space"/>
          <w:rFonts w:cs="Times New Roman"/>
          <w:szCs w:val="24"/>
          <w:shd w:val="clear" w:color="auto" w:fill="FFFFFF"/>
        </w:rPr>
        <w:t>. Данные подтверждают существование трех из этих путей в зиготе:</w:t>
      </w:r>
    </w:p>
    <w:p w:rsidR="00A41320" w:rsidRPr="00A41320" w:rsidRDefault="004B1440" w:rsidP="00A41320">
      <w:pPr>
        <w:pStyle w:val="a8"/>
        <w:numPr>
          <w:ilvl w:val="0"/>
          <w:numId w:val="11"/>
        </w:numPr>
        <w:spacing w:after="0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A41320">
        <w:rPr>
          <w:rStyle w:val="apple-converted-space"/>
          <w:rFonts w:cs="Times New Roman"/>
          <w:szCs w:val="24"/>
          <w:shd w:val="clear" w:color="auto" w:fill="FFFFFF"/>
        </w:rPr>
        <w:t xml:space="preserve">с помощью BER, </w:t>
      </w:r>
    </w:p>
    <w:p w:rsidR="00A41320" w:rsidRPr="00A41320" w:rsidRDefault="00627264" w:rsidP="00A41320">
      <w:pPr>
        <w:pStyle w:val="a8"/>
        <w:numPr>
          <w:ilvl w:val="0"/>
          <w:numId w:val="11"/>
        </w:numPr>
        <w:spacing w:after="0"/>
        <w:rPr>
          <w:rStyle w:val="apple-converted-space"/>
          <w:rFonts w:cs="Times New Roman"/>
          <w:szCs w:val="24"/>
          <w:shd w:val="clear" w:color="auto" w:fill="FFFFFF"/>
        </w:rPr>
      </w:pPr>
      <w:r w:rsidRPr="00A41320">
        <w:rPr>
          <w:rStyle w:val="apple-converted-space"/>
          <w:rFonts w:cs="Times New Roman"/>
          <w:szCs w:val="24"/>
          <w:shd w:val="clear" w:color="auto" w:fill="FFFFFF"/>
        </w:rPr>
        <w:t xml:space="preserve">с помощью </w:t>
      </w:r>
      <w:r w:rsidR="004B1440" w:rsidRPr="00A41320">
        <w:rPr>
          <w:rStyle w:val="apple-converted-space"/>
          <w:rFonts w:cs="Times New Roman"/>
          <w:szCs w:val="24"/>
          <w:shd w:val="clear" w:color="auto" w:fill="FFFFFF"/>
        </w:rPr>
        <w:t>радикального SAM механизма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>;</w:t>
      </w:r>
    </w:p>
    <w:p w:rsidR="00A41320" w:rsidRPr="00A41320" w:rsidRDefault="00627264" w:rsidP="00A41320">
      <w:pPr>
        <w:pStyle w:val="a8"/>
        <w:numPr>
          <w:ilvl w:val="0"/>
          <w:numId w:val="11"/>
        </w:numPr>
        <w:spacing w:after="0"/>
        <w:rPr>
          <w:rStyle w:val="apple-converted-space"/>
          <w:rFonts w:cs="Times New Roman"/>
          <w:szCs w:val="24"/>
          <w:shd w:val="clear" w:color="auto" w:fill="FFFFFF"/>
        </w:rPr>
      </w:pPr>
      <w:r w:rsidRPr="00A41320">
        <w:rPr>
          <w:rStyle w:val="apple-converted-space"/>
          <w:rFonts w:cs="Times New Roman"/>
          <w:szCs w:val="24"/>
          <w:shd w:val="clear" w:color="auto" w:fill="FFFFFF"/>
        </w:rPr>
        <w:t xml:space="preserve">с помощью </w:t>
      </w:r>
      <w:r w:rsidR="004B1440" w:rsidRPr="00A41320">
        <w:rPr>
          <w:rStyle w:val="apple-converted-space"/>
          <w:rFonts w:cs="Times New Roman"/>
          <w:szCs w:val="24"/>
          <w:shd w:val="clear" w:color="auto" w:fill="FFFFFF"/>
        </w:rPr>
        <w:t xml:space="preserve">ферментативного окисления 5mC. </w:t>
      </w:r>
    </w:p>
    <w:p w:rsidR="004D54F6" w:rsidRPr="00A41320" w:rsidRDefault="004B1440" w:rsidP="00A41320">
      <w:pPr>
        <w:spacing w:after="0"/>
        <w:rPr>
          <w:rStyle w:val="apple-converted-space"/>
          <w:rFonts w:cs="Times New Roman"/>
          <w:szCs w:val="24"/>
          <w:shd w:val="clear" w:color="auto" w:fill="FFFFFF"/>
        </w:rPr>
      </w:pPr>
      <w:r w:rsidRPr="00A41320">
        <w:rPr>
          <w:rStyle w:val="apple-converted-space"/>
          <w:rFonts w:cs="Times New Roman"/>
          <w:szCs w:val="24"/>
          <w:shd w:val="clear" w:color="auto" w:fill="FFFFFF"/>
        </w:rPr>
        <w:t>Вполне возможно, что различные пути могут работать последовательно или параллельно, образуя сложную сеть деметилирования.</w:t>
      </w:r>
    </w:p>
    <w:p w:rsidR="004D54F6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Компоненты пути BER локализуются специфично к отцовскому пронуклеусу во время поздней стадии деметилирования, сопровождающейся появлением очагов gH2A.X, которые метят разрывы ДНК – признак BER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Hajkova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2010;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Wossidlo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Ингибирование малыми молекулами двух BER белков, PARP1 и APE1, приводит к увеличению метилирования отцовских геномов как глобально, так и в Line1 элементах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Hajkova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  <w:r w:rsidR="009432CC">
        <w:rPr>
          <w:rStyle w:val="apple-converted-space"/>
          <w:rFonts w:cs="Times New Roman"/>
          <w:szCs w:val="24"/>
          <w:shd w:val="clear" w:color="auto" w:fill="FFFFFF"/>
        </w:rPr>
        <w:t>Э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то означает, что функционально BER требуется для полного деметилирования</w:t>
      </w:r>
      <w:r w:rsidR="009432CC">
        <w:rPr>
          <w:rStyle w:val="apple-converted-space"/>
          <w:rFonts w:cs="Times New Roman"/>
          <w:szCs w:val="24"/>
          <w:shd w:val="clear" w:color="auto" w:fill="FFFFFF"/>
        </w:rPr>
        <w:t>. Н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еобходима дальнейшая работа для определения 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более раннего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события (например, дезаминирование), которое инициирует его деятельность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на 5mC.</w:t>
      </w:r>
    </w:p>
    <w:p w:rsidR="004D54F6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Используя стратегию миРНК нокдауна в сочетании с визуализацией в живых клетках метилирования зиготы, Okada 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с соавторами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(2010)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определили три компонента пролонгирующег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 xml:space="preserve">о комплекса, которые необходимы для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полно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 xml:space="preserve">го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деметилирова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ния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отцовск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ого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геном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а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Элонга</w:t>
      </w:r>
      <w:r w:rsidR="00D9036F">
        <w:rPr>
          <w:rStyle w:val="apple-converted-space"/>
          <w:rFonts w:cs="Times New Roman"/>
          <w:szCs w:val="24"/>
          <w:shd w:val="clear" w:color="auto" w:fill="FFFFFF"/>
        </w:rPr>
        <w:t>ционный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комплекс обладает лизин ацетил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-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трансферазной активностью и выполняет различные клеточные функции, включая регуляцию транскрипционной элонгации посредством ацетилирования гистона </w:t>
      </w:r>
      <w:r w:rsidRPr="00804785">
        <w:rPr>
          <w:rFonts w:cs="Times New Roman"/>
          <w:szCs w:val="24"/>
        </w:rPr>
        <w:t>H3</w:t>
      </w:r>
      <w:r w:rsidR="00F369AE" w:rsidRPr="00804785">
        <w:rPr>
          <w:rFonts w:cs="Times New Roman"/>
          <w:szCs w:val="24"/>
        </w:rPr>
        <w:t xml:space="preserve"> (Creppe</w:t>
      </w:r>
      <w:r w:rsidR="00FC62B9">
        <w:rPr>
          <w:rFonts w:cs="Times New Roman"/>
          <w:szCs w:val="24"/>
        </w:rPr>
        <w:t>,</w:t>
      </w:r>
      <w:r w:rsidR="00F369AE" w:rsidRPr="00804785">
        <w:rPr>
          <w:rFonts w:cs="Times New Roman"/>
          <w:szCs w:val="24"/>
        </w:rPr>
        <w:t xml:space="preserve"> Buschbeck, </w:t>
      </w:r>
      <w:r w:rsidR="004D54F6" w:rsidRPr="00804785">
        <w:rPr>
          <w:rFonts w:cs="Times New Roman"/>
          <w:szCs w:val="24"/>
        </w:rPr>
        <w:t>2011)</w:t>
      </w:r>
      <w:r w:rsidRPr="00804785">
        <w:rPr>
          <w:rFonts w:cs="Times New Roman"/>
          <w:szCs w:val="24"/>
        </w:rPr>
        <w:t xml:space="preserve">. Интересно, </w:t>
      </w:r>
      <w:r w:rsidRPr="00D9036F">
        <w:rPr>
          <w:rFonts w:cs="Times New Roman"/>
          <w:szCs w:val="24"/>
        </w:rPr>
        <w:t>что доминантный негативный подход</w:t>
      </w:r>
      <w:r w:rsidR="001559D2" w:rsidRPr="00D9036F">
        <w:rPr>
          <w:rFonts w:cs="Times New Roman"/>
          <w:szCs w:val="24"/>
        </w:rPr>
        <w:t xml:space="preserve"> (создание</w:t>
      </w:r>
      <w:r w:rsidR="001559D2">
        <w:rPr>
          <w:rFonts w:cs="Times New Roman"/>
          <w:szCs w:val="24"/>
        </w:rPr>
        <w:t xml:space="preserve"> мутантов, </w:t>
      </w:r>
      <w:r w:rsidR="001559D2" w:rsidRPr="001559D2">
        <w:rPr>
          <w:rFonts w:cs="Times New Roman"/>
          <w:szCs w:val="24"/>
        </w:rPr>
        <w:t>генн</w:t>
      </w:r>
      <w:r w:rsidR="001559D2">
        <w:rPr>
          <w:rFonts w:cs="Times New Roman"/>
          <w:szCs w:val="24"/>
        </w:rPr>
        <w:t>ый</w:t>
      </w:r>
      <w:r w:rsidR="001559D2" w:rsidRPr="001559D2">
        <w:rPr>
          <w:rFonts w:cs="Times New Roman"/>
          <w:szCs w:val="24"/>
        </w:rPr>
        <w:t xml:space="preserve"> продукт</w:t>
      </w:r>
      <w:r w:rsidR="001559D2">
        <w:rPr>
          <w:rFonts w:cs="Times New Roman"/>
          <w:szCs w:val="24"/>
        </w:rPr>
        <w:t xml:space="preserve"> которых</w:t>
      </w:r>
      <w:r w:rsidR="001559D2" w:rsidRPr="001559D2">
        <w:rPr>
          <w:rFonts w:cs="Times New Roman"/>
          <w:szCs w:val="24"/>
        </w:rPr>
        <w:t xml:space="preserve"> не</w:t>
      </w:r>
      <w:r w:rsidR="001559D2">
        <w:rPr>
          <w:rFonts w:cs="Times New Roman"/>
          <w:szCs w:val="24"/>
        </w:rPr>
        <w:t>благоприятно влияет на нормальный</w:t>
      </w:r>
      <w:r w:rsidR="00D9036F">
        <w:rPr>
          <w:rFonts w:cs="Times New Roman"/>
          <w:szCs w:val="24"/>
        </w:rPr>
        <w:t xml:space="preserve"> </w:t>
      </w:r>
      <w:r w:rsidR="001559D2">
        <w:rPr>
          <w:rFonts w:cs="Times New Roman"/>
          <w:szCs w:val="24"/>
        </w:rPr>
        <w:t>продукт</w:t>
      </w:r>
      <w:r w:rsidR="001559D2" w:rsidRPr="001559D2">
        <w:rPr>
          <w:rFonts w:cs="Times New Roman"/>
          <w:szCs w:val="24"/>
        </w:rPr>
        <w:t xml:space="preserve"> ген</w:t>
      </w:r>
      <w:r w:rsidR="001559D2">
        <w:rPr>
          <w:rFonts w:cs="Times New Roman"/>
          <w:szCs w:val="24"/>
        </w:rPr>
        <w:t>а</w:t>
      </w:r>
      <w:r w:rsidR="001559D2" w:rsidRPr="001559D2">
        <w:rPr>
          <w:rFonts w:cs="Times New Roman"/>
          <w:szCs w:val="24"/>
        </w:rPr>
        <w:t xml:space="preserve"> дикого типа в той же клетк</w:t>
      </w:r>
      <w:r w:rsidR="001559D2">
        <w:rPr>
          <w:rFonts w:cs="Times New Roman"/>
          <w:szCs w:val="24"/>
        </w:rPr>
        <w:t>е, э</w:t>
      </w:r>
      <w:r w:rsidR="001559D2" w:rsidRPr="001559D2">
        <w:rPr>
          <w:rFonts w:cs="Times New Roman"/>
          <w:szCs w:val="24"/>
        </w:rPr>
        <w:t>то обычно происходит, если продукт все еще может взаимодействовать с тем</w:t>
      </w:r>
      <w:r w:rsidR="001559D2">
        <w:rPr>
          <w:rFonts w:cs="Times New Roman"/>
          <w:szCs w:val="24"/>
        </w:rPr>
        <w:t>и</w:t>
      </w:r>
      <w:r w:rsidR="001559D2" w:rsidRPr="001559D2">
        <w:rPr>
          <w:rFonts w:cs="Times New Roman"/>
          <w:szCs w:val="24"/>
        </w:rPr>
        <w:t xml:space="preserve"> же элемент</w:t>
      </w:r>
      <w:r w:rsidR="001559D2">
        <w:rPr>
          <w:rFonts w:cs="Times New Roman"/>
          <w:szCs w:val="24"/>
        </w:rPr>
        <w:t>ами</w:t>
      </w:r>
      <w:r w:rsidR="001559D2" w:rsidRPr="001559D2">
        <w:rPr>
          <w:rFonts w:cs="Times New Roman"/>
          <w:szCs w:val="24"/>
        </w:rPr>
        <w:t>, что и продукт</w:t>
      </w:r>
      <w:r w:rsidR="001559D2">
        <w:rPr>
          <w:rFonts w:cs="Times New Roman"/>
          <w:szCs w:val="24"/>
        </w:rPr>
        <w:t xml:space="preserve"> дикого типа</w:t>
      </w:r>
      <w:r w:rsidR="001559D2" w:rsidRPr="001559D2">
        <w:rPr>
          <w:rFonts w:cs="Times New Roman"/>
          <w:szCs w:val="24"/>
        </w:rPr>
        <w:t>, но блокир</w:t>
      </w:r>
      <w:r w:rsidR="001559D2">
        <w:rPr>
          <w:rFonts w:cs="Times New Roman"/>
          <w:szCs w:val="24"/>
        </w:rPr>
        <w:t>ует некоторые аспекты его функции)</w:t>
      </w:r>
      <w:r w:rsidRPr="00804785">
        <w:rPr>
          <w:rFonts w:cs="Times New Roman"/>
          <w:szCs w:val="24"/>
        </w:rPr>
        <w:t xml:space="preserve"> показал, чт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о для нормального деметилирования требуется </w:t>
      </w:r>
      <w:r w:rsidRPr="00012E41">
        <w:t>радикальный SAM</w:t>
      </w:r>
      <w:r w:rsidR="00012E41" w:rsidRPr="00012E41">
        <w:t xml:space="preserve"> домен (sterile alpha motif domain – модуль</w:t>
      </w:r>
      <w:r w:rsidR="00D9036F">
        <w:t xml:space="preserve"> </w:t>
      </w:r>
      <w:r w:rsidR="00012E41" w:rsidRPr="00012E41">
        <w:t>белок-бекловых взаимодействий)</w:t>
      </w:r>
      <w:r w:rsidRPr="00012E41">
        <w:t>, а не ацетил</w:t>
      </w:r>
      <w:r w:rsidR="00FC62B9" w:rsidRPr="00012E41">
        <w:t>-</w:t>
      </w:r>
      <w:r w:rsidRPr="00012E41">
        <w:t>трансферазная активность</w:t>
      </w:r>
      <w:r w:rsidR="004D54F6" w:rsidRPr="00012E41">
        <w:t xml:space="preserve"> (Okada</w:t>
      </w:r>
      <w:r w:rsidR="00D9036F">
        <w:t xml:space="preserve"> </w:t>
      </w:r>
      <w:r w:rsidR="004D54F6" w:rsidRPr="00012E41">
        <w:t>et</w:t>
      </w:r>
      <w:r w:rsidR="00D9036F">
        <w:t xml:space="preserve"> </w:t>
      </w:r>
      <w:r w:rsidR="004D54F6" w:rsidRPr="00012E41">
        <w:t>al., 2010)</w:t>
      </w:r>
      <w:r w:rsidRPr="00012E41">
        <w:t>. В то время как домен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SAM имеет большое значение для структурной целостности комплекса, также возможно, что этот домен непосредственно удаляет 5mC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FC62B9">
        <w:rPr>
          <w:rStyle w:val="apple-converted-space"/>
          <w:rFonts w:cs="Times New Roman"/>
          <w:szCs w:val="24"/>
          <w:shd w:val="clear" w:color="auto" w:fill="FFFFFF"/>
          <w:lang w:val="en-US"/>
        </w:rPr>
        <w:t>Wu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 xml:space="preserve">,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Zhang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Если этот механизм будет доказан, то это станет первым сообщением об истинном деметилировании у млекопитающих.</w:t>
      </w:r>
    </w:p>
    <w:p w:rsidR="008B17D0" w:rsidRPr="00804785" w:rsidRDefault="00627264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>
        <w:rPr>
          <w:rStyle w:val="apple-converted-space"/>
          <w:rFonts w:cs="Times New Roman"/>
          <w:szCs w:val="24"/>
          <w:shd w:val="clear" w:color="auto" w:fill="FFFFFF"/>
        </w:rPr>
        <w:t>Иммунофлуоресцентный метод пред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ставляет убедительные доказательства окисления 5mC в зиготе. Одновременно с утратой сигнала метилирования в отцовском пронуклеусе выявлено сильное увеличение окрашивани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я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антителами к 5hmC, также как к недавно обнаруженным 5FC и 5caC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2011;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Iqbal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2011;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Wossidlo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. TET3 имеет оксидазную активность: е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ю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обогащена зигота, когда TET3 специфически связывается с отцовским хроматином, а её удаление с помощью РНК нокдауна или генетического удаления приводит к прекращению образования 5hmC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2011;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Wossidlo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4D54F6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. Важно отметить</w:t>
      </w:r>
      <w:r w:rsidR="00ED6C3B" w:rsidRPr="00804785">
        <w:rPr>
          <w:rStyle w:val="apple-converted-space"/>
          <w:rFonts w:cs="Times New Roman"/>
          <w:szCs w:val="24"/>
          <w:shd w:val="clear" w:color="auto" w:fill="FFFFFF"/>
        </w:rPr>
        <w:t>, что это также исключает полно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е деметилирование, свидетельствуя о том, что окисление является одним из ключевых путей для удаления 5mC 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из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отцовской ДНК. Хотя было показано, что эти продукты окисления вступают в BER путь в клетках мозга и ES клетках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Guo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2011;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He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, фермент, необходимый для этой активности,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 xml:space="preserve"> -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TDG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 xml:space="preserve"> -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не был обнаружен в зиготе с помощью иммунофлуоресценции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Hajkova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Вполне возможно, что вместо TDG, в зиготе функционируют другие 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ферменты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или окисленные основания перерабатываются независимо от BER с образованием немодифицированного цитозина посредством реакции декарбоксилирования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Schiesser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. Однако, иммунофлюоресцентный анализ показал, что деметилированию в значительной степени способствует пассивная утрата, а не обработка до немодифицированного цитозина; значительное количество 5hmC, 5FC и 5caC сохраняется в отцовских геномах и постепенно разбавляется во время делений дробления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. Важно отметить, что эти методы анализа не являются количественными и способны оценить только глобальные тенденции – возможно, что для деметилирования конкретных локусов могут функционировать различные пути. В принципе, интересно, что для отцовского генома требуется активное окисление, чтобы дать возможность пассивного деметилирования, когда материнский геном достигает этого без изменений 5mC. Это может быть просто следствием различий в состоянии хромат</w:t>
      </w:r>
      <w:r w:rsidR="00ED6C3B" w:rsidRPr="00804785">
        <w:rPr>
          <w:rStyle w:val="apple-converted-space"/>
          <w:rFonts w:cs="Times New Roman"/>
          <w:szCs w:val="24"/>
          <w:shd w:val="clear" w:color="auto" w:fill="FFFFFF"/>
        </w:rPr>
        <w:t>ина между двумя пронуклеусами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Hemberger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2009)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, но в качестве альтернативы мож</w:t>
      </w:r>
      <w:r w:rsidR="00FC62B9">
        <w:rPr>
          <w:rStyle w:val="apple-converted-space"/>
          <w:rFonts w:cs="Times New Roman"/>
          <w:szCs w:val="24"/>
          <w:shd w:val="clear" w:color="auto" w:fill="FFFFFF"/>
        </w:rPr>
        <w:t>но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говорить о неизвестной функциональной роли окисленных оснований в ранних эмбрионах, возможно, при посредничестве связывания белков, таких как MBD3, которые специфич</w:t>
      </w:r>
      <w:r w:rsidR="00ED6C3B" w:rsidRPr="00804785">
        <w:rPr>
          <w:rStyle w:val="apple-converted-space"/>
          <w:rFonts w:cs="Times New Roman"/>
          <w:szCs w:val="24"/>
          <w:shd w:val="clear" w:color="auto" w:fill="FFFFFF"/>
        </w:rPr>
        <w:t>ески распознают эти модификации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Yildirim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2011).</w:t>
      </w:r>
    </w:p>
    <w:p w:rsidR="008B17D0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59473D">
        <w:rPr>
          <w:rStyle w:val="apple-converted-space"/>
          <w:rFonts w:cs="Times New Roman"/>
          <w:szCs w:val="24"/>
          <w:shd w:val="clear" w:color="auto" w:fill="FFFFFF"/>
        </w:rPr>
        <w:t>Так как бисульфитный метод распознает 5hmC как «метилированный» цитозин</w:t>
      </w:r>
      <w:r w:rsidR="008B17D0" w:rsidRPr="0059473D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59473D">
        <w:rPr>
          <w:rStyle w:val="apple-converted-space"/>
          <w:rFonts w:cs="Times New Roman"/>
          <w:szCs w:val="24"/>
          <w:shd w:val="clear" w:color="auto" w:fill="FFFFFF"/>
          <w:lang w:val="en-US"/>
        </w:rPr>
        <w:t>Huang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59473D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59473D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59473D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59473D">
        <w:rPr>
          <w:rStyle w:val="apple-converted-space"/>
          <w:rFonts w:cs="Times New Roman"/>
          <w:szCs w:val="24"/>
          <w:shd w:val="clear" w:color="auto" w:fill="FFFFFF"/>
        </w:rPr>
        <w:t>, данные о его глобальном сохранении расход</w:t>
      </w:r>
      <w:r w:rsidR="00FC62B9" w:rsidRPr="0059473D">
        <w:rPr>
          <w:rStyle w:val="apple-converted-space"/>
          <w:rFonts w:cs="Times New Roman"/>
          <w:szCs w:val="24"/>
          <w:shd w:val="clear" w:color="auto" w:fill="FFFFFF"/>
        </w:rPr>
        <w:t>я</w:t>
      </w:r>
      <w:r w:rsidRPr="0059473D">
        <w:rPr>
          <w:rStyle w:val="apple-converted-space"/>
          <w:rFonts w:cs="Times New Roman"/>
          <w:szCs w:val="24"/>
          <w:shd w:val="clear" w:color="auto" w:fill="FFFFFF"/>
        </w:rPr>
        <w:t xml:space="preserve">тся с данными бисульфитного анализа, которые предполагают полную потерю метелирования в нескольких локусах отцовского генома. Однако окисление некоторых 5hmC в 5FC и 5caC (которые читаются </w:t>
      </w:r>
      <w:r w:rsidR="00ED6C3B" w:rsidRPr="0059473D">
        <w:rPr>
          <w:rStyle w:val="apple-converted-space"/>
          <w:rFonts w:cs="Times New Roman"/>
          <w:szCs w:val="24"/>
          <w:shd w:val="clear" w:color="auto" w:fill="FFFFFF"/>
        </w:rPr>
        <w:t>как "неметилированный" цитозин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He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), наряду с параллельной работой </w:t>
      </w:r>
      <w:r w:rsidRPr="00FC62B9">
        <w:rPr>
          <w:rStyle w:val="apple-converted-space"/>
          <w:rFonts w:cs="Times New Roman"/>
          <w:szCs w:val="24"/>
          <w:shd w:val="clear" w:color="auto" w:fill="FFFFFF"/>
        </w:rPr>
        <w:t>неокислительно</w:t>
      </w:r>
      <w:r w:rsidR="0059473D">
        <w:rPr>
          <w:rStyle w:val="apple-converted-space"/>
          <w:rFonts w:cs="Times New Roman"/>
          <w:szCs w:val="24"/>
          <w:shd w:val="clear" w:color="auto" w:fill="FFFFFF"/>
        </w:rPr>
        <w:t>го</w:t>
      </w:r>
      <w:r w:rsidRPr="00FC62B9">
        <w:rPr>
          <w:rStyle w:val="apple-converted-space"/>
          <w:rFonts w:cs="Times New Roman"/>
          <w:szCs w:val="24"/>
          <w:shd w:val="clear" w:color="auto" w:fill="FFFFFF"/>
        </w:rPr>
        <w:t xml:space="preserve"> BER и механизмов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с участием элонгирующего комплекса может согласов</w:t>
      </w:r>
      <w:r w:rsidR="00ED6C3B" w:rsidRPr="00804785">
        <w:rPr>
          <w:rStyle w:val="apple-converted-space"/>
          <w:rFonts w:cs="Times New Roman"/>
          <w:szCs w:val="24"/>
          <w:shd w:val="clear" w:color="auto" w:fill="FFFFFF"/>
        </w:rPr>
        <w:t>а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ть эти данные. </w:t>
      </w:r>
      <w:r w:rsidRPr="0059473D">
        <w:rPr>
          <w:rStyle w:val="apple-converted-space"/>
          <w:rFonts w:cs="Times New Roman"/>
          <w:szCs w:val="24"/>
          <w:shd w:val="clear" w:color="auto" w:fill="FFFFFF"/>
        </w:rPr>
        <w:t>Эта сложность демонстрирует очевидную необходимость развития молекулярных методов, которые смогут различать различные модификации цитозина для предоставления количественной и локус-специфической информации. Такой анализ может выявить значительные различия в том, как 5mC обрабатываются в разных участках генома. Весьма обнадеживает, что две группы ученых недавно сообщили о разработке методик, которые обеспечат количественное разрешение</w:t>
      </w:r>
      <w:r w:rsidR="00015DC0" w:rsidRPr="0059473D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59473D">
        <w:rPr>
          <w:rStyle w:val="apple-converted-space"/>
          <w:rFonts w:cs="Times New Roman"/>
          <w:szCs w:val="24"/>
          <w:shd w:val="clear" w:color="auto" w:fill="FFFFFF"/>
        </w:rPr>
        <w:t xml:space="preserve"> соответствующее паре оснований как для 5mC, так и для 5hmC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Booth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., 2012;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Yu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хотя текущее требование большого количества образцов ДНК является препятствием для работы с зиготой, а также с PGCs.</w:t>
      </w:r>
    </w:p>
    <w:p w:rsidR="004B1440" w:rsidRPr="00804785" w:rsidRDefault="004B1440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Несмотря на </w:t>
      </w:r>
      <w:r w:rsidR="00627264">
        <w:rPr>
          <w:rStyle w:val="apple-converted-space"/>
          <w:rFonts w:cs="Times New Roman"/>
          <w:szCs w:val="24"/>
          <w:shd w:val="clear" w:color="auto" w:fill="FFFFFF"/>
        </w:rPr>
        <w:t xml:space="preserve">одинаковое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воздействие </w:t>
      </w:r>
      <w:r w:rsidR="00627264">
        <w:rPr>
          <w:rStyle w:val="apple-converted-space"/>
          <w:rFonts w:cs="Times New Roman"/>
          <w:szCs w:val="24"/>
          <w:shd w:val="clear" w:color="auto" w:fill="FFFFFF"/>
        </w:rPr>
        <w:t xml:space="preserve">компонентов одной и той же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ооплазмы, мате</w:t>
      </w:r>
      <w:r w:rsidR="00627264">
        <w:rPr>
          <w:rStyle w:val="apple-converted-space"/>
          <w:rFonts w:cs="Times New Roman"/>
          <w:szCs w:val="24"/>
          <w:shd w:val="clear" w:color="auto" w:fill="FFFFFF"/>
        </w:rPr>
        <w:t xml:space="preserve">ринский геном и описанные ранее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отцовские последовательности </w:t>
      </w:r>
      <w:r w:rsidR="00627264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627264" w:rsidRPr="00804785">
        <w:rPr>
          <w:rStyle w:val="apple-converted-space"/>
          <w:rFonts w:cs="Times New Roman"/>
          <w:szCs w:val="24"/>
          <w:shd w:val="clear" w:color="auto" w:fill="FFFFFF"/>
        </w:rPr>
        <w:t>отцовские импринтированные гены, IAP ретротранспозоны (такие как в PGCs) и гетерохроматин внутри и вокруг центромеры</w:t>
      </w:r>
      <w:r w:rsidR="00627264">
        <w:rPr>
          <w:rStyle w:val="apple-converted-space"/>
          <w:rFonts w:cs="Times New Roman"/>
          <w:szCs w:val="24"/>
          <w:shd w:val="clear" w:color="auto" w:fill="FFFFFF"/>
        </w:rPr>
        <w:t xml:space="preserve">)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избегают активного деметилирования (</w:t>
      </w:r>
      <w:r w:rsidRPr="00015DC0">
        <w:rPr>
          <w:rStyle w:val="apple-converted-space"/>
          <w:rFonts w:cs="Times New Roman"/>
          <w:szCs w:val="24"/>
          <w:shd w:val="clear" w:color="auto" w:fill="FFFFFF"/>
        </w:rPr>
        <w:t>рис. 1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). Интересно, что материнский фактор Stella (Dppa3 или PGC7) требуется для защиты генома; его удаление из зиготы приводит к деметилированию материнского генома и отцовских импринтированных последовательностей, что препятствует нормальному предимплантационному развитию. В то время как Stella белок присутствует в обоих зиготических пронуклеусах, его связывание опосредовано диметилированием H3K9 (H3K9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2) – изменение, которое отмечается только в материнском хроматине и некоторых отцовских импринтах, специально для защиты этих регионов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Nakamura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  <w:r w:rsidR="00015DC0">
        <w:rPr>
          <w:rStyle w:val="apple-converted-space"/>
          <w:rFonts w:cs="Times New Roman"/>
          <w:szCs w:val="24"/>
          <w:shd w:val="clear" w:color="auto" w:fill="FFFFFF"/>
        </w:rPr>
        <w:t>Э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та защита достигается путем отмены известных путей деметилирования: Stella ингибирует связывание TET3 с хроматином для предотвращения окисления 5mC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Nakamura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а также подавление активации компонентов BER в материнско</w:t>
      </w:r>
      <w:r w:rsidR="00CA3829">
        <w:rPr>
          <w:rStyle w:val="apple-converted-space"/>
          <w:rFonts w:cs="Times New Roman"/>
          <w:szCs w:val="24"/>
          <w:shd w:val="clear" w:color="auto" w:fill="FFFFFF"/>
        </w:rPr>
        <w:t>м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пронуклеусе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Hajkova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Взаимодействие Stella с BER, а также другими механизмами зиготического деметилирования, такими как элонгирующий комплекс, требует дальнейшего анализа</w:t>
      </w:r>
      <w:r w:rsidR="00CA3829">
        <w:rPr>
          <w:rStyle w:val="apple-converted-space"/>
          <w:rFonts w:cs="Times New Roman"/>
          <w:szCs w:val="24"/>
          <w:shd w:val="clear" w:color="auto" w:fill="FFFFFF"/>
        </w:rPr>
        <w:t>. 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акие исследования прольют свет на дополнительные факторы, работающие совместно со Stella и</w:t>
      </w:r>
      <w:r w:rsidR="00EB52D4">
        <w:rPr>
          <w:rStyle w:val="apple-converted-space"/>
          <w:rFonts w:cs="Times New Roman"/>
          <w:szCs w:val="24"/>
          <w:shd w:val="clear" w:color="auto" w:fill="FFFFFF"/>
        </w:rPr>
        <w:t>ли действовующие самостоятельно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Seisenberger</w:t>
      </w:r>
      <w:r w:rsidR="00EB52D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EB52D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2012)</w:t>
      </w:r>
      <w:r w:rsidR="005A0097" w:rsidRPr="00804785">
        <w:rPr>
          <w:rFonts w:cs="Times New Roman"/>
          <w:szCs w:val="24"/>
        </w:rPr>
        <w:t>.</w:t>
      </w:r>
    </w:p>
    <w:p w:rsidR="004B1440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</w:p>
    <w:p w:rsidR="004B1440" w:rsidRPr="00804785" w:rsidRDefault="00D02A69" w:rsidP="00D17E25">
      <w:pPr>
        <w:pStyle w:val="2"/>
        <w:rPr>
          <w:rStyle w:val="apple-converted-space"/>
        </w:rPr>
      </w:pPr>
      <w:bookmarkStart w:id="13" w:name="_Toc357683306"/>
      <w:r>
        <w:t xml:space="preserve">3.4 </w:t>
      </w:r>
      <w:r w:rsidR="004B1440" w:rsidRPr="00804785">
        <w:t>Постзиготическое метилирование ДНК и потенциал развития</w:t>
      </w:r>
      <w:bookmarkEnd w:id="13"/>
    </w:p>
    <w:p w:rsidR="008B17D0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В начале деления клеток эмбриона млекопитающих дочерние клетки, полученные из зиготы, наследуют перепрограммированный геном с низким уровнем метилирования и эпигенетически в значительной степени не отличаю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ся друг от друга. </w:t>
      </w:r>
      <w:r w:rsidRPr="00627264">
        <w:rPr>
          <w:rStyle w:val="apple-converted-space"/>
          <w:rFonts w:cs="Times New Roman"/>
          <w:szCs w:val="24"/>
          <w:shd w:val="clear" w:color="auto" w:fill="FFFFFF"/>
        </w:rPr>
        <w:t>Первое событие, дифференцирующее клетки в эмбрионе, происходит на стадии морулы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. Клеткам, которые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локализованы на периферии, суждено стать экстраэмбриональной тканью, в то врем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я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как клетки, расположенные по центру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образуют собственно эмбриональную ткань. К стадии бластоцисты эпигенетические различия между этими двумя линиями достаточно очевидны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.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В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то время как внешние клетки трофэктодермы имеют низкий уровень метилирования ДНК, клетки внутренней клеточной массы (ВКМ), дающие начало непосредственно эмбриону, уже претерпели некоторое вос</w:t>
      </w:r>
      <w:r w:rsidR="005F7E3B" w:rsidRPr="00804785">
        <w:rPr>
          <w:rStyle w:val="apple-converted-space"/>
          <w:rFonts w:cs="Times New Roman"/>
          <w:szCs w:val="24"/>
          <w:shd w:val="clear" w:color="auto" w:fill="FFFFFF"/>
        </w:rPr>
        <w:t>становление метилирования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Среди тех последовательностей, которые стали метилированными в эпибласте, и в этом случае также сайленсированными, ген Elf5, который является ключевым фактором, определяющим 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н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аправление дифференцировки трофоэктодермы. Таким образом</w:t>
      </w:r>
      <w:r w:rsidR="00ED6C3B" w:rsidRPr="00804785">
        <w:rPr>
          <w:rStyle w:val="apple-converted-space"/>
          <w:rFonts w:cs="Times New Roman"/>
          <w:szCs w:val="24"/>
          <w:shd w:val="clear" w:color="auto" w:fill="FFFFFF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эти эпигенетические изменения обеспечивают стабильный молекулярный механизм, способствующий разделению направлений дифференцировки трофэктодермы и эпибласта, событию, соответствующему «канализации» траекторий развития в Уоддингтоновской модели клеточной дифференцировки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Hemberger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2009)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</w:t>
      </w:r>
    </w:p>
    <w:p w:rsidR="004B1440" w:rsidRPr="00804785" w:rsidRDefault="004B1440" w:rsidP="00804785">
      <w:pPr>
        <w:spacing w:after="0"/>
        <w:ind w:firstLine="851"/>
        <w:rPr>
          <w:rFonts w:cs="Times New Roman"/>
          <w:szCs w:val="24"/>
        </w:rPr>
      </w:pPr>
      <w:r w:rsidRPr="00627264">
        <w:rPr>
          <w:rStyle w:val="apple-converted-space"/>
          <w:rFonts w:cs="Times New Roman"/>
          <w:szCs w:val="24"/>
          <w:shd w:val="clear" w:color="auto" w:fill="FFFFFF"/>
        </w:rPr>
        <w:t xml:space="preserve">В дополнение к Elf5, около 500 генов могут быть </w:t>
      </w:r>
      <w:r w:rsidRPr="00627264">
        <w:rPr>
          <w:rStyle w:val="apple-converted-space"/>
          <w:rFonts w:cs="Times New Roman"/>
          <w:szCs w:val="24"/>
          <w:shd w:val="clear" w:color="auto" w:fill="FFFFFF"/>
          <w:lang w:val="en-US"/>
        </w:rPr>
        <w:t>de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627264">
        <w:rPr>
          <w:rStyle w:val="apple-converted-space"/>
          <w:rFonts w:cs="Times New Roman"/>
          <w:szCs w:val="24"/>
          <w:shd w:val="clear" w:color="auto" w:fill="FFFFFF"/>
          <w:lang w:val="en-US"/>
        </w:rPr>
        <w:t>novo</w:t>
      </w:r>
      <w:r w:rsidRPr="00627264">
        <w:rPr>
          <w:rStyle w:val="apple-converted-space"/>
          <w:rFonts w:cs="Times New Roman"/>
          <w:szCs w:val="24"/>
          <w:shd w:val="clear" w:color="auto" w:fill="FFFFFF"/>
        </w:rPr>
        <w:t xml:space="preserve"> метилированы приблизительно ко времени имплантации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Borgel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Эти дополнительные изменения метилирования совпадают с другим важным ограничением в потенциале развития</w:t>
      </w:r>
      <w:r w:rsidR="00D02A69">
        <w:rPr>
          <w:rStyle w:val="apple-converted-space"/>
          <w:rFonts w:cs="Times New Roman"/>
          <w:szCs w:val="24"/>
          <w:shd w:val="clear" w:color="auto" w:fill="FFFFFF"/>
        </w:rPr>
        <w:t>. В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то время как клетки ВКМ из одной бластоцисты могут быть введены в другую и успешно внести вклад в развитие потомства, подобная трансплан</w:t>
      </w:r>
      <w:r w:rsidR="00ED6C3B" w:rsidRPr="00804785">
        <w:rPr>
          <w:rStyle w:val="apple-converted-space"/>
          <w:rFonts w:cs="Times New Roman"/>
          <w:szCs w:val="24"/>
          <w:shd w:val="clear" w:color="auto" w:fill="FFFFFF"/>
        </w:rPr>
        <w:t>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ация эпибласта позже E4.5 для создания химерных мышей заканчивается провалом. Это резкое ограничение развития отражено в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ex</w:t>
      </w:r>
      <w:r w:rsidR="00457490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vivo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модели культуры клеток эпибласта. EpiSCs, культивируемые из эмбрионов с E5.5 до 7,5, при введении в бластоцисты не способствуют образованию химер, в то время как ES клетки, полученные из ВКМ от E2.5 до 4,5 способствуют. Эта разница в плюрипотентности в некотором отношении загадочна, потому что EpiSCs, по аналогии с ЭС клетками, обладают </w:t>
      </w:r>
      <w:r w:rsidRPr="00804785">
        <w:rPr>
          <w:rFonts w:cs="Times New Roman"/>
          <w:szCs w:val="24"/>
        </w:rPr>
        <w:t xml:space="preserve">способностью дифференцироваться во все три зародышевых листка, </w:t>
      </w:r>
      <w:r w:rsidRPr="00457490">
        <w:rPr>
          <w:rFonts w:cs="Times New Roman"/>
          <w:szCs w:val="24"/>
        </w:rPr>
        <w:t>формировать тератомы</w:t>
      </w:r>
      <w:r w:rsidRPr="00804785">
        <w:rPr>
          <w:rFonts w:cs="Times New Roman"/>
          <w:szCs w:val="24"/>
        </w:rPr>
        <w:t xml:space="preserve"> (эмбриоцитома - опухоль, состоящая из тканей нескольких типов, производных одного</w:t>
      </w:r>
      <w:r w:rsidR="00D02A69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</w:rPr>
        <w:t>двух или трех зародышевых листков, присутствие которых не свойственно тем органам и анатомическим областям организма, в которых развивается опухоль) и экспрессировать множество маркеров плюрипотентности, в том числе Oct4. Были сделаны попытки определения молекулярных различий между EpiSCs и ЭС клетками, объясняющих их разную способность к развитию. Примечательно, что EpiSCs лишены высокой экспрессии ключевых маркеров основного состояния плюрипотентности, таки</w:t>
      </w:r>
      <w:r w:rsidR="00D02A69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как Nanog, Esrrb, Fbxo15, Tcl1, Klf2 и Zfp42.</w:t>
      </w:r>
      <w:r w:rsidR="00457490">
        <w:rPr>
          <w:rFonts w:cs="Times New Roman"/>
          <w:szCs w:val="24"/>
        </w:rPr>
        <w:t xml:space="preserve"> </w:t>
      </w:r>
      <w:r w:rsidR="00D02A69">
        <w:rPr>
          <w:rFonts w:cs="Times New Roman"/>
          <w:szCs w:val="24"/>
        </w:rPr>
        <w:t>П</w:t>
      </w:r>
      <w:r w:rsidRPr="00804785">
        <w:rPr>
          <w:rFonts w:cs="Times New Roman"/>
          <w:szCs w:val="24"/>
        </w:rPr>
        <w:t xml:space="preserve">осредством гиперэкспрессии генов плюрипотентности, таких как Klf4 или Nanog, можно перепрограммировать EpiSCs в индуцированные плюрипотентные стволовые клетки (iPSC), </w:t>
      </w:r>
      <w:r w:rsidR="00D02A69">
        <w:rPr>
          <w:rFonts w:cs="Times New Roman"/>
          <w:szCs w:val="24"/>
        </w:rPr>
        <w:t xml:space="preserve">которые </w:t>
      </w:r>
      <w:r w:rsidRPr="00804785">
        <w:rPr>
          <w:rFonts w:cs="Times New Roman"/>
          <w:szCs w:val="24"/>
        </w:rPr>
        <w:t>практически не отличаются от ES клеток. Интересно, что многие из генов плюрипотентности</w:t>
      </w:r>
      <w:r w:rsidR="00D02A69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сайленсированые в EpiSCs и эпибласте</w:t>
      </w:r>
      <w:r w:rsidR="00D02A69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одновременно подвергаются метилированию ДНК. В процессе перепрограммирования EpiSCs в iPSCs, гены, такие как Stella и Zfp42, подвергаются деметилированию в их промоторах, </w:t>
      </w:r>
      <w:r w:rsidR="00D02A69">
        <w:rPr>
          <w:rFonts w:cs="Times New Roman"/>
          <w:szCs w:val="24"/>
        </w:rPr>
        <w:t xml:space="preserve">что </w:t>
      </w:r>
      <w:r w:rsidRPr="00804785">
        <w:rPr>
          <w:rFonts w:cs="Times New Roman"/>
          <w:szCs w:val="24"/>
        </w:rPr>
        <w:t>актив</w:t>
      </w:r>
      <w:r w:rsidR="00D02A69">
        <w:rPr>
          <w:rFonts w:cs="Times New Roman"/>
          <w:szCs w:val="24"/>
        </w:rPr>
        <w:t>ирует</w:t>
      </w:r>
      <w:r w:rsidRPr="00804785">
        <w:rPr>
          <w:rFonts w:cs="Times New Roman"/>
          <w:szCs w:val="24"/>
        </w:rPr>
        <w:t xml:space="preserve"> их экспресси</w:t>
      </w:r>
      <w:r w:rsidR="00D02A69">
        <w:rPr>
          <w:rFonts w:cs="Times New Roman"/>
          <w:szCs w:val="24"/>
        </w:rPr>
        <w:t>ю. Это</w:t>
      </w:r>
      <w:r w:rsidRPr="00804785">
        <w:rPr>
          <w:rFonts w:cs="Times New Roman"/>
          <w:szCs w:val="24"/>
        </w:rPr>
        <w:t xml:space="preserve"> означает, что </w:t>
      </w:r>
      <w:r w:rsidRPr="00457490">
        <w:rPr>
          <w:rFonts w:cs="Times New Roman"/>
          <w:szCs w:val="24"/>
        </w:rPr>
        <w:t>граница между ES клетками и EpiSCs, по крайней мере</w:t>
      </w:r>
      <w:r w:rsidR="00457490">
        <w:rPr>
          <w:rFonts w:cs="Times New Roman"/>
          <w:szCs w:val="24"/>
        </w:rPr>
        <w:t>,</w:t>
      </w:r>
      <w:r w:rsidRPr="00457490">
        <w:rPr>
          <w:rFonts w:cs="Times New Roman"/>
          <w:szCs w:val="24"/>
        </w:rPr>
        <w:t xml:space="preserve"> частично, определяется эпигенетически. В</w:t>
      </w:r>
      <w:r w:rsidRPr="00804785">
        <w:rPr>
          <w:rFonts w:cs="Times New Roman"/>
          <w:szCs w:val="24"/>
        </w:rPr>
        <w:t xml:space="preserve"> поддержку этой концепции было показано, что добавление клеточной культуральной среды с 5-азацитидином (мощным ингибитором активности ДНК-метилтрансферазы) может значительно усилить трансформацию EpiSCs в iPSCs, которые своим потенциалом развития очень похожи на </w:t>
      </w:r>
      <w:r w:rsidRPr="00804785">
        <w:rPr>
          <w:rFonts w:cs="Times New Roman"/>
          <w:szCs w:val="24"/>
          <w:lang w:val="en-US"/>
        </w:rPr>
        <w:t>ES</w:t>
      </w:r>
      <w:r w:rsidR="005A0097" w:rsidRPr="00804785">
        <w:rPr>
          <w:rFonts w:cs="Times New Roman"/>
          <w:szCs w:val="24"/>
        </w:rPr>
        <w:t xml:space="preserve"> клетки</w:t>
      </w:r>
      <w:r w:rsidRPr="00804785">
        <w:rPr>
          <w:rFonts w:cs="Times New Roman"/>
          <w:szCs w:val="24"/>
        </w:rPr>
        <w:t xml:space="preserve">. ТЕТ гидроксилазы также могут играть значительную роль в переходе между полной плюрипотентностью клеток ICM, и ограниченной плюрипотентностью в эпибласте. Когда </w:t>
      </w:r>
      <w:r w:rsidRPr="00804785">
        <w:rPr>
          <w:rFonts w:cs="Times New Roman"/>
          <w:szCs w:val="24"/>
          <w:lang w:val="en-US"/>
        </w:rPr>
        <w:t>ES</w:t>
      </w:r>
      <w:r w:rsidRPr="00804785">
        <w:rPr>
          <w:rFonts w:cs="Times New Roman"/>
          <w:szCs w:val="24"/>
        </w:rPr>
        <w:t xml:space="preserve"> клетки дифференцируются в культуре с образованием эмбриоидны</w:t>
      </w:r>
      <w:r w:rsidR="00ED6C3B" w:rsidRPr="00804785">
        <w:rPr>
          <w:rFonts w:cs="Times New Roman"/>
          <w:szCs w:val="24"/>
        </w:rPr>
        <w:t xml:space="preserve">х тел, Tet1 быстро подавляется </w:t>
      </w:r>
      <w:r w:rsidRPr="00804785">
        <w:rPr>
          <w:rFonts w:cs="Times New Roman"/>
          <w:szCs w:val="24"/>
        </w:rPr>
        <w:t xml:space="preserve">наряду со многими генами, которые могут оказаться особенно чувствительными к потере плюрипотентности, такими как Esrrb, Zfp42, Klf2 и Tcl1. </w:t>
      </w:r>
      <w:r w:rsidR="00D02A69">
        <w:rPr>
          <w:rFonts w:cs="Times New Roman"/>
          <w:szCs w:val="24"/>
        </w:rPr>
        <w:t>Н</w:t>
      </w:r>
      <w:r w:rsidRPr="00804785">
        <w:rPr>
          <w:rFonts w:cs="Times New Roman"/>
          <w:szCs w:val="24"/>
        </w:rPr>
        <w:t xml:space="preserve">окдаун Tet1 мРНК в ЭС клетках приводит к снижению экспрессии этих генов и повышению уровня метилирования ДНК в их промоторах, что говорит о том, что они являются мишенями TET1 белка. </w:t>
      </w:r>
      <w:r w:rsidRPr="001559D2">
        <w:rPr>
          <w:rFonts w:cs="Times New Roman"/>
          <w:szCs w:val="24"/>
        </w:rPr>
        <w:t>Предварительные данные из лаборатории</w:t>
      </w:r>
      <w:r w:rsidR="00457490">
        <w:rPr>
          <w:rFonts w:cs="Times New Roman"/>
          <w:szCs w:val="24"/>
        </w:rPr>
        <w:t xml:space="preserve"> </w:t>
      </w:r>
      <w:r w:rsidR="001559D2" w:rsidRPr="001559D2">
        <w:rPr>
          <w:rFonts w:cs="Times New Roman"/>
          <w:szCs w:val="24"/>
          <w:lang w:val="en-US"/>
        </w:rPr>
        <w:t>Seisenberger</w:t>
      </w:r>
      <w:r w:rsidR="00457490">
        <w:rPr>
          <w:rFonts w:cs="Times New Roman"/>
          <w:szCs w:val="24"/>
        </w:rPr>
        <w:t xml:space="preserve"> </w:t>
      </w:r>
      <w:r w:rsidRPr="001559D2">
        <w:rPr>
          <w:rFonts w:cs="Times New Roman"/>
          <w:szCs w:val="24"/>
        </w:rPr>
        <w:t>показывают, что экспрессия  T</w:t>
      </w:r>
      <w:r w:rsidR="00D02A69" w:rsidRPr="001559D2">
        <w:rPr>
          <w:rFonts w:cs="Times New Roman"/>
          <w:szCs w:val="24"/>
        </w:rPr>
        <w:t>et1 н</w:t>
      </w:r>
      <w:r w:rsidR="00D02A69">
        <w:rPr>
          <w:rFonts w:cs="Times New Roman"/>
          <w:szCs w:val="24"/>
        </w:rPr>
        <w:t>изкая в эпибласте и EpiSCs</w:t>
      </w:r>
      <w:r w:rsidRPr="00804785">
        <w:rPr>
          <w:rFonts w:cs="Times New Roman"/>
          <w:szCs w:val="24"/>
        </w:rPr>
        <w:t>. Таким образом, может оказаться, что потеря экспрессии Tet1 во время имплантации имеет важное значение для метилирования этих генов в эпибласте, и впоследствии их стабильного сайленсинга в соматических тканях. Таким же образом, как сайленсинг  Tet1 может быть важен для дифференцировки, индукция Tet1 может иметь решающее значение для перепрограммирования</w:t>
      </w:r>
      <w:r w:rsidR="0045749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клеток эпибласта в плюрипотентные PGCs </w:t>
      </w:r>
      <w:r w:rsidRPr="00804785">
        <w:rPr>
          <w:rFonts w:cs="Times New Roman"/>
          <w:szCs w:val="24"/>
          <w:lang w:val="en-US"/>
        </w:rPr>
        <w:t>in</w:t>
      </w:r>
      <w:r w:rsidR="0045749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vivo</w:t>
      </w:r>
      <w:r w:rsidRPr="00804785">
        <w:rPr>
          <w:rFonts w:cs="Times New Roman"/>
          <w:szCs w:val="24"/>
        </w:rPr>
        <w:t xml:space="preserve"> или EpiSCs в </w:t>
      </w:r>
      <w:r w:rsidRPr="00804785">
        <w:rPr>
          <w:rFonts w:cs="Times New Roman"/>
          <w:szCs w:val="24"/>
          <w:lang w:val="en-US"/>
        </w:rPr>
        <w:t>iPS</w:t>
      </w:r>
      <w:r w:rsidRPr="00804785">
        <w:rPr>
          <w:rFonts w:cs="Times New Roman"/>
          <w:szCs w:val="24"/>
        </w:rPr>
        <w:t xml:space="preserve"> клетки </w:t>
      </w:r>
      <w:r w:rsidRPr="00804785">
        <w:rPr>
          <w:rFonts w:cs="Times New Roman"/>
          <w:szCs w:val="24"/>
          <w:lang w:val="en-US"/>
        </w:rPr>
        <w:t>ex</w:t>
      </w:r>
      <w:r w:rsidR="0045749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vivo</w:t>
      </w:r>
      <w:r w:rsidRPr="00804785">
        <w:rPr>
          <w:rFonts w:cs="Times New Roman"/>
          <w:szCs w:val="24"/>
        </w:rPr>
        <w:t xml:space="preserve">. Действительно, индукция Tet1 происходит во время перепрограммирования </w:t>
      </w:r>
      <w:r w:rsidRPr="00804785">
        <w:rPr>
          <w:rFonts w:cs="Times New Roman"/>
          <w:szCs w:val="24"/>
          <w:lang w:val="en-US"/>
        </w:rPr>
        <w:t>iPS</w:t>
      </w:r>
      <w:r w:rsidR="00ED6C3B" w:rsidRPr="00804785">
        <w:rPr>
          <w:rFonts w:cs="Times New Roman"/>
          <w:szCs w:val="24"/>
        </w:rPr>
        <w:t xml:space="preserve"> фибробластов</w:t>
      </w:r>
      <w:r w:rsidRPr="00804785">
        <w:rPr>
          <w:rFonts w:cs="Times New Roman"/>
          <w:szCs w:val="24"/>
        </w:rPr>
        <w:t>, что говорит о том, что она может играть важную роль в процессе перепрограммирования, возможно с помощью деметилирования ДНК. Существует преце</w:t>
      </w:r>
      <w:r w:rsidR="00457490">
        <w:rPr>
          <w:rFonts w:cs="Times New Roman"/>
          <w:szCs w:val="24"/>
        </w:rPr>
        <w:t>н</w:t>
      </w:r>
      <w:r w:rsidRPr="00804785">
        <w:rPr>
          <w:rFonts w:cs="Times New Roman"/>
          <w:szCs w:val="24"/>
        </w:rPr>
        <w:t>дент для такой гипотезы: во-первых, подавление DNMT1 и воздействие 5-азацитидином о</w:t>
      </w:r>
      <w:r w:rsidR="00D02A69">
        <w:rPr>
          <w:rFonts w:cs="Times New Roman"/>
          <w:szCs w:val="24"/>
        </w:rPr>
        <w:t>казывают</w:t>
      </w:r>
      <w:r w:rsidRPr="00804785">
        <w:rPr>
          <w:rFonts w:cs="Times New Roman"/>
          <w:szCs w:val="24"/>
        </w:rPr>
        <w:t xml:space="preserve"> эффект интенсификации перепрограммирования фибробластов в состояние, подобное ES-клеткам. Кроме того, цитозин</w:t>
      </w:r>
      <w:r w:rsidR="00D02A69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>дезаминаза AID также, вероятно, вносит свой вклад в перепрограммирование – нокдаун AID в гетерокарионах, образуемых путем слияния дифференцированных клеток с ЭСК, эффективно нарушает способность ЭСК активировать сеть плюрипотентности дифференцированных клеток. Экстрапол</w:t>
      </w:r>
      <w:r w:rsidR="00D02A69">
        <w:rPr>
          <w:rFonts w:cs="Times New Roman"/>
          <w:szCs w:val="24"/>
        </w:rPr>
        <w:t>яция этих результатов</w:t>
      </w:r>
      <w:r w:rsidRPr="00804785">
        <w:rPr>
          <w:rFonts w:cs="Times New Roman"/>
          <w:szCs w:val="24"/>
        </w:rPr>
        <w:t xml:space="preserve"> делает возможным, что в дополнение к AID и TET1, участники BER могут также способствовать улучшению искусственного репрограммирования посредством деметилирования ДНК. Особый интерес </w:t>
      </w:r>
      <w:r w:rsidR="00D02A69">
        <w:rPr>
          <w:rFonts w:cs="Times New Roman"/>
          <w:szCs w:val="24"/>
        </w:rPr>
        <w:t xml:space="preserve">вызывает </w:t>
      </w:r>
      <w:r w:rsidRPr="00804785">
        <w:rPr>
          <w:rFonts w:cs="Times New Roman"/>
          <w:szCs w:val="24"/>
        </w:rPr>
        <w:t>тимин</w:t>
      </w:r>
      <w:r w:rsidR="00D02A69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>гликозилаза TDG, которая связывает окислительный путь с BER. Однако, ни один из возможных белков деметилирования ДНК на самом деле не продемонстрировал улучшение репрограммирования в системах, которые могут быть применены в биотехнологических или клинических условиях. Кроме того, уровень ошибочного деметилирования ДНК, связанный с гиперэкспрессией белков, до сих пор не определен, и может иметь серьезные последствия для способности iPSCs нормально функционировать после дифференцировки</w:t>
      </w:r>
      <w:r w:rsidR="0045749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  <w:lang w:val="en-US"/>
        </w:rPr>
        <w:t>Seisenberger</w:t>
      </w:r>
      <w:r w:rsidR="0045749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et</w:t>
      </w:r>
      <w:r w:rsidR="00457490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al</w:t>
      </w:r>
      <w:r w:rsidRPr="00804785">
        <w:rPr>
          <w:rFonts w:cs="Times New Roman"/>
          <w:szCs w:val="24"/>
        </w:rPr>
        <w:t>., 2012)</w:t>
      </w:r>
      <w:r w:rsidR="005A0097" w:rsidRPr="00804785">
        <w:rPr>
          <w:rFonts w:cs="Times New Roman"/>
          <w:szCs w:val="24"/>
        </w:rPr>
        <w:t>.</w:t>
      </w:r>
    </w:p>
    <w:p w:rsidR="004B1440" w:rsidRPr="00804785" w:rsidRDefault="004B1440" w:rsidP="00804785">
      <w:pPr>
        <w:spacing w:after="0"/>
        <w:ind w:firstLine="851"/>
        <w:rPr>
          <w:rFonts w:cs="Times New Roman"/>
          <w:szCs w:val="24"/>
        </w:rPr>
      </w:pPr>
    </w:p>
    <w:p w:rsidR="004B1440" w:rsidRPr="00804785" w:rsidRDefault="00EA1846" w:rsidP="00D17E25">
      <w:pPr>
        <w:pStyle w:val="2"/>
        <w:rPr>
          <w:rStyle w:val="apple-converted-space"/>
          <w:shd w:val="clear" w:color="auto" w:fill="FFFFFF"/>
        </w:rPr>
      </w:pPr>
      <w:bookmarkStart w:id="14" w:name="_Toc357683307"/>
      <w:r>
        <w:rPr>
          <w:rStyle w:val="apple-converted-space"/>
          <w:shd w:val="clear" w:color="auto" w:fill="FFFFFF"/>
        </w:rPr>
        <w:t xml:space="preserve">3.5 </w:t>
      </w:r>
      <w:r w:rsidR="004B1440" w:rsidRPr="00804785">
        <w:rPr>
          <w:rStyle w:val="apple-converted-space"/>
          <w:shd w:val="clear" w:color="auto" w:fill="FFFFFF"/>
        </w:rPr>
        <w:t>Метилирование ДНК: решающий регулятор жизненного цикла млекопитающих?</w:t>
      </w:r>
      <w:bookmarkEnd w:id="14"/>
    </w:p>
    <w:p w:rsidR="00E045E0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Эмбриональное развитие млекопитающих является невероятно сложной задачей, которая требует огромной пластичности для обеспечения резких изменений в судьбе клеток и потенциале </w:t>
      </w:r>
      <w:r w:rsidR="009664A8">
        <w:rPr>
          <w:rStyle w:val="apple-converted-space"/>
          <w:rFonts w:cs="Times New Roman"/>
          <w:szCs w:val="24"/>
          <w:shd w:val="clear" w:color="auto" w:fill="FFFFFF"/>
        </w:rPr>
        <w:t xml:space="preserve">их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развития. </w:t>
      </w:r>
      <w:r w:rsidR="004C43ED">
        <w:rPr>
          <w:rStyle w:val="apple-converted-space"/>
          <w:rFonts w:cs="Times New Roman"/>
          <w:szCs w:val="24"/>
          <w:shd w:val="clear" w:color="auto" w:fill="FFFFFF"/>
        </w:rPr>
        <w:t>Ч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ередующиеся фазы стирания и восстановления ДНК-метилирования во время развития млекопитающих</w:t>
      </w:r>
      <w:r w:rsidR="00712568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отр</w:t>
      </w:r>
      <w:r w:rsidR="005F7E3B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ажают </w:t>
      </w:r>
      <w:r w:rsidR="004C43ED">
        <w:rPr>
          <w:rStyle w:val="apple-converted-space"/>
          <w:rFonts w:cs="Times New Roman"/>
          <w:szCs w:val="24"/>
          <w:shd w:val="clear" w:color="auto" w:fill="FFFFFF"/>
        </w:rPr>
        <w:t xml:space="preserve">происходящие </w:t>
      </w:r>
      <w:r w:rsidR="005F7E3B" w:rsidRPr="00804785">
        <w:rPr>
          <w:rStyle w:val="apple-converted-space"/>
          <w:rFonts w:cs="Times New Roman"/>
          <w:szCs w:val="24"/>
          <w:shd w:val="clear" w:color="auto" w:fill="FFFFFF"/>
        </w:rPr>
        <w:t>изменения в развитии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Общепризнано, что для повторной установки импринтов для следующего поколения необходимо эпигенетическ</w:t>
      </w:r>
      <w:r w:rsidR="004C43ED">
        <w:rPr>
          <w:rStyle w:val="apple-converted-space"/>
          <w:rFonts w:cs="Times New Roman"/>
          <w:szCs w:val="24"/>
          <w:shd w:val="clear" w:color="auto" w:fill="FFFFFF"/>
        </w:rPr>
        <w:t>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е перепрограммирование развития млекопитающих, однако, один из самых интригующих и важных вопросов, играет ли перепрограммирование метилирования ДНК за пределами импринтированных генов важную роль в развитии млекопитающих, остается без ответа. На этот вопрос трудно ответить, так как полное понимание 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>эпигенетических</w:t>
      </w:r>
      <w:r w:rsidR="00712568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механизмов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эмбриогенеза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еще должн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>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быть достигнуто; новые данные свидетельствуют о том, что эта картина дополнительно осложняется функциональной избыточностью. Тем не менее, нокаутные исследования дали некоторое представление. В PGCs истощение Aid снижает глобальное стирание метилирования, но, в частности, не ограничивает фертильность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Popp</w:t>
      </w:r>
      <w:r w:rsidR="00712568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712568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8B17D0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Наличие альтернативных путей деметилирования может предотвратить более значительное влияние на уровни метилировани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я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особенно в крайне важных импринтированных регионах, которые могли бы объяснить жизнеспособность получающихся в результате половых клеток. Деметилирование отцовского пронуклеуса в зиготе было связано с устойчивостью к условиям развития, когда было показано, что блокирование окислительного пути деметилирования посредством генетической инактивации TET3 является причиной частичной эмбриональной летальности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</w:t>
      </w:r>
      <w:r w:rsidR="00712568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712568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., 2011)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Отсутствие деметилирования в промоторах Nanog и Oct4 и последующее нарушение активации в ранних эмбрионах, возможно, способствовали этому фенотипу. Возможно также, что на развитие скорее повлияло отсутствие меток окисления цитозина (5hmC, 5FC и 5caC), обычно сохраняющихся в ранних делениях дробления (см. выше), а не отмена удаления 5mC как такового. Кроме того, в то время как глобальное отцовское деметилирование является особенностью многих зигот млекопитающих, его масштабы варьируют и у некоторых видов оно сопровождается значит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ельным реметилированием. У мыши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оплодотворение ооцитов сферическими сперматидами приводит к частичному деметилированию, которое отменяется реметилированием перед метафазой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. Э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то метилирование отцовского генома не исключает возможности нормального эмбрионального развития. Эти исследования показывают, что гипометилирование отцовского генома в конце первого клеточного цикла может быть не обязательным требованием для эмбриогенеза. Таким образом, убедительных доказательств того, что перепрограммирование метилирования ДНК имеет большое значение для нормального развития, по-прежнему не хватает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.</w:t>
      </w:r>
    </w:p>
    <w:p w:rsidR="00E045E0" w:rsidRPr="00804785" w:rsidRDefault="00E02A6E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>
        <w:rPr>
          <w:rStyle w:val="apple-converted-space"/>
          <w:rFonts w:cs="Times New Roman"/>
          <w:szCs w:val="24"/>
          <w:shd w:val="clear" w:color="auto" w:fill="FFFFFF"/>
        </w:rPr>
        <w:t>К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акое функциональное значение имеет стирание меток метилирования ДНК в PGCs и в зиготе? До сих пор было трудно найти эпигенетические особенности трансгенерационного наследования у млекопитающих</w:t>
      </w:r>
      <w:r>
        <w:rPr>
          <w:rStyle w:val="apple-converted-space"/>
          <w:rFonts w:cs="Times New Roman"/>
          <w:szCs w:val="24"/>
          <w:shd w:val="clear" w:color="auto" w:fill="FFFFFF"/>
        </w:rPr>
        <w:t>, эти явления часто незаметны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Popp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, или включают в себя 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IAPs</w:t>
      </w:r>
      <w:r w:rsidR="004B1440" w:rsidRPr="00804785">
        <w:rPr>
          <w:rStyle w:val="apple-converted-space"/>
          <w:rFonts w:cs="Times New Roman"/>
          <w:szCs w:val="24"/>
          <w:shd w:val="clear" w:color="auto" w:fill="FFFFFF"/>
        </w:rPr>
        <w:t>, которые особенно устойчивы к эпигенетическим модификациям. Таким образом, вполне вероятно, что такое глобальное репрограммирование обеспечивает гарантию исправления эпимутаций на границе поколений.</w:t>
      </w:r>
    </w:p>
    <w:p w:rsidR="00E045E0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Помимо этого, перепрограммирование происходит при важных переходах в программе развития клетки – это может потребовать «перезагрузки» эпигенома, чтобы обеспечить «чистый холст», на котором будут нарисованы новые эпигенетические метки тотипотентного состояния и последующих направлений дифференцировки (в зиготе) и создания отличительных особенностей зародышевых клеток (в PGCs). Кроме того, глобальное удаление меток метилирования может быть предпосылкой для крупно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-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масштабных транскрипционных изменений, которые происходят в эти моменты времени: в PGCs программа соматических клеток сайленсируется и активируется программа зародышевых клеток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Kurimoto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., 2008)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в то время как зиготическая активация генома на двухклеточной стадии представляет собой важный переход от транскрипцио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>нного покоя при оплодотворении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Та же концепция может быть применена к экспериментальному перепрограммированию, которое существенно усовершенствовано с помощью агентов деметилирования и ин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>гибиторов ДНК-метилтрансферазы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 Нельзя сказать, что удаление меток метилирования ДНК отвечает за активацию сети плюрипотентности в искусственно перепрограммируемых клетках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. О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чевидно, это связано с действием ключевых транскрипционных факторов, таких как Oct4 и Nanog. Тем не менее, деметилированное состояние может увеличивать эпигеномную пластичность для облегчения огромных транскрипционных изменений, связанных со стиранием предназначения соматических клеток и во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сстановлением плюрипотентности.</w:t>
      </w:r>
    </w:p>
    <w:p w:rsidR="00E045E0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804785">
        <w:rPr>
          <w:rStyle w:val="apple-converted-space"/>
          <w:rFonts w:cs="Times New Roman"/>
          <w:szCs w:val="24"/>
          <w:shd w:val="clear" w:color="auto" w:fill="FFFFFF"/>
        </w:rPr>
        <w:t>В то время как перепрограммировани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е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может быть связано с широко распространенными изменениями в экспрессии генов, важно отметить, что </w:t>
      </w:r>
      <w:r w:rsidRPr="00584CE1">
        <w:rPr>
          <w:rStyle w:val="apple-converted-space"/>
          <w:rFonts w:cs="Times New Roman"/>
          <w:szCs w:val="24"/>
          <w:shd w:val="clear" w:color="auto" w:fill="FFFFFF"/>
        </w:rPr>
        <w:t>большая часть утраты метилирования in vivo происходит в повторяющихся последовате</w:t>
      </w:r>
      <w:r w:rsidR="005A0097" w:rsidRPr="00584CE1">
        <w:rPr>
          <w:rStyle w:val="apple-converted-space"/>
          <w:rFonts w:cs="Times New Roman"/>
          <w:szCs w:val="24"/>
          <w:shd w:val="clear" w:color="auto" w:fill="FFFFFF"/>
        </w:rPr>
        <w:t>льностях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Popp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., 2010)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А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ктивация Line1 и некоторые LTR повторяющихся элементов потенциально необхо</w:t>
      </w:r>
      <w:r w:rsidR="005A0097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дима для развития после 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4-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клеточной стадии. Мобильные элементы могут влиять на транскрипцию соседних локусов различными способами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. 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аким образом, эта активность может быть неразрывно связана с транскрипционной программой раннего эмбриона, а также, возможно, в PGCs. В качестве альтернативы мобильные элементы могут быть освобождены от транскрипционной репрессии для того, чтобы подвергнуть их механизму воздействия пиРНК, приводящему к восстановлению сайленсинга. Это должно быть сопоставлено с опасностью неконтролируемого перемещения в геноме, и может объяснить, почему процесс стирания метилирования с повторяющихся элементов является не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пол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ным. Как в зиготе, так и в PGCs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некоторые повторяющиеся элементы, такие как IAPs избегают деметилирования; было показано, что в PGCs это защищает соседние последовательности от перепрограммирования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(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Guibert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8376C3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. Механизм, посредством которого IAPs противостоят метилированию ДНК, в настоящее время неизвестен. 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В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озможно, что IAPs менее предрасположены к активному удалению метилирования ДНК по сравнению с последовательностями, которые утрачивают метилирование. В качестве альтернативы не исключено, что они лучше способствуют сохранению метилирования ДНК, возможно, за счет более эффективного связывания с DNMT1 или по какой-то причине более восприимчивы к метилированию de novo. 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П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редполагаю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т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, что гены, вовлеченные в пути пиРНК, становятся транскрипционно активными в PGCs после деметилирования промоторов. Считается, что это может обеспечить прекрасный сенсорный механизм, который связывает глобальное стирание метилирования, активацию механиз</w:t>
      </w:r>
      <w:r w:rsidR="00E045E0" w:rsidRPr="00804785">
        <w:rPr>
          <w:rStyle w:val="apple-converted-space"/>
          <w:rFonts w:cs="Times New Roman"/>
          <w:szCs w:val="24"/>
          <w:shd w:val="clear" w:color="auto" w:fill="FFFFFF"/>
        </w:rPr>
        <w:t>ма пиРНК и сайленсинг повторов.</w:t>
      </w:r>
    </w:p>
    <w:p w:rsidR="00F94AFC" w:rsidRPr="00804785" w:rsidRDefault="004B1440" w:rsidP="00804785">
      <w:pPr>
        <w:spacing w:after="0"/>
        <w:ind w:firstLine="851"/>
        <w:rPr>
          <w:rStyle w:val="apple-converted-space"/>
          <w:rFonts w:cs="Times New Roman"/>
          <w:szCs w:val="24"/>
          <w:shd w:val="clear" w:color="auto" w:fill="FFFFFF"/>
        </w:rPr>
      </w:pPr>
      <w:r w:rsidRPr="00584CE1">
        <w:rPr>
          <w:rStyle w:val="apple-converted-space"/>
          <w:rFonts w:cs="Times New Roman"/>
          <w:szCs w:val="24"/>
          <w:shd w:val="clear" w:color="auto" w:fill="FFFFFF"/>
        </w:rPr>
        <w:t>Восстановление плюрипотентности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 xml:space="preserve"> – функция, тесно связанная с эпигенетическим перепрограммированием, которая включает в себя деметилирование промоторов факторов плюрипотентности и их транскрипционную активацию. 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>М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аркеры плюрипотентности экспрессируются в раннем эмбрионе и в PGCs. Тем не менее, причинно-следственная связь между ними не</w:t>
      </w:r>
      <w:r w:rsidR="00E02A6E">
        <w:rPr>
          <w:rStyle w:val="apple-converted-space"/>
          <w:rFonts w:cs="Times New Roman"/>
          <w:szCs w:val="24"/>
          <w:shd w:val="clear" w:color="auto" w:fill="FFFFFF"/>
        </w:rPr>
        <w:t xml:space="preserve"> ясна</w:t>
      </w:r>
      <w:r w:rsidR="004B65C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51025" w:rsidRPr="00804785">
        <w:rPr>
          <w:rStyle w:val="apple-converted-space"/>
          <w:rFonts w:cs="Times New Roman"/>
          <w:szCs w:val="24"/>
          <w:shd w:val="clear" w:color="auto" w:fill="FFFFFF"/>
        </w:rPr>
        <w:t>(</w:t>
      </w:r>
      <w:r w:rsidR="00151025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Seisenberger</w:t>
      </w:r>
      <w:r w:rsidR="004B65C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51025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et</w:t>
      </w:r>
      <w:r w:rsidR="004B65CC">
        <w:rPr>
          <w:rStyle w:val="apple-converted-space"/>
          <w:rFonts w:cs="Times New Roman"/>
          <w:szCs w:val="24"/>
          <w:shd w:val="clear" w:color="auto" w:fill="FFFFFF"/>
        </w:rPr>
        <w:t xml:space="preserve"> </w:t>
      </w:r>
      <w:r w:rsidR="00151025"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al</w:t>
      </w:r>
      <w:r w:rsidR="00151025" w:rsidRPr="00804785">
        <w:rPr>
          <w:rStyle w:val="apple-converted-space"/>
          <w:rFonts w:cs="Times New Roman"/>
          <w:szCs w:val="24"/>
          <w:shd w:val="clear" w:color="auto" w:fill="FFFFFF"/>
        </w:rPr>
        <w:t>., 2012)</w:t>
      </w:r>
      <w:r w:rsidRPr="00804785">
        <w:rPr>
          <w:rStyle w:val="apple-converted-space"/>
          <w:rFonts w:cs="Times New Roman"/>
          <w:szCs w:val="24"/>
          <w:shd w:val="clear" w:color="auto" w:fill="FFFFFF"/>
        </w:rPr>
        <w:t>.</w:t>
      </w:r>
    </w:p>
    <w:p w:rsidR="00F94AFC" w:rsidRDefault="00F94AFC" w:rsidP="00804785">
      <w:pPr>
        <w:spacing w:after="0"/>
        <w:rPr>
          <w:rStyle w:val="apple-converted-space"/>
          <w:rFonts w:cs="Times New Roman"/>
          <w:szCs w:val="24"/>
          <w:shd w:val="clear" w:color="auto" w:fill="FFFFFF"/>
        </w:rPr>
      </w:pPr>
    </w:p>
    <w:p w:rsidR="004B65CC" w:rsidRPr="00804785" w:rsidRDefault="004B65CC" w:rsidP="00804785">
      <w:pPr>
        <w:spacing w:after="0"/>
        <w:rPr>
          <w:rStyle w:val="apple-converted-space"/>
          <w:rFonts w:cs="Times New Roman"/>
          <w:szCs w:val="24"/>
          <w:shd w:val="clear" w:color="auto" w:fill="FFFFFF"/>
        </w:rPr>
      </w:pPr>
    </w:p>
    <w:p w:rsidR="004B1440" w:rsidRPr="00804785" w:rsidRDefault="009740D0" w:rsidP="00804785">
      <w:pPr>
        <w:pStyle w:val="1"/>
        <w:spacing w:before="0" w:beforeAutospacing="0" w:after="0" w:afterAutospacing="0" w:line="360" w:lineRule="auto"/>
        <w:rPr>
          <w:sz w:val="24"/>
          <w:szCs w:val="24"/>
          <w:shd w:val="clear" w:color="auto" w:fill="FFFFFF"/>
        </w:rPr>
      </w:pPr>
      <w:bookmarkStart w:id="15" w:name="_Toc357683308"/>
      <w:r>
        <w:rPr>
          <w:sz w:val="24"/>
          <w:szCs w:val="24"/>
          <w:shd w:val="clear" w:color="auto" w:fill="FFFFFF"/>
        </w:rPr>
        <w:t xml:space="preserve">4 </w:t>
      </w:r>
      <w:r w:rsidR="004B1440" w:rsidRPr="00804785">
        <w:rPr>
          <w:sz w:val="24"/>
          <w:szCs w:val="24"/>
          <w:shd w:val="clear" w:color="auto" w:fill="FFFFFF"/>
        </w:rPr>
        <w:t>Гистоны</w:t>
      </w:r>
      <w:bookmarkEnd w:id="15"/>
    </w:p>
    <w:p w:rsidR="0038417C" w:rsidRPr="00804785" w:rsidRDefault="009740D0" w:rsidP="00D17E25">
      <w:pPr>
        <w:pStyle w:val="2"/>
        <w:rPr>
          <w:shd w:val="clear" w:color="auto" w:fill="FFFFFF"/>
        </w:rPr>
      </w:pPr>
      <w:bookmarkStart w:id="16" w:name="_Toc357683309"/>
      <w:r>
        <w:rPr>
          <w:shd w:val="clear" w:color="auto" w:fill="FFFFFF"/>
        </w:rPr>
        <w:t xml:space="preserve">4.1 </w:t>
      </w:r>
      <w:r w:rsidR="0038417C" w:rsidRPr="00804785">
        <w:rPr>
          <w:shd w:val="clear" w:color="auto" w:fill="FFFFFF"/>
        </w:rPr>
        <w:t>5</w:t>
      </w:r>
      <w:r w:rsidR="0038417C" w:rsidRPr="00804785">
        <w:rPr>
          <w:shd w:val="clear" w:color="auto" w:fill="FFFFFF"/>
          <w:lang w:val="en-US"/>
        </w:rPr>
        <w:t>mC</w:t>
      </w:r>
      <w:r w:rsidR="0038417C" w:rsidRPr="00804785">
        <w:rPr>
          <w:shd w:val="clear" w:color="auto" w:fill="FFFFFF"/>
        </w:rPr>
        <w:t>и модификации гистонов</w:t>
      </w:r>
      <w:bookmarkEnd w:id="16"/>
    </w:p>
    <w:p w:rsidR="0038417C" w:rsidRPr="00804785" w:rsidRDefault="0038417C" w:rsidP="00804785">
      <w:pPr>
        <w:spacing w:after="0"/>
        <w:rPr>
          <w:rFonts w:cs="Times New Roman"/>
          <w:szCs w:val="24"/>
          <w:shd w:val="clear" w:color="auto" w:fill="FFFFFF"/>
        </w:rPr>
      </w:pPr>
      <w:r w:rsidRPr="00804785">
        <w:rPr>
          <w:rFonts w:cs="Times New Roman"/>
          <w:szCs w:val="24"/>
          <w:shd w:val="clear" w:color="auto" w:fill="FFFFFF"/>
        </w:rPr>
        <w:t xml:space="preserve">5mC и модификации гистонов действуют совместно, чтобы сформировать соответствующий эпигеном во время эмбрионального развития и во взрослых клетках. </w:t>
      </w:r>
      <w:r w:rsidRPr="004B65CC">
        <w:rPr>
          <w:rFonts w:cs="Times New Roman"/>
          <w:szCs w:val="24"/>
          <w:shd w:val="clear" w:color="auto" w:fill="FFFFFF"/>
        </w:rPr>
        <w:t>Как правило, 5mCs связаны с модификаци</w:t>
      </w:r>
      <w:r w:rsidR="009740D0" w:rsidRPr="004B65CC">
        <w:rPr>
          <w:rFonts w:cs="Times New Roman"/>
          <w:szCs w:val="24"/>
          <w:shd w:val="clear" w:color="auto" w:fill="FFFFFF"/>
        </w:rPr>
        <w:t>ям</w:t>
      </w:r>
      <w:r w:rsidRPr="004B65CC">
        <w:rPr>
          <w:rFonts w:cs="Times New Roman"/>
          <w:szCs w:val="24"/>
          <w:shd w:val="clear" w:color="auto" w:fill="FFFFFF"/>
        </w:rPr>
        <w:t>и гистонов, подавляющими транскрипцию,</w:t>
      </w:r>
      <w:r w:rsidRPr="00804785">
        <w:rPr>
          <w:rFonts w:cs="Times New Roman"/>
          <w:szCs w:val="24"/>
          <w:shd w:val="clear" w:color="auto" w:fill="FFFFFF"/>
        </w:rPr>
        <w:t xml:space="preserve"> такими как гистон H3</w:t>
      </w:r>
      <w:r w:rsidR="009740D0">
        <w:rPr>
          <w:rFonts w:cs="Times New Roman"/>
          <w:szCs w:val="24"/>
          <w:shd w:val="clear" w:color="auto" w:fill="FFFFFF"/>
        </w:rPr>
        <w:t>-</w:t>
      </w:r>
      <w:r w:rsidRPr="00804785">
        <w:rPr>
          <w:rFonts w:cs="Times New Roman"/>
          <w:szCs w:val="24"/>
          <w:shd w:val="clear" w:color="auto" w:fill="FFFFFF"/>
        </w:rPr>
        <w:t>лизин</w:t>
      </w:r>
      <w:r w:rsidR="009740D0">
        <w:rPr>
          <w:rFonts w:cs="Times New Roman"/>
          <w:szCs w:val="24"/>
          <w:shd w:val="clear" w:color="auto" w:fill="FFFFFF"/>
        </w:rPr>
        <w:t>-</w:t>
      </w:r>
      <w:r w:rsidRPr="00804785">
        <w:rPr>
          <w:rFonts w:cs="Times New Roman"/>
          <w:szCs w:val="24"/>
          <w:shd w:val="clear" w:color="auto" w:fill="FFFFFF"/>
        </w:rPr>
        <w:t>9 ди-(H3K9me2) или три-метилирование (H3K9me3). Это отчасти потому, что 5mCs распознается метил-CpG связывающими белк</w:t>
      </w:r>
      <w:r w:rsidR="002A0582" w:rsidRPr="00804785">
        <w:rPr>
          <w:rFonts w:cs="Times New Roman"/>
          <w:szCs w:val="24"/>
          <w:shd w:val="clear" w:color="auto" w:fill="FFFFFF"/>
        </w:rPr>
        <w:t>ами (</w:t>
      </w:r>
      <w:r w:rsidR="002A0582" w:rsidRPr="00804785">
        <w:rPr>
          <w:rFonts w:cs="Times New Roman"/>
          <w:szCs w:val="24"/>
          <w:shd w:val="clear" w:color="auto" w:fill="FFFFFF"/>
          <w:lang w:val="en-US"/>
        </w:rPr>
        <w:t>M</w:t>
      </w:r>
      <w:r w:rsidR="00794B31" w:rsidRPr="00804785">
        <w:rPr>
          <w:rFonts w:cs="Times New Roman"/>
          <w:szCs w:val="24"/>
          <w:shd w:val="clear" w:color="auto" w:fill="FFFFFF"/>
          <w:lang w:val="en-US"/>
        </w:rPr>
        <w:t>eCP</w:t>
      </w:r>
      <w:r w:rsidR="002A0582" w:rsidRPr="00804785">
        <w:rPr>
          <w:rFonts w:cs="Times New Roman"/>
          <w:szCs w:val="24"/>
          <w:shd w:val="clear" w:color="auto" w:fill="FFFFFF"/>
        </w:rPr>
        <w:t>)</w:t>
      </w:r>
      <w:r w:rsidRPr="00804785">
        <w:rPr>
          <w:rFonts w:cs="Times New Roman"/>
          <w:szCs w:val="24"/>
          <w:shd w:val="clear" w:color="auto" w:fill="FFFFFF"/>
        </w:rPr>
        <w:t xml:space="preserve">, которые </w:t>
      </w:r>
      <w:r w:rsidR="002A0582" w:rsidRPr="00804785">
        <w:rPr>
          <w:rFonts w:cs="Times New Roman"/>
          <w:szCs w:val="24"/>
          <w:shd w:val="clear" w:color="auto" w:fill="FFFFFF"/>
        </w:rPr>
        <w:t>рекрутируют</w:t>
      </w:r>
      <w:r w:rsidRPr="00804785">
        <w:rPr>
          <w:rFonts w:cs="Times New Roman"/>
          <w:szCs w:val="24"/>
          <w:shd w:val="clear" w:color="auto" w:fill="FFFFFF"/>
        </w:rPr>
        <w:t xml:space="preserve"> комплекс дезацетилазы </w:t>
      </w:r>
      <w:r w:rsidR="002A0582" w:rsidRPr="00804785">
        <w:rPr>
          <w:rFonts w:cs="Times New Roman"/>
          <w:szCs w:val="24"/>
          <w:shd w:val="clear" w:color="auto" w:fill="FFFFFF"/>
        </w:rPr>
        <w:t>гистонов</w:t>
      </w:r>
      <w:r w:rsidRPr="00804785">
        <w:rPr>
          <w:rFonts w:cs="Times New Roman"/>
          <w:szCs w:val="24"/>
          <w:shd w:val="clear" w:color="auto" w:fill="FFFFFF"/>
        </w:rPr>
        <w:t xml:space="preserve">. Взаимодействие DNMT1 и G9a, H3K9 метилтрансферазы, с </w:t>
      </w:r>
      <w:r w:rsidR="002A0582" w:rsidRPr="00804785">
        <w:rPr>
          <w:rFonts w:cs="Times New Roman"/>
          <w:szCs w:val="24"/>
          <w:shd w:val="clear" w:color="auto" w:fill="FFFFFF"/>
        </w:rPr>
        <w:t>комплексом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репликаци</w:t>
      </w:r>
      <w:r w:rsidR="002A0582" w:rsidRPr="00804785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 может также </w:t>
      </w:r>
      <w:r w:rsidR="002A0582" w:rsidRPr="00804785">
        <w:rPr>
          <w:rFonts w:cs="Times New Roman"/>
          <w:szCs w:val="24"/>
          <w:shd w:val="clear" w:color="auto" w:fill="FFFFFF"/>
        </w:rPr>
        <w:t>присоединять</w:t>
      </w:r>
      <w:r w:rsidRPr="00804785">
        <w:rPr>
          <w:rFonts w:cs="Times New Roman"/>
          <w:szCs w:val="24"/>
          <w:shd w:val="clear" w:color="auto" w:fill="FFFFFF"/>
        </w:rPr>
        <w:t xml:space="preserve"> 5mC </w:t>
      </w:r>
      <w:r w:rsidR="002A0582" w:rsidRPr="00804785">
        <w:rPr>
          <w:rFonts w:cs="Times New Roman"/>
          <w:szCs w:val="24"/>
          <w:shd w:val="clear" w:color="auto" w:fill="FFFFFF"/>
        </w:rPr>
        <w:t xml:space="preserve">к </w:t>
      </w:r>
      <w:r w:rsidRPr="00804785">
        <w:rPr>
          <w:rFonts w:cs="Times New Roman"/>
          <w:szCs w:val="24"/>
          <w:shd w:val="clear" w:color="auto" w:fill="FFFFFF"/>
        </w:rPr>
        <w:t>H3K9me2. Наоборот, метилированный H3K9 связ</w:t>
      </w:r>
      <w:r w:rsidR="002A0582" w:rsidRPr="00804785">
        <w:rPr>
          <w:rFonts w:cs="Times New Roman"/>
          <w:szCs w:val="24"/>
          <w:shd w:val="clear" w:color="auto" w:fill="FFFFFF"/>
        </w:rPr>
        <w:t>ывается с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2A0582" w:rsidRPr="00804785">
        <w:rPr>
          <w:rFonts w:cs="Times New Roman"/>
          <w:szCs w:val="24"/>
          <w:shd w:val="clear" w:color="auto" w:fill="FFFFFF"/>
        </w:rPr>
        <w:t>белком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 xml:space="preserve">гетерохроматина 1 (HP1), который </w:t>
      </w:r>
      <w:r w:rsidR="002A0582" w:rsidRPr="00804785">
        <w:rPr>
          <w:rFonts w:cs="Times New Roman"/>
          <w:szCs w:val="24"/>
          <w:shd w:val="clear" w:color="auto" w:fill="FFFFFF"/>
        </w:rPr>
        <w:t>рекрутирует</w:t>
      </w:r>
      <w:r w:rsidRPr="00804785">
        <w:rPr>
          <w:rFonts w:cs="Times New Roman"/>
          <w:szCs w:val="24"/>
          <w:shd w:val="clear" w:color="auto" w:fill="FFFFFF"/>
        </w:rPr>
        <w:t xml:space="preserve"> DNMT1 </w:t>
      </w:r>
      <w:r w:rsidR="002A0582" w:rsidRPr="00804785">
        <w:rPr>
          <w:rFonts w:cs="Times New Roman"/>
          <w:szCs w:val="24"/>
          <w:shd w:val="clear" w:color="auto" w:fill="FFFFFF"/>
        </w:rPr>
        <w:t>для</w:t>
      </w:r>
      <w:r w:rsidRPr="00804785">
        <w:rPr>
          <w:rFonts w:cs="Times New Roman"/>
          <w:szCs w:val="24"/>
          <w:shd w:val="clear" w:color="auto" w:fill="FFFFFF"/>
        </w:rPr>
        <w:t xml:space="preserve"> метилирования ДНК. Взаимодействие H3K9 метилтрансфераз SUV39H1 (</w:t>
      </w:r>
      <w:r w:rsidR="002A0582" w:rsidRPr="00804785">
        <w:rPr>
          <w:rFonts w:cs="Times New Roman"/>
          <w:szCs w:val="24"/>
          <w:shd w:val="clear" w:color="auto" w:fill="FFFFFF"/>
        </w:rPr>
        <w:t>suppressor of variegation 3-9homolog 1</w:t>
      </w:r>
      <w:r w:rsidRPr="00804785">
        <w:rPr>
          <w:rFonts w:cs="Times New Roman"/>
          <w:szCs w:val="24"/>
          <w:shd w:val="clear" w:color="auto" w:fill="FFFFFF"/>
        </w:rPr>
        <w:t xml:space="preserve">) и ESET (также известный как SETDB1; </w:t>
      </w:r>
      <w:r w:rsidR="002A0582" w:rsidRPr="00804785">
        <w:rPr>
          <w:rFonts w:cs="Times New Roman"/>
          <w:szCs w:val="24"/>
          <w:shd w:val="clear" w:color="auto" w:fill="FFFFFF"/>
        </w:rPr>
        <w:t>SET domain,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2A0582" w:rsidRPr="00804785">
        <w:rPr>
          <w:rFonts w:cs="Times New Roman"/>
          <w:szCs w:val="24"/>
          <w:shd w:val="clear" w:color="auto" w:fill="FFFFFF"/>
        </w:rPr>
        <w:t>bifurcated 1</w:t>
      </w:r>
      <w:r w:rsidRPr="00804785">
        <w:rPr>
          <w:rFonts w:cs="Times New Roman"/>
          <w:szCs w:val="24"/>
          <w:shd w:val="clear" w:color="auto" w:fill="FFFFFF"/>
        </w:rPr>
        <w:t xml:space="preserve">) с Dnmt3a и Dnmt3b </w:t>
      </w:r>
      <w:r w:rsidR="002A0582" w:rsidRPr="00804785">
        <w:rPr>
          <w:rFonts w:cs="Times New Roman"/>
          <w:szCs w:val="24"/>
          <w:shd w:val="clear" w:color="auto" w:fill="FFFFFF"/>
        </w:rPr>
        <w:t xml:space="preserve">может </w:t>
      </w:r>
      <w:r w:rsidRPr="00804785">
        <w:rPr>
          <w:rFonts w:cs="Times New Roman"/>
          <w:szCs w:val="24"/>
          <w:shd w:val="clear" w:color="auto" w:fill="FFFFFF"/>
        </w:rPr>
        <w:t>направ</w:t>
      </w:r>
      <w:r w:rsidR="002A0582" w:rsidRPr="00804785">
        <w:rPr>
          <w:rFonts w:cs="Times New Roman"/>
          <w:szCs w:val="24"/>
          <w:shd w:val="clear" w:color="auto" w:fill="FFFFFF"/>
        </w:rPr>
        <w:t>ля</w:t>
      </w:r>
      <w:r w:rsidRPr="00804785">
        <w:rPr>
          <w:rFonts w:cs="Times New Roman"/>
          <w:szCs w:val="24"/>
          <w:shd w:val="clear" w:color="auto" w:fill="FFFFFF"/>
        </w:rPr>
        <w:t>ть метилировани</w:t>
      </w:r>
      <w:r w:rsidR="002A0582" w:rsidRPr="00804785">
        <w:rPr>
          <w:rFonts w:cs="Times New Roman"/>
          <w:szCs w:val="24"/>
          <w:shd w:val="clear" w:color="auto" w:fill="FFFFFF"/>
        </w:rPr>
        <w:t>е</w:t>
      </w:r>
      <w:r w:rsidRPr="00804785">
        <w:rPr>
          <w:rFonts w:cs="Times New Roman"/>
          <w:szCs w:val="24"/>
          <w:shd w:val="clear" w:color="auto" w:fill="FFFFFF"/>
        </w:rPr>
        <w:t xml:space="preserve"> ДНК в H3K9me3 (</w:t>
      </w:r>
      <w:r w:rsidR="002A0582" w:rsidRPr="00804785">
        <w:rPr>
          <w:rFonts w:cs="Times New Roman"/>
          <w:szCs w:val="24"/>
          <w:shd w:val="clear" w:color="auto" w:fill="FFFFFF"/>
        </w:rPr>
        <w:t>Li et al., 2006</w:t>
      </w:r>
      <w:r w:rsidRPr="00804785">
        <w:rPr>
          <w:rFonts w:cs="Times New Roman"/>
          <w:szCs w:val="24"/>
          <w:shd w:val="clear" w:color="auto" w:fill="FFFFFF"/>
        </w:rPr>
        <w:t xml:space="preserve">). NP95 (также известный как UHRF1, </w:t>
      </w:r>
      <w:r w:rsidR="002A0582" w:rsidRPr="00804785">
        <w:rPr>
          <w:rFonts w:cs="Times New Roman"/>
          <w:szCs w:val="24"/>
          <w:shd w:val="clear" w:color="auto" w:fill="FFFFFF"/>
        </w:rPr>
        <w:t>ubiquitin-like,containing PHD and RING finger domains 1</w:t>
      </w:r>
      <w:r w:rsidRPr="00804785">
        <w:rPr>
          <w:rFonts w:cs="Times New Roman"/>
          <w:szCs w:val="24"/>
          <w:shd w:val="clear" w:color="auto" w:fill="FFFFFF"/>
        </w:rPr>
        <w:t>) является многодоменн</w:t>
      </w:r>
      <w:r w:rsidR="002A0582" w:rsidRPr="00804785">
        <w:rPr>
          <w:rFonts w:cs="Times New Roman"/>
          <w:szCs w:val="24"/>
          <w:shd w:val="clear" w:color="auto" w:fill="FFFFFF"/>
        </w:rPr>
        <w:t>ым</w:t>
      </w:r>
      <w:r w:rsidRPr="00804785">
        <w:rPr>
          <w:rFonts w:cs="Times New Roman"/>
          <w:szCs w:val="24"/>
          <w:shd w:val="clear" w:color="auto" w:fill="FFFFFF"/>
        </w:rPr>
        <w:t xml:space="preserve"> бел</w:t>
      </w:r>
      <w:r w:rsidR="002A0582" w:rsidRPr="00804785">
        <w:rPr>
          <w:rFonts w:cs="Times New Roman"/>
          <w:szCs w:val="24"/>
          <w:shd w:val="clear" w:color="auto" w:fill="FFFFFF"/>
        </w:rPr>
        <w:t>ком</w:t>
      </w:r>
      <w:r w:rsidRPr="00804785">
        <w:rPr>
          <w:rFonts w:cs="Times New Roman"/>
          <w:szCs w:val="24"/>
          <w:shd w:val="clear" w:color="auto" w:fill="FFFFFF"/>
        </w:rPr>
        <w:t>, необходимы</w:t>
      </w:r>
      <w:r w:rsidR="002A0582" w:rsidRPr="00804785">
        <w:rPr>
          <w:rFonts w:cs="Times New Roman"/>
          <w:szCs w:val="24"/>
          <w:shd w:val="clear" w:color="auto" w:fill="FFFFFF"/>
        </w:rPr>
        <w:t>м</w:t>
      </w:r>
      <w:r w:rsidRPr="00804785">
        <w:rPr>
          <w:rFonts w:cs="Times New Roman"/>
          <w:szCs w:val="24"/>
          <w:shd w:val="clear" w:color="auto" w:fill="FFFFFF"/>
        </w:rPr>
        <w:t xml:space="preserve"> для привлечения DNMT1 </w:t>
      </w:r>
      <w:r w:rsidR="002A0582" w:rsidRPr="00804785">
        <w:rPr>
          <w:rFonts w:cs="Times New Roman"/>
          <w:szCs w:val="24"/>
          <w:shd w:val="clear" w:color="auto" w:fill="FFFFFF"/>
        </w:rPr>
        <w:t xml:space="preserve">к локусам </w:t>
      </w:r>
      <w:r w:rsidRPr="00804785">
        <w:rPr>
          <w:rFonts w:cs="Times New Roman"/>
          <w:szCs w:val="24"/>
          <w:shd w:val="clear" w:color="auto" w:fill="FFFFFF"/>
        </w:rPr>
        <w:t xml:space="preserve">репликации, </w:t>
      </w:r>
      <w:r w:rsidR="002A0582" w:rsidRPr="00804785">
        <w:rPr>
          <w:rFonts w:cs="Times New Roman"/>
          <w:szCs w:val="24"/>
          <w:shd w:val="clear" w:color="auto" w:fill="FFFFFF"/>
        </w:rPr>
        <w:t xml:space="preserve">с помощью </w:t>
      </w:r>
      <w:r w:rsidRPr="00804785">
        <w:rPr>
          <w:rFonts w:cs="Times New Roman"/>
          <w:szCs w:val="24"/>
          <w:shd w:val="clear" w:color="auto" w:fill="FFFFFF"/>
        </w:rPr>
        <w:t>взаимодейст</w:t>
      </w:r>
      <w:r w:rsidR="002A0582" w:rsidRPr="00804785">
        <w:rPr>
          <w:rFonts w:cs="Times New Roman"/>
          <w:szCs w:val="24"/>
          <w:shd w:val="clear" w:color="auto" w:fill="FFFFFF"/>
        </w:rPr>
        <w:t>вия</w:t>
      </w:r>
      <w:r w:rsidRPr="00804785">
        <w:rPr>
          <w:rFonts w:cs="Times New Roman"/>
          <w:szCs w:val="24"/>
          <w:shd w:val="clear" w:color="auto" w:fill="FFFFFF"/>
        </w:rPr>
        <w:t xml:space="preserve"> с DNMT1 и </w:t>
      </w:r>
      <w:r w:rsidR="002A0582" w:rsidRPr="00804785">
        <w:rPr>
          <w:rFonts w:cs="Times New Roman"/>
          <w:szCs w:val="24"/>
          <w:shd w:val="clear" w:color="auto" w:fill="FFFFFF"/>
        </w:rPr>
        <w:t xml:space="preserve">связывания с </w:t>
      </w:r>
      <w:r w:rsidR="004B65CC">
        <w:rPr>
          <w:rFonts w:cs="Times New Roman"/>
          <w:szCs w:val="24"/>
          <w:shd w:val="clear" w:color="auto" w:fill="FFFFFF"/>
        </w:rPr>
        <w:t>полу</w:t>
      </w:r>
      <w:r w:rsidRPr="00804785">
        <w:rPr>
          <w:rFonts w:cs="Times New Roman"/>
          <w:szCs w:val="24"/>
          <w:shd w:val="clear" w:color="auto" w:fill="FFFFFF"/>
        </w:rPr>
        <w:t xml:space="preserve">метилированной ДНК. </w:t>
      </w:r>
      <w:r w:rsidRPr="00804785">
        <w:rPr>
          <w:rFonts w:cs="Times New Roman"/>
          <w:szCs w:val="24"/>
          <w:shd w:val="clear" w:color="auto" w:fill="FFFFFF"/>
          <w:lang w:val="en-US"/>
        </w:rPr>
        <w:t>NP</w:t>
      </w:r>
      <w:r w:rsidRPr="00804785">
        <w:rPr>
          <w:rFonts w:cs="Times New Roman"/>
          <w:szCs w:val="24"/>
          <w:shd w:val="clear" w:color="auto" w:fill="FFFFFF"/>
        </w:rPr>
        <w:t>95 также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взаимодействует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с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Dnmt</w:t>
      </w:r>
      <w:r w:rsidRPr="00804785">
        <w:rPr>
          <w:rFonts w:cs="Times New Roman"/>
          <w:szCs w:val="24"/>
          <w:shd w:val="clear" w:color="auto" w:fill="FFFFFF"/>
        </w:rPr>
        <w:t>3</w:t>
      </w:r>
      <w:r w:rsidRPr="00804785">
        <w:rPr>
          <w:rFonts w:cs="Times New Roman"/>
          <w:szCs w:val="24"/>
          <w:shd w:val="clear" w:color="auto" w:fill="FFFFFF"/>
          <w:lang w:val="en-US"/>
        </w:rPr>
        <w:t>a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и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Dnmt</w:t>
      </w:r>
      <w:r w:rsidRPr="00804785">
        <w:rPr>
          <w:rFonts w:cs="Times New Roman"/>
          <w:szCs w:val="24"/>
          <w:shd w:val="clear" w:color="auto" w:fill="FFFFFF"/>
        </w:rPr>
        <w:t>3</w:t>
      </w:r>
      <w:r w:rsidRPr="00804785">
        <w:rPr>
          <w:rFonts w:cs="Times New Roman"/>
          <w:szCs w:val="24"/>
          <w:shd w:val="clear" w:color="auto" w:fill="FFFFFF"/>
          <w:lang w:val="en-US"/>
        </w:rPr>
        <w:t>b</w:t>
      </w:r>
      <w:r w:rsidRPr="00804785">
        <w:rPr>
          <w:rFonts w:cs="Times New Roman"/>
          <w:szCs w:val="24"/>
          <w:shd w:val="clear" w:color="auto" w:fill="FFFFFF"/>
        </w:rPr>
        <w:t xml:space="preserve"> (</w:t>
      </w:r>
      <w:r w:rsidR="002A0582" w:rsidRPr="00804785">
        <w:rPr>
          <w:rFonts w:cs="Times New Roman"/>
          <w:szCs w:val="24"/>
          <w:shd w:val="clear" w:color="auto" w:fill="FFFFFF"/>
          <w:lang w:val="en-US"/>
        </w:rPr>
        <w:t>Meilinger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2A0582" w:rsidRPr="00804785">
        <w:rPr>
          <w:rFonts w:cs="Times New Roman"/>
          <w:szCs w:val="24"/>
          <w:shd w:val="clear" w:color="auto" w:fill="FFFFFF"/>
          <w:lang w:val="en-US"/>
        </w:rPr>
        <w:t>et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2A0582" w:rsidRPr="00804785">
        <w:rPr>
          <w:rFonts w:cs="Times New Roman"/>
          <w:szCs w:val="24"/>
          <w:shd w:val="clear" w:color="auto" w:fill="FFFFFF"/>
          <w:lang w:val="en-US"/>
        </w:rPr>
        <w:t>al</w:t>
      </w:r>
      <w:r w:rsidR="002A0582" w:rsidRPr="00804785">
        <w:rPr>
          <w:rFonts w:cs="Times New Roman"/>
          <w:szCs w:val="24"/>
          <w:shd w:val="clear" w:color="auto" w:fill="FFFFFF"/>
        </w:rPr>
        <w:t>., 2009</w:t>
      </w:r>
      <w:r w:rsidRPr="00804785">
        <w:rPr>
          <w:rFonts w:cs="Times New Roman"/>
          <w:szCs w:val="24"/>
          <w:shd w:val="clear" w:color="auto" w:fill="FFFFFF"/>
        </w:rPr>
        <w:t xml:space="preserve">), </w:t>
      </w:r>
      <w:r w:rsidRPr="00804785">
        <w:rPr>
          <w:rFonts w:cs="Times New Roman"/>
          <w:szCs w:val="24"/>
          <w:shd w:val="clear" w:color="auto" w:fill="FFFFFF"/>
          <w:lang w:val="en-US"/>
        </w:rPr>
        <w:t>G</w:t>
      </w:r>
      <w:r w:rsidRPr="00804785">
        <w:rPr>
          <w:rFonts w:cs="Times New Roman"/>
          <w:szCs w:val="24"/>
          <w:shd w:val="clear" w:color="auto" w:fill="FFFFFF"/>
        </w:rPr>
        <w:t>9</w:t>
      </w:r>
      <w:r w:rsidRPr="00804785">
        <w:rPr>
          <w:rFonts w:cs="Times New Roman"/>
          <w:szCs w:val="24"/>
          <w:shd w:val="clear" w:color="auto" w:fill="FFFFFF"/>
          <w:lang w:val="en-US"/>
        </w:rPr>
        <w:t>a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и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H</w:t>
      </w:r>
      <w:r w:rsidRPr="00804785">
        <w:rPr>
          <w:rFonts w:cs="Times New Roman"/>
          <w:szCs w:val="24"/>
          <w:shd w:val="clear" w:color="auto" w:fill="FFFFFF"/>
        </w:rPr>
        <w:t>3</w:t>
      </w:r>
      <w:r w:rsidRPr="00804785">
        <w:rPr>
          <w:rFonts w:cs="Times New Roman"/>
          <w:szCs w:val="24"/>
          <w:shd w:val="clear" w:color="auto" w:fill="FFFFFF"/>
          <w:lang w:val="en-US"/>
        </w:rPr>
        <w:t>K</w:t>
      </w:r>
      <w:r w:rsidRPr="00804785">
        <w:rPr>
          <w:rFonts w:cs="Times New Roman"/>
          <w:szCs w:val="24"/>
          <w:shd w:val="clear" w:color="auto" w:fill="FFFFFF"/>
        </w:rPr>
        <w:t>9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3, интегрируя </w:t>
      </w:r>
      <w:r w:rsidR="002A0582" w:rsidRPr="004B65CC">
        <w:rPr>
          <w:rFonts w:cs="Times New Roman"/>
          <w:szCs w:val="24"/>
          <w:shd w:val="clear" w:color="auto" w:fill="FFFFFF"/>
        </w:rPr>
        <w:t>пути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4B65CC">
        <w:rPr>
          <w:rFonts w:cs="Times New Roman"/>
          <w:szCs w:val="24"/>
          <w:shd w:val="clear" w:color="auto" w:fill="FFFFFF"/>
        </w:rPr>
        <w:t>метилирования ДНК и H3K9 метилирования.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4B65CC">
        <w:rPr>
          <w:rFonts w:cs="Times New Roman"/>
          <w:szCs w:val="24"/>
          <w:shd w:val="clear" w:color="auto" w:fill="FFFFFF"/>
        </w:rPr>
        <w:t>Неметилированны</w:t>
      </w:r>
      <w:r w:rsidR="002A0582" w:rsidRPr="004B65CC">
        <w:rPr>
          <w:rFonts w:cs="Times New Roman"/>
          <w:szCs w:val="24"/>
          <w:shd w:val="clear" w:color="auto" w:fill="FFFFFF"/>
        </w:rPr>
        <w:t>е CpG последовательности</w:t>
      </w:r>
      <w:r w:rsidRPr="004B65CC">
        <w:rPr>
          <w:rFonts w:cs="Times New Roman"/>
          <w:szCs w:val="24"/>
          <w:shd w:val="clear" w:color="auto" w:fill="FFFFFF"/>
        </w:rPr>
        <w:t xml:space="preserve">, напротив, как правило, связаны с транскрипционно </w:t>
      </w:r>
      <w:r w:rsidR="002A0582" w:rsidRPr="004B65CC">
        <w:rPr>
          <w:rFonts w:cs="Times New Roman"/>
          <w:szCs w:val="24"/>
          <w:shd w:val="clear" w:color="auto" w:fill="FFFFFF"/>
        </w:rPr>
        <w:t>активными</w:t>
      </w:r>
      <w:r w:rsidRPr="004B65CC">
        <w:rPr>
          <w:rFonts w:cs="Times New Roman"/>
          <w:szCs w:val="24"/>
          <w:shd w:val="clear" w:color="auto" w:fill="FFFFFF"/>
        </w:rPr>
        <w:t xml:space="preserve"> ацетилированны</w:t>
      </w:r>
      <w:r w:rsidR="002A0582" w:rsidRPr="004B65CC">
        <w:rPr>
          <w:rFonts w:cs="Times New Roman"/>
          <w:szCs w:val="24"/>
          <w:shd w:val="clear" w:color="auto" w:fill="FFFFFF"/>
        </w:rPr>
        <w:t>ми</w:t>
      </w:r>
      <w:r w:rsidRPr="004B65CC">
        <w:rPr>
          <w:rFonts w:cs="Times New Roman"/>
          <w:szCs w:val="24"/>
          <w:shd w:val="clear" w:color="auto" w:fill="FFFFFF"/>
        </w:rPr>
        <w:t xml:space="preserve"> H3K4, H3K4me2 и H3K4me3. CXXC </w:t>
      </w:r>
      <w:r w:rsidR="002A0582" w:rsidRPr="004B65CC">
        <w:rPr>
          <w:rFonts w:cs="Times New Roman"/>
          <w:szCs w:val="24"/>
          <w:shd w:val="clear" w:color="auto" w:fill="FFFFFF"/>
        </w:rPr>
        <w:t xml:space="preserve">finger protein </w:t>
      </w:r>
      <w:r w:rsidRPr="004B65CC">
        <w:rPr>
          <w:rFonts w:cs="Times New Roman"/>
          <w:szCs w:val="24"/>
          <w:shd w:val="clear" w:color="auto" w:fill="FFFFFF"/>
        </w:rPr>
        <w:t>1 (CFP1)</w:t>
      </w:r>
      <w:r w:rsidRPr="00804785">
        <w:rPr>
          <w:rFonts w:cs="Times New Roman"/>
          <w:szCs w:val="24"/>
          <w:shd w:val="clear" w:color="auto" w:fill="FFFFFF"/>
        </w:rPr>
        <w:t xml:space="preserve"> связывается неметилированным</w:t>
      </w:r>
      <w:r w:rsidR="002A0582" w:rsidRPr="00804785">
        <w:rPr>
          <w:rFonts w:cs="Times New Roman"/>
          <w:szCs w:val="24"/>
          <w:shd w:val="clear" w:color="auto" w:fill="FFFFFF"/>
        </w:rPr>
        <w:t>и Cp</w:t>
      </w:r>
      <w:r w:rsidRPr="00804785">
        <w:rPr>
          <w:rFonts w:cs="Times New Roman"/>
          <w:szCs w:val="24"/>
          <w:shd w:val="clear" w:color="auto" w:fill="FFFFFF"/>
        </w:rPr>
        <w:t>G последовательност</w:t>
      </w:r>
      <w:r w:rsidR="002A0582" w:rsidRPr="00804785">
        <w:rPr>
          <w:rFonts w:cs="Times New Roman"/>
          <w:szCs w:val="24"/>
          <w:shd w:val="clear" w:color="auto" w:fill="FFFFFF"/>
        </w:rPr>
        <w:t>ями</w:t>
      </w:r>
      <w:r w:rsidRPr="00804785">
        <w:rPr>
          <w:rFonts w:cs="Times New Roman"/>
          <w:szCs w:val="24"/>
          <w:shd w:val="clear" w:color="auto" w:fill="FFFFFF"/>
        </w:rPr>
        <w:t xml:space="preserve"> через сво</w:t>
      </w:r>
      <w:r w:rsidR="00E03052" w:rsidRPr="00804785">
        <w:rPr>
          <w:rFonts w:cs="Times New Roman"/>
          <w:szCs w:val="24"/>
          <w:shd w:val="clear" w:color="auto" w:fill="FFFFFF"/>
        </w:rPr>
        <w:t>й</w:t>
      </w:r>
      <w:r w:rsidRPr="00804785">
        <w:rPr>
          <w:rFonts w:cs="Times New Roman"/>
          <w:szCs w:val="24"/>
          <w:shd w:val="clear" w:color="auto" w:fill="FFFFFF"/>
        </w:rPr>
        <w:t xml:space="preserve"> CXXC </w:t>
      </w:r>
      <w:r w:rsidR="00E03052" w:rsidRPr="00804785">
        <w:rPr>
          <w:rFonts w:cs="Times New Roman"/>
          <w:szCs w:val="24"/>
          <w:shd w:val="clear" w:color="auto" w:fill="FFFFFF"/>
        </w:rPr>
        <w:t xml:space="preserve">домен - </w:t>
      </w:r>
      <w:r w:rsidRPr="00804785">
        <w:rPr>
          <w:rFonts w:cs="Times New Roman"/>
          <w:szCs w:val="24"/>
          <w:shd w:val="clear" w:color="auto" w:fill="FFFFFF"/>
        </w:rPr>
        <w:t>цинковы</w:t>
      </w:r>
      <w:r w:rsidR="004B65CC">
        <w:rPr>
          <w:rFonts w:cs="Times New Roman"/>
          <w:szCs w:val="24"/>
          <w:shd w:val="clear" w:color="auto" w:fill="FFFFFF"/>
        </w:rPr>
        <w:t>й палец</w:t>
      </w:r>
      <w:r w:rsidRPr="00804785">
        <w:rPr>
          <w:rFonts w:cs="Times New Roman"/>
          <w:szCs w:val="24"/>
          <w:shd w:val="clear" w:color="auto" w:fill="FFFFFF"/>
        </w:rPr>
        <w:t xml:space="preserve"> и </w:t>
      </w:r>
      <w:r w:rsidR="00E03052" w:rsidRPr="00804785">
        <w:rPr>
          <w:rFonts w:cs="Times New Roman"/>
          <w:szCs w:val="24"/>
          <w:shd w:val="clear" w:color="auto" w:fill="FFFFFF"/>
        </w:rPr>
        <w:t>рекрутиру</w:t>
      </w:r>
      <w:r w:rsidRPr="00804785">
        <w:rPr>
          <w:rFonts w:cs="Times New Roman"/>
          <w:szCs w:val="24"/>
          <w:shd w:val="clear" w:color="auto" w:fill="FFFFFF"/>
        </w:rPr>
        <w:t>ет H3K4 метилтрансфераз</w:t>
      </w:r>
      <w:r w:rsidR="00E03052" w:rsidRPr="00804785">
        <w:rPr>
          <w:rFonts w:cs="Times New Roman"/>
          <w:szCs w:val="24"/>
          <w:shd w:val="clear" w:color="auto" w:fill="FFFFFF"/>
        </w:rPr>
        <w:t>у</w:t>
      </w:r>
      <w:r w:rsidRPr="00804785">
        <w:rPr>
          <w:rFonts w:cs="Times New Roman"/>
          <w:szCs w:val="24"/>
          <w:shd w:val="clear" w:color="auto" w:fill="FFFFFF"/>
        </w:rPr>
        <w:t xml:space="preserve"> SETD1, тем самым </w:t>
      </w:r>
      <w:r w:rsidR="00E03052" w:rsidRPr="00804785">
        <w:rPr>
          <w:rFonts w:cs="Times New Roman"/>
          <w:szCs w:val="24"/>
          <w:shd w:val="clear" w:color="auto" w:fill="FFFFFF"/>
        </w:rPr>
        <w:t>индуцируя</w:t>
      </w:r>
      <w:r w:rsidRPr="00804785">
        <w:rPr>
          <w:rFonts w:cs="Times New Roman"/>
          <w:szCs w:val="24"/>
          <w:shd w:val="clear" w:color="auto" w:fill="FFFFFF"/>
        </w:rPr>
        <w:t xml:space="preserve"> H3K4me2/3-</w:t>
      </w:r>
      <w:r w:rsidR="00E03052" w:rsidRPr="00804785">
        <w:rPr>
          <w:rFonts w:cs="Times New Roman"/>
          <w:szCs w:val="24"/>
          <w:shd w:val="clear" w:color="auto" w:fill="FFFFFF"/>
        </w:rPr>
        <w:t>позитивное</w:t>
      </w:r>
      <w:r w:rsidRPr="00804785">
        <w:rPr>
          <w:rFonts w:cs="Times New Roman"/>
          <w:szCs w:val="24"/>
          <w:shd w:val="clear" w:color="auto" w:fill="FFFFFF"/>
        </w:rPr>
        <w:t xml:space="preserve"> транскрипционно активно</w:t>
      </w:r>
      <w:r w:rsidR="00E03052" w:rsidRPr="00804785">
        <w:rPr>
          <w:rFonts w:cs="Times New Roman"/>
          <w:szCs w:val="24"/>
          <w:shd w:val="clear" w:color="auto" w:fill="FFFFFF"/>
        </w:rPr>
        <w:t>е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E03052" w:rsidRPr="00804785">
        <w:rPr>
          <w:rFonts w:cs="Times New Roman"/>
          <w:szCs w:val="24"/>
          <w:shd w:val="clear" w:color="auto" w:fill="FFFFFF"/>
        </w:rPr>
        <w:t xml:space="preserve">состояние </w:t>
      </w:r>
      <w:r w:rsidRPr="00804785">
        <w:rPr>
          <w:rFonts w:cs="Times New Roman"/>
          <w:szCs w:val="24"/>
          <w:shd w:val="clear" w:color="auto" w:fill="FFFFFF"/>
        </w:rPr>
        <w:t>хроматина. Polycomb репрессивный комплекс (</w:t>
      </w:r>
      <w:r w:rsidR="00E03052" w:rsidRPr="00804785">
        <w:rPr>
          <w:rFonts w:cs="Times New Roman"/>
          <w:szCs w:val="24"/>
          <w:shd w:val="clear" w:color="auto" w:fill="FFFFFF"/>
          <w:lang w:val="en-US"/>
        </w:rPr>
        <w:t>PRC</w:t>
      </w:r>
      <w:r w:rsidRPr="00804785">
        <w:rPr>
          <w:rFonts w:cs="Times New Roman"/>
          <w:szCs w:val="24"/>
          <w:shd w:val="clear" w:color="auto" w:fill="FFFFFF"/>
        </w:rPr>
        <w:t>) 2, котор</w:t>
      </w:r>
      <w:r w:rsidR="00E03052" w:rsidRPr="00804785">
        <w:rPr>
          <w:rFonts w:cs="Times New Roman"/>
          <w:szCs w:val="24"/>
          <w:shd w:val="clear" w:color="auto" w:fill="FFFFFF"/>
        </w:rPr>
        <w:t>ый</w:t>
      </w:r>
      <w:r w:rsidRPr="00804785">
        <w:rPr>
          <w:rFonts w:cs="Times New Roman"/>
          <w:szCs w:val="24"/>
          <w:shd w:val="clear" w:color="auto" w:fill="FFFFFF"/>
        </w:rPr>
        <w:t xml:space="preserve"> катализирует образование H3K27me3 и вызывает репресси</w:t>
      </w:r>
      <w:r w:rsidR="00E03052" w:rsidRPr="00804785">
        <w:rPr>
          <w:rFonts w:cs="Times New Roman"/>
          <w:szCs w:val="24"/>
          <w:shd w:val="clear" w:color="auto" w:fill="FFFFFF"/>
        </w:rPr>
        <w:t>рованное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E03052" w:rsidRPr="00804785">
        <w:rPr>
          <w:rFonts w:cs="Times New Roman"/>
          <w:szCs w:val="24"/>
          <w:shd w:val="clear" w:color="auto" w:fill="FFFFFF"/>
        </w:rPr>
        <w:t>состояние</w:t>
      </w:r>
      <w:r w:rsidRPr="00804785">
        <w:rPr>
          <w:rFonts w:cs="Times New Roman"/>
          <w:szCs w:val="24"/>
          <w:shd w:val="clear" w:color="auto" w:fill="FFFFFF"/>
        </w:rPr>
        <w:t xml:space="preserve"> хроматина, также связывает неметилированны</w:t>
      </w:r>
      <w:r w:rsidR="00E03052" w:rsidRPr="00804785">
        <w:rPr>
          <w:rFonts w:cs="Times New Roman"/>
          <w:szCs w:val="24"/>
          <w:shd w:val="clear" w:color="auto" w:fill="FFFFFF"/>
        </w:rPr>
        <w:t>е</w:t>
      </w:r>
      <w:r w:rsidRPr="00804785">
        <w:rPr>
          <w:rFonts w:cs="Times New Roman"/>
          <w:szCs w:val="24"/>
          <w:shd w:val="clear" w:color="auto" w:fill="FFFFFF"/>
        </w:rPr>
        <w:t xml:space="preserve"> C</w:t>
      </w:r>
      <w:r w:rsidR="00E03052" w:rsidRPr="00804785">
        <w:rPr>
          <w:rFonts w:cs="Times New Roman"/>
          <w:szCs w:val="24"/>
          <w:shd w:val="clear" w:color="auto" w:fill="FFFFFF"/>
        </w:rPr>
        <w:t>р</w:t>
      </w:r>
      <w:r w:rsidR="00E03052" w:rsidRPr="00804785">
        <w:rPr>
          <w:rFonts w:cs="Times New Roman"/>
          <w:szCs w:val="24"/>
          <w:shd w:val="clear" w:color="auto" w:fill="FFFFFF"/>
          <w:lang w:val="en-US"/>
        </w:rPr>
        <w:t>Gs</w:t>
      </w:r>
      <w:r w:rsidRPr="00804785">
        <w:rPr>
          <w:rFonts w:cs="Times New Roman"/>
          <w:szCs w:val="24"/>
          <w:shd w:val="clear" w:color="auto" w:fill="FFFFFF"/>
        </w:rPr>
        <w:t>, и подавляет активность промотор</w:t>
      </w:r>
      <w:r w:rsidR="00E03052" w:rsidRPr="00804785">
        <w:rPr>
          <w:rFonts w:cs="Times New Roman"/>
          <w:szCs w:val="24"/>
          <w:shd w:val="clear" w:color="auto" w:fill="FFFFFF"/>
        </w:rPr>
        <w:t>ов во время эмбриоге</w:t>
      </w:r>
      <w:r w:rsidR="004B65CC">
        <w:rPr>
          <w:rFonts w:cs="Times New Roman"/>
          <w:szCs w:val="24"/>
          <w:shd w:val="clear" w:color="auto" w:fill="FFFFFF"/>
        </w:rPr>
        <w:t>н</w:t>
      </w:r>
      <w:r w:rsidR="00E03052" w:rsidRPr="00804785">
        <w:rPr>
          <w:rFonts w:cs="Times New Roman"/>
          <w:szCs w:val="24"/>
          <w:shd w:val="clear" w:color="auto" w:fill="FFFFFF"/>
        </w:rPr>
        <w:t xml:space="preserve">еза </w:t>
      </w:r>
      <w:r w:rsidRPr="00804785">
        <w:rPr>
          <w:rFonts w:cs="Times New Roman"/>
          <w:szCs w:val="24"/>
          <w:shd w:val="clear" w:color="auto" w:fill="FFFFFF"/>
        </w:rPr>
        <w:t>и в эмбриональных стволовых клетках (ЭСК). В стволовых клет</w:t>
      </w:r>
      <w:r w:rsidR="00E03052" w:rsidRPr="00804785">
        <w:rPr>
          <w:rFonts w:cs="Times New Roman"/>
          <w:szCs w:val="24"/>
          <w:shd w:val="clear" w:color="auto" w:fill="FFFFFF"/>
        </w:rPr>
        <w:t>ках</w:t>
      </w:r>
      <w:r w:rsidR="00794B31" w:rsidRPr="00804785">
        <w:rPr>
          <w:rFonts w:cs="Times New Roman"/>
          <w:szCs w:val="24"/>
          <w:shd w:val="clear" w:color="auto" w:fill="FFFFFF"/>
        </w:rPr>
        <w:t xml:space="preserve"> гены</w:t>
      </w:r>
      <w:r w:rsidR="00E03052" w:rsidRPr="00804785">
        <w:rPr>
          <w:rFonts w:cs="Times New Roman"/>
          <w:szCs w:val="24"/>
          <w:shd w:val="clear" w:color="auto" w:fill="FFFFFF"/>
        </w:rPr>
        <w:t>-мишени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E03052" w:rsidRPr="00804785">
        <w:rPr>
          <w:rFonts w:cs="Times New Roman"/>
          <w:szCs w:val="24"/>
          <w:shd w:val="clear" w:color="auto" w:fill="FFFFFF"/>
          <w:lang w:val="en-US"/>
        </w:rPr>
        <w:t>PRC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также часто отмеч</w:t>
      </w:r>
      <w:r w:rsidR="00E03052" w:rsidRPr="00804785">
        <w:rPr>
          <w:rFonts w:cs="Times New Roman"/>
          <w:szCs w:val="24"/>
          <w:shd w:val="clear" w:color="auto" w:fill="FFFFFF"/>
        </w:rPr>
        <w:t>ен</w:t>
      </w:r>
      <w:r w:rsidR="00AF06DD">
        <w:rPr>
          <w:rFonts w:cs="Times New Roman"/>
          <w:szCs w:val="24"/>
          <w:shd w:val="clear" w:color="auto" w:fill="FFFFFF"/>
        </w:rPr>
        <w:t>ы</w:t>
      </w:r>
      <w:r w:rsidRPr="00804785">
        <w:rPr>
          <w:rFonts w:cs="Times New Roman"/>
          <w:szCs w:val="24"/>
          <w:shd w:val="clear" w:color="auto" w:fill="FFFFFF"/>
        </w:rPr>
        <w:t xml:space="preserve"> H3K4me3, котор</w:t>
      </w:r>
      <w:r w:rsidR="00E03052" w:rsidRPr="00804785">
        <w:rPr>
          <w:rFonts w:cs="Times New Roman"/>
          <w:szCs w:val="24"/>
          <w:shd w:val="clear" w:color="auto" w:fill="FFFFFF"/>
        </w:rPr>
        <w:t>ый</w:t>
      </w:r>
      <w:r w:rsidRPr="00804785">
        <w:rPr>
          <w:rFonts w:cs="Times New Roman"/>
          <w:szCs w:val="24"/>
          <w:shd w:val="clear" w:color="auto" w:fill="FFFFFF"/>
        </w:rPr>
        <w:t xml:space="preserve"> создает двухвалентное состояние</w:t>
      </w:r>
      <w:r w:rsidR="004B65CC">
        <w:rPr>
          <w:rFonts w:cs="Times New Roman"/>
          <w:szCs w:val="24"/>
          <w:shd w:val="clear" w:color="auto" w:fill="FFFFFF"/>
        </w:rPr>
        <w:t xml:space="preserve"> и </w:t>
      </w:r>
      <w:r w:rsidRPr="00804785">
        <w:rPr>
          <w:rFonts w:cs="Times New Roman"/>
          <w:szCs w:val="24"/>
          <w:shd w:val="clear" w:color="auto" w:fill="FFFFFF"/>
        </w:rPr>
        <w:t xml:space="preserve">вызывает изменение хроматина гена </w:t>
      </w:r>
      <w:r w:rsidR="00E03052" w:rsidRPr="00804785">
        <w:rPr>
          <w:rFonts w:cs="Times New Roman"/>
          <w:szCs w:val="24"/>
          <w:shd w:val="clear" w:color="auto" w:fill="FFFFFF"/>
        </w:rPr>
        <w:t>на</w:t>
      </w:r>
      <w:r w:rsidRPr="00804785">
        <w:rPr>
          <w:rFonts w:cs="Times New Roman"/>
          <w:szCs w:val="24"/>
          <w:shd w:val="clear" w:color="auto" w:fill="FFFFFF"/>
        </w:rPr>
        <w:t xml:space="preserve"> активное или неактивное </w:t>
      </w:r>
      <w:r w:rsidR="004B65CC">
        <w:rPr>
          <w:rFonts w:cs="Times New Roman"/>
          <w:szCs w:val="24"/>
          <w:shd w:val="clear" w:color="auto" w:fill="FFFFFF"/>
        </w:rPr>
        <w:t>сост</w:t>
      </w:r>
      <w:r w:rsidRPr="00804785">
        <w:rPr>
          <w:rFonts w:cs="Times New Roman"/>
          <w:szCs w:val="24"/>
          <w:shd w:val="clear" w:color="auto" w:fill="FFFFFF"/>
        </w:rPr>
        <w:t>ояние в зависимости от последующего сигнала</w:t>
      </w:r>
      <w:r w:rsidR="00E03052" w:rsidRPr="00804785">
        <w:rPr>
          <w:rFonts w:cs="Times New Roman"/>
          <w:szCs w:val="24"/>
          <w:shd w:val="clear" w:color="auto" w:fill="FFFFFF"/>
        </w:rPr>
        <w:t>, полученного</w:t>
      </w:r>
      <w:r w:rsidRPr="00804785">
        <w:rPr>
          <w:rFonts w:cs="Times New Roman"/>
          <w:szCs w:val="24"/>
          <w:shd w:val="clear" w:color="auto" w:fill="FFFFFF"/>
        </w:rPr>
        <w:t xml:space="preserve"> клетк</w:t>
      </w:r>
      <w:r w:rsidR="00E03052" w:rsidRPr="00804785">
        <w:rPr>
          <w:rFonts w:cs="Times New Roman"/>
          <w:szCs w:val="24"/>
          <w:shd w:val="clear" w:color="auto" w:fill="FFFFFF"/>
        </w:rPr>
        <w:t>ой</w:t>
      </w:r>
      <w:r w:rsidRPr="00804785">
        <w:rPr>
          <w:rFonts w:cs="Times New Roman"/>
          <w:szCs w:val="24"/>
          <w:shd w:val="clear" w:color="auto" w:fill="FFFFFF"/>
        </w:rPr>
        <w:t xml:space="preserve">. В некоторых случаях, </w:t>
      </w:r>
      <w:r w:rsidR="00E03052" w:rsidRPr="00804785">
        <w:rPr>
          <w:rFonts w:cs="Times New Roman"/>
          <w:szCs w:val="24"/>
          <w:shd w:val="clear" w:color="auto" w:fill="FFFFFF"/>
        </w:rPr>
        <w:t>последовательности ДНК-мишени PRC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="00E03052" w:rsidRPr="00804785">
        <w:rPr>
          <w:rFonts w:cs="Times New Roman"/>
          <w:szCs w:val="24"/>
          <w:shd w:val="clear" w:color="auto" w:fill="FFFFFF"/>
        </w:rPr>
        <w:t>становятся</w:t>
      </w:r>
      <w:r w:rsidRPr="00804785">
        <w:rPr>
          <w:rFonts w:cs="Times New Roman"/>
          <w:szCs w:val="24"/>
          <w:shd w:val="clear" w:color="auto" w:fill="FFFFFF"/>
        </w:rPr>
        <w:t xml:space="preserve"> метилированны</w:t>
      </w:r>
      <w:r w:rsidR="00E03052" w:rsidRPr="00804785">
        <w:rPr>
          <w:rFonts w:cs="Times New Roman"/>
          <w:szCs w:val="24"/>
          <w:shd w:val="clear" w:color="auto" w:fill="FFFFFF"/>
        </w:rPr>
        <w:t>ми</w:t>
      </w:r>
      <w:r w:rsidRPr="00804785">
        <w:rPr>
          <w:rFonts w:cs="Times New Roman"/>
          <w:szCs w:val="24"/>
          <w:shd w:val="clear" w:color="auto" w:fill="FFFFFF"/>
        </w:rPr>
        <w:t>, возможно, через взаимодействие EZH2 (энхансер Zeste гомолог 2), компонент</w:t>
      </w:r>
      <w:r w:rsidR="00E03052" w:rsidRPr="00804785">
        <w:rPr>
          <w:rFonts w:cs="Times New Roman"/>
          <w:szCs w:val="24"/>
          <w:shd w:val="clear" w:color="auto" w:fill="FFFFFF"/>
        </w:rPr>
        <w:t>а PRC2, с Dnmt3a и Dnmt3b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(</w:t>
      </w:r>
      <w:r w:rsidRPr="00804785">
        <w:rPr>
          <w:rFonts w:cs="Times New Roman"/>
          <w:szCs w:val="24"/>
          <w:shd w:val="clear" w:color="auto" w:fill="FFFFFF"/>
          <w:lang w:val="en-US"/>
        </w:rPr>
        <w:t>Saitou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et</w:t>
      </w:r>
      <w:r w:rsidR="004B65C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al</w:t>
      </w:r>
      <w:r w:rsidRPr="00804785">
        <w:rPr>
          <w:rFonts w:cs="Times New Roman"/>
          <w:szCs w:val="24"/>
          <w:shd w:val="clear" w:color="auto" w:fill="FFFFFF"/>
        </w:rPr>
        <w:t>., 2012)</w:t>
      </w:r>
      <w:r w:rsidR="00E03052" w:rsidRPr="00804785">
        <w:rPr>
          <w:rFonts w:cs="Times New Roman"/>
          <w:szCs w:val="24"/>
          <w:shd w:val="clear" w:color="auto" w:fill="FFFFFF"/>
        </w:rPr>
        <w:t>.</w:t>
      </w:r>
    </w:p>
    <w:p w:rsidR="00DF1D19" w:rsidRPr="00804785" w:rsidRDefault="009740D0" w:rsidP="00D17E25">
      <w:pPr>
        <w:pStyle w:val="2"/>
        <w:rPr>
          <w:shd w:val="clear" w:color="auto" w:fill="FFFFFF"/>
        </w:rPr>
      </w:pPr>
      <w:bookmarkStart w:id="17" w:name="_Toc357683310"/>
      <w:r>
        <w:rPr>
          <w:shd w:val="clear" w:color="auto" w:fill="FFFFFF"/>
        </w:rPr>
        <w:t xml:space="preserve">4.2 </w:t>
      </w:r>
      <w:r w:rsidR="009F5CC3" w:rsidRPr="00804785">
        <w:rPr>
          <w:shd w:val="clear" w:color="auto" w:fill="FFFFFF"/>
          <w:lang w:val="en-US"/>
        </w:rPr>
        <w:t>Polycomb</w:t>
      </w:r>
      <w:r w:rsidR="00FA4DA3">
        <w:rPr>
          <w:shd w:val="clear" w:color="auto" w:fill="FFFFFF"/>
        </w:rPr>
        <w:t xml:space="preserve"> </w:t>
      </w:r>
      <w:r w:rsidR="009F5CC3" w:rsidRPr="00804785">
        <w:rPr>
          <w:shd w:val="clear" w:color="auto" w:fill="FFFFFF"/>
        </w:rPr>
        <w:t>комплексы</w:t>
      </w:r>
      <w:bookmarkEnd w:id="17"/>
    </w:p>
    <w:p w:rsidR="00012DCA" w:rsidRPr="00804785" w:rsidRDefault="001104AD" w:rsidP="00804785">
      <w:pPr>
        <w:spacing w:after="0"/>
        <w:rPr>
          <w:rFonts w:cs="Times New Roman"/>
          <w:szCs w:val="24"/>
          <w:shd w:val="clear" w:color="auto" w:fill="FFFFFF"/>
        </w:rPr>
      </w:pPr>
      <w:r w:rsidRPr="00FA4DA3">
        <w:rPr>
          <w:rFonts w:cs="Times New Roman"/>
          <w:szCs w:val="24"/>
          <w:shd w:val="clear" w:color="auto" w:fill="FFFFFF"/>
        </w:rPr>
        <w:t>PcG белки</w:t>
      </w:r>
      <w:r w:rsidR="007E30B5" w:rsidRPr="00FA4DA3">
        <w:rPr>
          <w:rFonts w:cs="Times New Roman"/>
          <w:szCs w:val="24"/>
          <w:shd w:val="clear" w:color="auto" w:fill="FFFFFF"/>
        </w:rPr>
        <w:t xml:space="preserve"> –</w:t>
      </w:r>
      <w:r w:rsidRPr="00FA4DA3">
        <w:rPr>
          <w:rFonts w:cs="Times New Roman"/>
          <w:szCs w:val="24"/>
          <w:shd w:val="clear" w:color="auto" w:fill="FFFFFF"/>
        </w:rPr>
        <w:t xml:space="preserve"> транскрипционн</w:t>
      </w:r>
      <w:r w:rsidR="007E30B5" w:rsidRPr="00FA4DA3">
        <w:rPr>
          <w:rFonts w:cs="Times New Roman"/>
          <w:szCs w:val="24"/>
          <w:shd w:val="clear" w:color="auto" w:fill="FFFFFF"/>
        </w:rPr>
        <w:t>ые</w:t>
      </w:r>
      <w:r w:rsidRPr="00804785">
        <w:rPr>
          <w:rFonts w:cs="Times New Roman"/>
          <w:szCs w:val="24"/>
          <w:shd w:val="clear" w:color="auto" w:fill="FFFFFF"/>
        </w:rPr>
        <w:t xml:space="preserve"> репрессор</w:t>
      </w:r>
      <w:r w:rsidR="007E30B5" w:rsidRPr="00804785">
        <w:rPr>
          <w:rFonts w:cs="Times New Roman"/>
          <w:szCs w:val="24"/>
          <w:shd w:val="clear" w:color="auto" w:fill="FFFFFF"/>
        </w:rPr>
        <w:t>ы</w:t>
      </w:r>
      <w:r w:rsidRPr="00804785">
        <w:rPr>
          <w:rFonts w:cs="Times New Roman"/>
          <w:szCs w:val="24"/>
          <w:shd w:val="clear" w:color="auto" w:fill="FFFFFF"/>
        </w:rPr>
        <w:t>, которые играют роль в поддержании репресси</w:t>
      </w:r>
      <w:r w:rsidR="007E30B5" w:rsidRPr="00804785">
        <w:rPr>
          <w:rFonts w:cs="Times New Roman"/>
          <w:szCs w:val="24"/>
          <w:shd w:val="clear" w:color="auto" w:fill="FFFFFF"/>
        </w:rPr>
        <w:t>и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7E30B5" w:rsidRPr="00804785">
        <w:rPr>
          <w:rFonts w:cs="Times New Roman"/>
          <w:szCs w:val="24"/>
          <w:shd w:val="clear" w:color="auto" w:fill="FFFFFF"/>
        </w:rPr>
        <w:t>генов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регулятор</w:t>
      </w:r>
      <w:r w:rsidR="007E30B5" w:rsidRPr="00804785">
        <w:rPr>
          <w:rFonts w:cs="Times New Roman"/>
          <w:szCs w:val="24"/>
          <w:shd w:val="clear" w:color="auto" w:fill="FFFFFF"/>
        </w:rPr>
        <w:t>ов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7E30B5" w:rsidRPr="00804785">
        <w:rPr>
          <w:rFonts w:cs="Times New Roman"/>
          <w:szCs w:val="24"/>
          <w:shd w:val="clear" w:color="auto" w:fill="FFFFFF"/>
        </w:rPr>
        <w:t xml:space="preserve">развития </w:t>
      </w:r>
      <w:r w:rsidRPr="00804785">
        <w:rPr>
          <w:rFonts w:cs="Times New Roman"/>
          <w:szCs w:val="24"/>
          <w:shd w:val="clear" w:color="auto" w:fill="FFFFFF"/>
        </w:rPr>
        <w:t>от растений до млекопитающих. Их эволюционное происхождение можно проследить о</w:t>
      </w:r>
      <w:r w:rsidR="006448FA">
        <w:rPr>
          <w:rFonts w:cs="Times New Roman"/>
          <w:szCs w:val="24"/>
          <w:shd w:val="clear" w:color="auto" w:fill="FFFFFF"/>
        </w:rPr>
        <w:t>т</w:t>
      </w:r>
      <w:r w:rsidRPr="00804785">
        <w:rPr>
          <w:rFonts w:cs="Times New Roman"/>
          <w:szCs w:val="24"/>
          <w:shd w:val="clear" w:color="auto" w:fill="FFFFFF"/>
        </w:rPr>
        <w:t xml:space="preserve"> однок</w:t>
      </w:r>
      <w:r w:rsidR="006448FA">
        <w:rPr>
          <w:rFonts w:cs="Times New Roman"/>
          <w:szCs w:val="24"/>
          <w:shd w:val="clear" w:color="auto" w:fill="FFFFFF"/>
        </w:rPr>
        <w:t>леточных организмов. У животных</w:t>
      </w:r>
      <w:r w:rsidRPr="00804785">
        <w:rPr>
          <w:rFonts w:cs="Times New Roman"/>
          <w:szCs w:val="24"/>
          <w:shd w:val="clear" w:color="auto" w:fill="FFFFFF"/>
        </w:rPr>
        <w:t xml:space="preserve"> PcG белки широко известны своей функци</w:t>
      </w:r>
      <w:r w:rsidR="006448FA">
        <w:rPr>
          <w:rFonts w:cs="Times New Roman"/>
          <w:szCs w:val="24"/>
          <w:shd w:val="clear" w:color="auto" w:fill="FFFFFF"/>
        </w:rPr>
        <w:t>ей</w:t>
      </w:r>
      <w:r w:rsidRPr="00804785">
        <w:rPr>
          <w:rFonts w:cs="Times New Roman"/>
          <w:szCs w:val="24"/>
          <w:shd w:val="clear" w:color="auto" w:fill="FFFFFF"/>
        </w:rPr>
        <w:t xml:space="preserve"> в регуляции </w:t>
      </w:r>
      <w:r w:rsidR="007E30B5" w:rsidRPr="00804785">
        <w:rPr>
          <w:rFonts w:cs="Times New Roman"/>
          <w:szCs w:val="24"/>
          <w:shd w:val="clear" w:color="auto" w:fill="FFFFFF"/>
        </w:rPr>
        <w:t xml:space="preserve">Hox </w:t>
      </w:r>
      <w:r w:rsidRPr="00804785">
        <w:rPr>
          <w:rFonts w:cs="Times New Roman"/>
          <w:szCs w:val="24"/>
          <w:shd w:val="clear" w:color="auto" w:fill="FFFFFF"/>
        </w:rPr>
        <w:t xml:space="preserve">генов. PcG белки являются компонентами </w:t>
      </w:r>
      <w:r w:rsidR="007E30B5" w:rsidRPr="00804785">
        <w:rPr>
          <w:rFonts w:cs="Times New Roman"/>
          <w:szCs w:val="24"/>
          <w:shd w:val="clear" w:color="auto" w:fill="FFFFFF"/>
        </w:rPr>
        <w:t>комплексов, модфицирующих хроматин</w:t>
      </w:r>
      <w:r w:rsidRPr="00804785">
        <w:rPr>
          <w:rFonts w:cs="Times New Roman"/>
          <w:szCs w:val="24"/>
          <w:shd w:val="clear" w:color="auto" w:fill="FFFFFF"/>
        </w:rPr>
        <w:t>. Polycomb репрессивны</w:t>
      </w:r>
      <w:r w:rsidR="007E30B5" w:rsidRPr="00804785">
        <w:rPr>
          <w:rFonts w:cs="Times New Roman"/>
          <w:szCs w:val="24"/>
          <w:shd w:val="clear" w:color="auto" w:fill="FFFFFF"/>
        </w:rPr>
        <w:t>й комплекс</w:t>
      </w:r>
      <w:r w:rsidRPr="00804785">
        <w:rPr>
          <w:rFonts w:cs="Times New Roman"/>
          <w:szCs w:val="24"/>
          <w:shd w:val="clear" w:color="auto" w:fill="FFFFFF"/>
        </w:rPr>
        <w:t xml:space="preserve"> 1 (PRC1) катализирует </w:t>
      </w:r>
      <w:r w:rsidR="007E30B5" w:rsidRPr="00804785">
        <w:rPr>
          <w:rFonts w:cs="Times New Roman"/>
          <w:szCs w:val="24"/>
          <w:shd w:val="clear" w:color="auto" w:fill="FFFFFF"/>
        </w:rPr>
        <w:t xml:space="preserve">моноубиквитилирование гистона H2A (ubH2A), а </w:t>
      </w:r>
      <w:r w:rsidRPr="00804785">
        <w:rPr>
          <w:rFonts w:cs="Times New Roman"/>
          <w:szCs w:val="24"/>
          <w:shd w:val="clear" w:color="auto" w:fill="FFFFFF"/>
        </w:rPr>
        <w:t xml:space="preserve">PRC2 </w:t>
      </w:r>
      <w:r w:rsidR="007E30B5" w:rsidRPr="00804785">
        <w:rPr>
          <w:rFonts w:cs="Times New Roman"/>
          <w:szCs w:val="24"/>
          <w:shd w:val="clear" w:color="auto" w:fill="FFFFFF"/>
        </w:rPr>
        <w:t>участвует в</w:t>
      </w:r>
      <w:r w:rsidRPr="00804785">
        <w:rPr>
          <w:rFonts w:cs="Times New Roman"/>
          <w:szCs w:val="24"/>
          <w:shd w:val="clear" w:color="auto" w:fill="FFFFFF"/>
        </w:rPr>
        <w:t xml:space="preserve"> ди-и три-метилировани</w:t>
      </w:r>
      <w:r w:rsidR="007E30B5" w:rsidRPr="00804785">
        <w:rPr>
          <w:rFonts w:cs="Times New Roman"/>
          <w:szCs w:val="24"/>
          <w:shd w:val="clear" w:color="auto" w:fill="FFFFFF"/>
        </w:rPr>
        <w:t>и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7E30B5" w:rsidRPr="00804785">
        <w:rPr>
          <w:rFonts w:cs="Times New Roman"/>
          <w:szCs w:val="24"/>
          <w:shd w:val="clear" w:color="auto" w:fill="FFFFFF"/>
        </w:rPr>
        <w:t>лизина 27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гистона H3 (H3K27me2 и H3K27me3)</w:t>
      </w:r>
      <w:r w:rsidR="005F7E3B" w:rsidRPr="00804785">
        <w:rPr>
          <w:rFonts w:cs="Times New Roman"/>
          <w:szCs w:val="24"/>
          <w:shd w:val="clear" w:color="auto" w:fill="FFFFFF"/>
        </w:rPr>
        <w:t xml:space="preserve"> (табл. 2)</w:t>
      </w:r>
      <w:r w:rsidRPr="00804785">
        <w:rPr>
          <w:rFonts w:cs="Times New Roman"/>
          <w:szCs w:val="24"/>
          <w:shd w:val="clear" w:color="auto" w:fill="FFFFFF"/>
        </w:rPr>
        <w:t xml:space="preserve">. </w:t>
      </w:r>
      <w:r w:rsidR="00BD5D71" w:rsidRPr="00804785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сследования </w:t>
      </w:r>
      <w:r w:rsidR="00BD5D71" w:rsidRPr="00804785">
        <w:rPr>
          <w:rFonts w:cs="Times New Roman"/>
          <w:szCs w:val="24"/>
          <w:shd w:val="clear" w:color="auto" w:fill="FFFFFF"/>
        </w:rPr>
        <w:t xml:space="preserve">на мышах с удалением генов </w:t>
      </w:r>
      <w:r w:rsidRPr="00804785">
        <w:rPr>
          <w:rFonts w:cs="Times New Roman"/>
          <w:szCs w:val="24"/>
          <w:shd w:val="clear" w:color="auto" w:fill="FFFFFF"/>
        </w:rPr>
        <w:t>показали, что как PRC1</w:t>
      </w:r>
      <w:r w:rsidR="00BD5D71" w:rsidRPr="00804785">
        <w:rPr>
          <w:rFonts w:cs="Times New Roman"/>
          <w:szCs w:val="24"/>
          <w:shd w:val="clear" w:color="auto" w:fill="FFFFFF"/>
        </w:rPr>
        <w:t>, так</w:t>
      </w:r>
      <w:r w:rsidRPr="00804785">
        <w:rPr>
          <w:rFonts w:cs="Times New Roman"/>
          <w:szCs w:val="24"/>
          <w:shd w:val="clear" w:color="auto" w:fill="FFFFFF"/>
        </w:rPr>
        <w:t xml:space="preserve"> и PRC2 имеют </w:t>
      </w:r>
      <w:r w:rsidR="00BD5D71" w:rsidRPr="00804785">
        <w:rPr>
          <w:rFonts w:cs="Times New Roman"/>
          <w:szCs w:val="24"/>
          <w:shd w:val="clear" w:color="auto" w:fill="FFFFFF"/>
        </w:rPr>
        <w:t>больш</w:t>
      </w:r>
      <w:r w:rsidRPr="00804785">
        <w:rPr>
          <w:rFonts w:cs="Times New Roman"/>
          <w:szCs w:val="24"/>
          <w:shd w:val="clear" w:color="auto" w:fill="FFFFFF"/>
        </w:rPr>
        <w:t xml:space="preserve">ое значение для развития и их нарушение приводит к </w:t>
      </w:r>
      <w:r w:rsidR="00BD5D71" w:rsidRPr="00804785">
        <w:rPr>
          <w:rFonts w:cs="Times New Roman"/>
          <w:szCs w:val="24"/>
          <w:shd w:val="clear" w:color="auto" w:fill="FFFFFF"/>
        </w:rPr>
        <w:t>остановке развития вскоре после имплантации. Так как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BD5D71" w:rsidRPr="00804785">
        <w:rPr>
          <w:rFonts w:cs="Times New Roman"/>
          <w:szCs w:val="24"/>
          <w:shd w:val="clear" w:color="auto" w:fill="FFFFFF"/>
        </w:rPr>
        <w:t xml:space="preserve">до стадии бластоцисты </w:t>
      </w:r>
      <w:r w:rsidRPr="00804785">
        <w:rPr>
          <w:rFonts w:cs="Times New Roman"/>
          <w:szCs w:val="24"/>
          <w:shd w:val="clear" w:color="auto" w:fill="FFFFFF"/>
        </w:rPr>
        <w:t>развити</w:t>
      </w:r>
      <w:r w:rsidR="00BD5D71" w:rsidRPr="00804785">
        <w:rPr>
          <w:rFonts w:cs="Times New Roman"/>
          <w:szCs w:val="24"/>
          <w:shd w:val="clear" w:color="auto" w:fill="FFFFFF"/>
        </w:rPr>
        <w:t xml:space="preserve">е проходит нормально, были получены </w:t>
      </w:r>
      <w:r w:rsidRPr="00804785">
        <w:rPr>
          <w:rFonts w:cs="Times New Roman"/>
          <w:szCs w:val="24"/>
          <w:shd w:val="clear" w:color="auto" w:fill="FFFFFF"/>
        </w:rPr>
        <w:t xml:space="preserve">ЭС клетки, </w:t>
      </w:r>
      <w:r w:rsidR="00BD5D71" w:rsidRPr="00804785">
        <w:rPr>
          <w:rFonts w:cs="Times New Roman"/>
          <w:szCs w:val="24"/>
          <w:shd w:val="clear" w:color="auto" w:fill="FFFFFF"/>
        </w:rPr>
        <w:t>имеющие недостаточную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BD5D71" w:rsidRPr="00804785">
        <w:rPr>
          <w:rFonts w:cs="Times New Roman"/>
          <w:szCs w:val="24"/>
          <w:shd w:val="clear" w:color="auto" w:fill="FFFFFF"/>
        </w:rPr>
        <w:t>каталитическую активность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73476B" w:rsidRPr="00804785">
        <w:rPr>
          <w:rFonts w:cs="Times New Roman"/>
          <w:szCs w:val="24"/>
          <w:shd w:val="clear" w:color="auto" w:fill="FFFFFF"/>
        </w:rPr>
        <w:t>PRC1 или PRC2</w:t>
      </w:r>
      <w:r w:rsidRPr="00804785">
        <w:rPr>
          <w:rFonts w:cs="Times New Roman"/>
          <w:szCs w:val="24"/>
          <w:shd w:val="clear" w:color="auto" w:fill="FFFFFF"/>
        </w:rPr>
        <w:t>. Удивительно, но эти ES клетки обладают способностью дифференцироваться в эмбриональны</w:t>
      </w:r>
      <w:r w:rsidR="00BD5D71" w:rsidRPr="00804785">
        <w:rPr>
          <w:rFonts w:cs="Times New Roman"/>
          <w:szCs w:val="24"/>
          <w:shd w:val="clear" w:color="auto" w:fill="FFFFFF"/>
        </w:rPr>
        <w:t>е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BD5D71" w:rsidRPr="00804785">
        <w:rPr>
          <w:rFonts w:cs="Times New Roman"/>
          <w:szCs w:val="24"/>
          <w:shd w:val="clear" w:color="auto" w:fill="FFFFFF"/>
        </w:rPr>
        <w:t>линии, несмотря на аберрантную</w:t>
      </w:r>
      <w:r w:rsidRPr="00804785">
        <w:rPr>
          <w:rFonts w:cs="Times New Roman"/>
          <w:szCs w:val="24"/>
          <w:shd w:val="clear" w:color="auto" w:fill="FFFFFF"/>
        </w:rPr>
        <w:t xml:space="preserve"> экспресси</w:t>
      </w:r>
      <w:r w:rsidR="00BD5D71" w:rsidRPr="00804785">
        <w:rPr>
          <w:rFonts w:cs="Times New Roman"/>
          <w:szCs w:val="24"/>
          <w:shd w:val="clear" w:color="auto" w:fill="FFFFFF"/>
        </w:rPr>
        <w:t xml:space="preserve">ю генов, </w:t>
      </w:r>
      <w:r w:rsidRPr="00804785">
        <w:rPr>
          <w:rFonts w:cs="Times New Roman"/>
          <w:szCs w:val="24"/>
          <w:shd w:val="clear" w:color="auto" w:fill="FFFFFF"/>
        </w:rPr>
        <w:t xml:space="preserve">в том числе </w:t>
      </w:r>
      <w:r w:rsidR="00BD5D71" w:rsidRPr="00804785">
        <w:rPr>
          <w:rFonts w:cs="Times New Roman"/>
          <w:szCs w:val="24"/>
          <w:shd w:val="clear" w:color="auto" w:fill="FFFFFF"/>
        </w:rPr>
        <w:t>нарушение регуляции</w:t>
      </w:r>
      <w:r w:rsidR="0073476B" w:rsidRPr="00804785">
        <w:rPr>
          <w:rFonts w:cs="Times New Roman"/>
          <w:szCs w:val="24"/>
          <w:shd w:val="clear" w:color="auto" w:fill="FFFFFF"/>
        </w:rPr>
        <w:t xml:space="preserve"> кластеров Hox генов</w:t>
      </w:r>
      <w:r w:rsidRPr="00804785">
        <w:rPr>
          <w:rFonts w:cs="Times New Roman"/>
          <w:szCs w:val="24"/>
          <w:shd w:val="clear" w:color="auto" w:fill="FFFFFF"/>
        </w:rPr>
        <w:t>. Комбинированные нарушения PRC1 и PRC2 не совместимы с дифференциацией</w:t>
      </w:r>
      <w:r w:rsidR="00BD5D71" w:rsidRPr="00804785">
        <w:rPr>
          <w:rFonts w:cs="Times New Roman"/>
          <w:szCs w:val="24"/>
          <w:shd w:val="clear" w:color="auto" w:fill="FFFFFF"/>
        </w:rPr>
        <w:t>, что говорит о</w:t>
      </w:r>
      <w:r w:rsidRPr="00804785">
        <w:rPr>
          <w:rFonts w:cs="Times New Roman"/>
          <w:szCs w:val="24"/>
          <w:shd w:val="clear" w:color="auto" w:fill="FFFFFF"/>
        </w:rPr>
        <w:t xml:space="preserve"> перекры</w:t>
      </w:r>
      <w:r w:rsidR="00BD5D71" w:rsidRPr="00804785">
        <w:rPr>
          <w:rFonts w:cs="Times New Roman"/>
          <w:szCs w:val="24"/>
          <w:shd w:val="clear" w:color="auto" w:fill="FFFFFF"/>
        </w:rPr>
        <w:t>ван</w:t>
      </w:r>
      <w:r w:rsidRPr="00804785">
        <w:rPr>
          <w:rFonts w:cs="Times New Roman"/>
          <w:szCs w:val="24"/>
          <w:shd w:val="clear" w:color="auto" w:fill="FFFFFF"/>
        </w:rPr>
        <w:t>и</w:t>
      </w:r>
      <w:r w:rsidR="00BD5D71" w:rsidRPr="00804785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 функци</w:t>
      </w:r>
      <w:r w:rsidR="00BD5D71" w:rsidRPr="00804785">
        <w:rPr>
          <w:rFonts w:cs="Times New Roman"/>
          <w:szCs w:val="24"/>
          <w:shd w:val="clear" w:color="auto" w:fill="FFFFFF"/>
        </w:rPr>
        <w:t>й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BD5D71" w:rsidRPr="00804785">
        <w:rPr>
          <w:rFonts w:cs="Times New Roman"/>
          <w:szCs w:val="24"/>
          <w:shd w:val="clear" w:color="auto" w:fill="FFFFFF"/>
        </w:rPr>
        <w:t>обоих</w:t>
      </w:r>
      <w:r w:rsidRPr="00804785">
        <w:rPr>
          <w:rFonts w:cs="Times New Roman"/>
          <w:szCs w:val="24"/>
          <w:shd w:val="clear" w:color="auto" w:fill="FFFFFF"/>
        </w:rPr>
        <w:t xml:space="preserve"> PcG комплексов в клеточной дифференцировк</w:t>
      </w:r>
      <w:r w:rsidR="00BD5D71" w:rsidRPr="00804785">
        <w:rPr>
          <w:rFonts w:cs="Times New Roman"/>
          <w:szCs w:val="24"/>
          <w:shd w:val="clear" w:color="auto" w:fill="FFFFFF"/>
        </w:rPr>
        <w:t>е. В соответствии с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6448FA">
        <w:rPr>
          <w:rFonts w:cs="Times New Roman"/>
          <w:szCs w:val="24"/>
          <w:shd w:val="clear" w:color="auto" w:fill="FFFFFF"/>
        </w:rPr>
        <w:t xml:space="preserve">этой </w:t>
      </w:r>
      <w:r w:rsidRPr="00804785">
        <w:rPr>
          <w:rFonts w:cs="Times New Roman"/>
          <w:szCs w:val="24"/>
          <w:shd w:val="clear" w:color="auto" w:fill="FFFFFF"/>
        </w:rPr>
        <w:t>идеей</w:t>
      </w:r>
      <w:r w:rsidR="00BD5D71" w:rsidRPr="00804785">
        <w:rPr>
          <w:rFonts w:cs="Times New Roman"/>
          <w:szCs w:val="24"/>
          <w:shd w:val="clear" w:color="auto" w:fill="FFFFFF"/>
        </w:rPr>
        <w:t>,</w:t>
      </w:r>
      <w:r w:rsidRPr="00804785">
        <w:rPr>
          <w:rFonts w:cs="Times New Roman"/>
          <w:szCs w:val="24"/>
          <w:shd w:val="clear" w:color="auto" w:fill="FFFFFF"/>
        </w:rPr>
        <w:t xml:space="preserve"> PRC1 и PRC2 сотруднича</w:t>
      </w:r>
      <w:r w:rsidR="00BD5D71" w:rsidRPr="00804785">
        <w:rPr>
          <w:rFonts w:cs="Times New Roman"/>
          <w:szCs w:val="24"/>
          <w:shd w:val="clear" w:color="auto" w:fill="FFFFFF"/>
        </w:rPr>
        <w:t>ют</w:t>
      </w:r>
      <w:r w:rsidRPr="00804785">
        <w:rPr>
          <w:rFonts w:cs="Times New Roman"/>
          <w:szCs w:val="24"/>
          <w:shd w:val="clear" w:color="auto" w:fill="FFFFFF"/>
        </w:rPr>
        <w:t>, чтобы подавить ряд генов-мишеней, в том числе Cdx2, Gata4, Gata6 и Sox7. PcG регул</w:t>
      </w:r>
      <w:r w:rsidR="00BD5D71" w:rsidRPr="00804785">
        <w:rPr>
          <w:rFonts w:cs="Times New Roman"/>
          <w:szCs w:val="24"/>
          <w:shd w:val="clear" w:color="auto" w:fill="FFFFFF"/>
        </w:rPr>
        <w:t>яция у</w:t>
      </w:r>
      <w:r w:rsidRPr="00804785">
        <w:rPr>
          <w:rFonts w:cs="Times New Roman"/>
          <w:szCs w:val="24"/>
          <w:shd w:val="clear" w:color="auto" w:fill="FFFFFF"/>
        </w:rPr>
        <w:t xml:space="preserve"> млекопитающих является сложной и количество PcG ген</w:t>
      </w:r>
      <w:r w:rsidR="00BD5D71" w:rsidRPr="00804785">
        <w:rPr>
          <w:rFonts w:cs="Times New Roman"/>
          <w:szCs w:val="24"/>
          <w:shd w:val="clear" w:color="auto" w:fill="FFFFFF"/>
        </w:rPr>
        <w:t>ов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BD5D71" w:rsidRPr="00804785">
        <w:rPr>
          <w:rFonts w:cs="Times New Roman"/>
          <w:szCs w:val="24"/>
          <w:shd w:val="clear" w:color="auto" w:fill="FFFFFF"/>
        </w:rPr>
        <w:t>увеличивало</w:t>
      </w:r>
      <w:r w:rsidRPr="00804785">
        <w:rPr>
          <w:rFonts w:cs="Times New Roman"/>
          <w:szCs w:val="24"/>
          <w:shd w:val="clear" w:color="auto" w:fill="FFFFFF"/>
        </w:rPr>
        <w:t xml:space="preserve">сь в ходе эволюции. </w:t>
      </w:r>
      <w:r w:rsidR="006448FA">
        <w:rPr>
          <w:rFonts w:cs="Times New Roman"/>
          <w:szCs w:val="24"/>
          <w:shd w:val="clear" w:color="auto" w:fill="FFFFFF"/>
        </w:rPr>
        <w:t>К</w:t>
      </w:r>
      <w:r w:rsidRPr="00804785">
        <w:rPr>
          <w:rFonts w:cs="Times New Roman"/>
          <w:szCs w:val="24"/>
          <w:shd w:val="clear" w:color="auto" w:fill="FFFFFF"/>
        </w:rPr>
        <w:t xml:space="preserve">омпонент </w:t>
      </w:r>
      <w:r w:rsidR="00BD5D71" w:rsidRPr="00804785">
        <w:rPr>
          <w:rFonts w:cs="Times New Roman"/>
          <w:szCs w:val="24"/>
          <w:shd w:val="clear" w:color="auto" w:fill="FFFFFF"/>
        </w:rPr>
        <w:t xml:space="preserve">PRC1, </w:t>
      </w:r>
      <w:r w:rsidRPr="00804785">
        <w:rPr>
          <w:rFonts w:cs="Times New Roman"/>
          <w:szCs w:val="24"/>
          <w:shd w:val="clear" w:color="auto" w:fill="FFFFFF"/>
        </w:rPr>
        <w:t>Ring1b участвует в нескольких комплекс</w:t>
      </w:r>
      <w:r w:rsidR="00BD5D71" w:rsidRPr="00804785">
        <w:rPr>
          <w:rFonts w:cs="Times New Roman"/>
          <w:szCs w:val="24"/>
          <w:shd w:val="clear" w:color="auto" w:fill="FFFFFF"/>
        </w:rPr>
        <w:t>ах</w:t>
      </w:r>
      <w:r w:rsidRPr="00804785">
        <w:rPr>
          <w:rFonts w:cs="Times New Roman"/>
          <w:szCs w:val="24"/>
          <w:shd w:val="clear" w:color="auto" w:fill="FFFFFF"/>
        </w:rPr>
        <w:t xml:space="preserve">, </w:t>
      </w:r>
      <w:r w:rsidR="00BD5D71" w:rsidRPr="00804785">
        <w:rPr>
          <w:rFonts w:cs="Times New Roman"/>
          <w:szCs w:val="24"/>
          <w:shd w:val="clear" w:color="auto" w:fill="FFFFFF"/>
        </w:rPr>
        <w:t>что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8213A0" w:rsidRPr="00804785">
        <w:rPr>
          <w:rFonts w:cs="Times New Roman"/>
          <w:szCs w:val="24"/>
          <w:shd w:val="clear" w:color="auto" w:fill="FFFFFF"/>
        </w:rPr>
        <w:t>говорит о</w:t>
      </w:r>
      <w:r w:rsidRPr="00804785">
        <w:rPr>
          <w:rFonts w:cs="Times New Roman"/>
          <w:szCs w:val="24"/>
          <w:shd w:val="clear" w:color="auto" w:fill="FFFFFF"/>
        </w:rPr>
        <w:t xml:space="preserve"> гетерогенн</w:t>
      </w:r>
      <w:r w:rsidR="008213A0" w:rsidRPr="00804785">
        <w:rPr>
          <w:rFonts w:cs="Times New Roman"/>
          <w:szCs w:val="24"/>
          <w:shd w:val="clear" w:color="auto" w:fill="FFFFFF"/>
        </w:rPr>
        <w:t>ости</w:t>
      </w:r>
      <w:r w:rsidRPr="00804785">
        <w:rPr>
          <w:rFonts w:cs="Times New Roman"/>
          <w:szCs w:val="24"/>
          <w:shd w:val="clear" w:color="auto" w:fill="FFFFFF"/>
        </w:rPr>
        <w:t xml:space="preserve"> и </w:t>
      </w:r>
      <w:r w:rsidR="008213A0" w:rsidRPr="00804785">
        <w:rPr>
          <w:rFonts w:cs="Times New Roman"/>
          <w:szCs w:val="24"/>
          <w:shd w:val="clear" w:color="auto" w:fill="FFFFFF"/>
        </w:rPr>
        <w:t>специфичности структуры к типу клеток</w:t>
      </w:r>
      <w:r w:rsidRPr="00804785">
        <w:rPr>
          <w:rFonts w:cs="Times New Roman"/>
          <w:szCs w:val="24"/>
          <w:shd w:val="clear" w:color="auto" w:fill="FFFFFF"/>
        </w:rPr>
        <w:t>. Как следствие, удалени</w:t>
      </w:r>
      <w:r w:rsidR="008213A0" w:rsidRPr="00804785">
        <w:rPr>
          <w:rFonts w:cs="Times New Roman"/>
          <w:szCs w:val="24"/>
          <w:shd w:val="clear" w:color="auto" w:fill="FFFFFF"/>
        </w:rPr>
        <w:t>е</w:t>
      </w:r>
      <w:r w:rsidRPr="00804785">
        <w:rPr>
          <w:rFonts w:cs="Times New Roman"/>
          <w:szCs w:val="24"/>
          <w:shd w:val="clear" w:color="auto" w:fill="FFFFFF"/>
        </w:rPr>
        <w:t xml:space="preserve"> отдельных генов PcG прив</w:t>
      </w:r>
      <w:r w:rsidR="008213A0" w:rsidRPr="00804785">
        <w:rPr>
          <w:rFonts w:cs="Times New Roman"/>
          <w:szCs w:val="24"/>
          <w:shd w:val="clear" w:color="auto" w:fill="FFFFFF"/>
        </w:rPr>
        <w:t>одит к</w:t>
      </w:r>
      <w:r w:rsidRPr="00804785">
        <w:rPr>
          <w:rFonts w:cs="Times New Roman"/>
          <w:szCs w:val="24"/>
          <w:shd w:val="clear" w:color="auto" w:fill="FFFFFF"/>
        </w:rPr>
        <w:t xml:space="preserve"> сложны</w:t>
      </w:r>
      <w:r w:rsidR="008213A0" w:rsidRPr="00804785">
        <w:rPr>
          <w:rFonts w:cs="Times New Roman"/>
          <w:szCs w:val="24"/>
          <w:shd w:val="clear" w:color="auto" w:fill="FFFFFF"/>
        </w:rPr>
        <w:t>м</w:t>
      </w:r>
      <w:r w:rsidRPr="00804785">
        <w:rPr>
          <w:rFonts w:cs="Times New Roman"/>
          <w:szCs w:val="24"/>
          <w:shd w:val="clear" w:color="auto" w:fill="FFFFFF"/>
        </w:rPr>
        <w:t xml:space="preserve"> фенотип</w:t>
      </w:r>
      <w:r w:rsidR="008213A0" w:rsidRPr="00804785">
        <w:rPr>
          <w:rFonts w:cs="Times New Roman"/>
          <w:szCs w:val="24"/>
          <w:shd w:val="clear" w:color="auto" w:fill="FFFFFF"/>
        </w:rPr>
        <w:t>ам</w:t>
      </w:r>
      <w:r w:rsidRPr="00804785">
        <w:rPr>
          <w:rFonts w:cs="Times New Roman"/>
          <w:szCs w:val="24"/>
          <w:shd w:val="clear" w:color="auto" w:fill="FFFFFF"/>
        </w:rPr>
        <w:t>. В то время как удаление Eed и Ring1b в ЭС клетк</w:t>
      </w:r>
      <w:r w:rsidR="008213A0" w:rsidRPr="00804785">
        <w:rPr>
          <w:rFonts w:cs="Times New Roman"/>
          <w:szCs w:val="24"/>
          <w:shd w:val="clear" w:color="auto" w:fill="FFFFFF"/>
        </w:rPr>
        <w:t>ах</w:t>
      </w:r>
      <w:r w:rsidRPr="00804785">
        <w:rPr>
          <w:rFonts w:cs="Times New Roman"/>
          <w:szCs w:val="24"/>
          <w:shd w:val="clear" w:color="auto" w:fill="FFFFFF"/>
        </w:rPr>
        <w:t xml:space="preserve"> устран</w:t>
      </w:r>
      <w:r w:rsidR="008213A0" w:rsidRPr="00804785">
        <w:rPr>
          <w:rFonts w:cs="Times New Roman"/>
          <w:szCs w:val="24"/>
          <w:shd w:val="clear" w:color="auto" w:fill="FFFFFF"/>
        </w:rPr>
        <w:t>яет</w:t>
      </w:r>
      <w:r w:rsidRPr="00804785">
        <w:rPr>
          <w:rFonts w:cs="Times New Roman"/>
          <w:szCs w:val="24"/>
          <w:shd w:val="clear" w:color="auto" w:fill="FFFFFF"/>
        </w:rPr>
        <w:t xml:space="preserve"> каталитические функции PRC2 </w:t>
      </w:r>
      <w:r w:rsidR="008213A0" w:rsidRPr="00804785">
        <w:rPr>
          <w:rFonts w:cs="Times New Roman"/>
          <w:szCs w:val="24"/>
          <w:shd w:val="clear" w:color="auto" w:fill="FFFFFF"/>
        </w:rPr>
        <w:t xml:space="preserve">и </w:t>
      </w:r>
      <w:r w:rsidRPr="00804785">
        <w:rPr>
          <w:rFonts w:cs="Times New Roman"/>
          <w:szCs w:val="24"/>
          <w:shd w:val="clear" w:color="auto" w:fill="FFFFFF"/>
        </w:rPr>
        <w:t xml:space="preserve">PRC1, соответственно, </w:t>
      </w:r>
      <w:r w:rsidR="008213A0" w:rsidRPr="00804785">
        <w:rPr>
          <w:rFonts w:cs="Times New Roman"/>
          <w:szCs w:val="24"/>
          <w:shd w:val="clear" w:color="auto" w:fill="FFFFFF"/>
        </w:rPr>
        <w:t>делеции</w:t>
      </w:r>
      <w:r w:rsidRPr="00804785">
        <w:rPr>
          <w:rFonts w:cs="Times New Roman"/>
          <w:szCs w:val="24"/>
          <w:shd w:val="clear" w:color="auto" w:fill="FFFFFF"/>
        </w:rPr>
        <w:t xml:space="preserve"> в Ring1a, Bmi1 или Mel18 име</w:t>
      </w:r>
      <w:r w:rsidR="0073476B" w:rsidRPr="00804785">
        <w:rPr>
          <w:rFonts w:cs="Times New Roman"/>
          <w:szCs w:val="24"/>
          <w:shd w:val="clear" w:color="auto" w:fill="FFFFFF"/>
        </w:rPr>
        <w:t>ют менее серьезные последствия</w:t>
      </w:r>
      <w:r w:rsidR="008213A0" w:rsidRPr="00804785">
        <w:rPr>
          <w:rFonts w:cs="Times New Roman"/>
          <w:szCs w:val="24"/>
          <w:shd w:val="clear" w:color="auto" w:fill="FFFFFF"/>
        </w:rPr>
        <w:t>. Была также описана частичная компенсация</w:t>
      </w:r>
      <w:r w:rsidRPr="00804785">
        <w:rPr>
          <w:rFonts w:cs="Times New Roman"/>
          <w:szCs w:val="24"/>
          <w:shd w:val="clear" w:color="auto" w:fill="FFFFFF"/>
        </w:rPr>
        <w:t xml:space="preserve"> потер</w:t>
      </w:r>
      <w:r w:rsidR="008213A0" w:rsidRPr="00804785">
        <w:rPr>
          <w:rFonts w:cs="Times New Roman"/>
          <w:szCs w:val="24"/>
          <w:shd w:val="clear" w:color="auto" w:fill="FFFFFF"/>
        </w:rPr>
        <w:t>и</w:t>
      </w:r>
      <w:r w:rsidRPr="00804785">
        <w:rPr>
          <w:rFonts w:cs="Times New Roman"/>
          <w:szCs w:val="24"/>
          <w:shd w:val="clear" w:color="auto" w:fill="FFFFFF"/>
        </w:rPr>
        <w:t xml:space="preserve"> функции Ring1b </w:t>
      </w:r>
      <w:r w:rsidR="0073476B" w:rsidRPr="001559D2">
        <w:rPr>
          <w:rFonts w:cs="Times New Roman"/>
          <w:szCs w:val="24"/>
          <w:shd w:val="clear" w:color="auto" w:fill="FFFFFF"/>
        </w:rPr>
        <w:t>белком</w:t>
      </w:r>
      <w:r w:rsidR="0073476B" w:rsidRPr="00804785">
        <w:rPr>
          <w:rFonts w:cs="Times New Roman"/>
          <w:szCs w:val="24"/>
          <w:shd w:val="clear" w:color="auto" w:fill="FFFFFF"/>
        </w:rPr>
        <w:t xml:space="preserve"> Ring1a</w:t>
      </w:r>
      <w:r w:rsidRPr="00804785">
        <w:rPr>
          <w:rFonts w:cs="Times New Roman"/>
          <w:szCs w:val="24"/>
          <w:shd w:val="clear" w:color="auto" w:fill="FFFFFF"/>
        </w:rPr>
        <w:t xml:space="preserve">. </w:t>
      </w:r>
      <w:r w:rsidR="008213A0" w:rsidRPr="00804785">
        <w:rPr>
          <w:rFonts w:cs="Times New Roman"/>
          <w:szCs w:val="24"/>
          <w:shd w:val="clear" w:color="auto" w:fill="FFFFFF"/>
        </w:rPr>
        <w:t>Были идентифицированы и д</w:t>
      </w:r>
      <w:r w:rsidRPr="00804785">
        <w:rPr>
          <w:rFonts w:cs="Times New Roman"/>
          <w:szCs w:val="24"/>
          <w:shd w:val="clear" w:color="auto" w:fill="FFFFFF"/>
        </w:rPr>
        <w:t xml:space="preserve">ругие белки, которые способствуют </w:t>
      </w:r>
      <w:r w:rsidR="008213A0" w:rsidRPr="00804785">
        <w:rPr>
          <w:rFonts w:cs="Times New Roman"/>
          <w:szCs w:val="24"/>
          <w:shd w:val="clear" w:color="auto" w:fill="FFFFFF"/>
        </w:rPr>
        <w:t>рекрутированию</w:t>
      </w:r>
      <w:r w:rsidRPr="00804785">
        <w:rPr>
          <w:rFonts w:cs="Times New Roman"/>
          <w:szCs w:val="24"/>
          <w:shd w:val="clear" w:color="auto" w:fill="FFFFFF"/>
        </w:rPr>
        <w:t xml:space="preserve"> PcG комплексов или модул</w:t>
      </w:r>
      <w:r w:rsidR="008213A0" w:rsidRPr="00804785">
        <w:rPr>
          <w:rFonts w:cs="Times New Roman"/>
          <w:szCs w:val="24"/>
          <w:shd w:val="clear" w:color="auto" w:fill="FFFFFF"/>
        </w:rPr>
        <w:t>яции</w:t>
      </w:r>
      <w:r w:rsidRPr="00804785">
        <w:rPr>
          <w:rFonts w:cs="Times New Roman"/>
          <w:szCs w:val="24"/>
          <w:shd w:val="clear" w:color="auto" w:fill="FFFFFF"/>
        </w:rPr>
        <w:t xml:space="preserve"> их функци</w:t>
      </w:r>
      <w:r w:rsidR="008213A0" w:rsidRPr="00804785">
        <w:rPr>
          <w:rFonts w:cs="Times New Roman"/>
          <w:szCs w:val="24"/>
          <w:shd w:val="clear" w:color="auto" w:fill="FFFFFF"/>
        </w:rPr>
        <w:t>й</w:t>
      </w:r>
      <w:r w:rsidRPr="00804785">
        <w:rPr>
          <w:rFonts w:cs="Times New Roman"/>
          <w:szCs w:val="24"/>
          <w:shd w:val="clear" w:color="auto" w:fill="FFFFFF"/>
        </w:rPr>
        <w:t>. Jarid2 был определен как стехиометрически</w:t>
      </w:r>
      <w:r w:rsidR="008213A0" w:rsidRPr="00804785">
        <w:rPr>
          <w:rFonts w:cs="Times New Roman"/>
          <w:szCs w:val="24"/>
          <w:shd w:val="clear" w:color="auto" w:fill="FFFFFF"/>
        </w:rPr>
        <w:t>й</w:t>
      </w:r>
      <w:r w:rsidRPr="00804785">
        <w:rPr>
          <w:rFonts w:cs="Times New Roman"/>
          <w:szCs w:val="24"/>
          <w:shd w:val="clear" w:color="auto" w:fill="FFFFFF"/>
        </w:rPr>
        <w:t xml:space="preserve"> компоне</w:t>
      </w:r>
      <w:r w:rsidR="0073476B" w:rsidRPr="00804785">
        <w:rPr>
          <w:rFonts w:cs="Times New Roman"/>
          <w:szCs w:val="24"/>
          <w:shd w:val="clear" w:color="auto" w:fill="FFFFFF"/>
        </w:rPr>
        <w:t>нт PRC2 комплекса в ES клетках</w:t>
      </w:r>
      <w:r w:rsidRPr="00804785">
        <w:rPr>
          <w:rFonts w:cs="Times New Roman"/>
          <w:szCs w:val="24"/>
          <w:shd w:val="clear" w:color="auto" w:fill="FFFFFF"/>
        </w:rPr>
        <w:t>. Jarid2 имеет ДНК-связывающ</w:t>
      </w:r>
      <w:r w:rsidR="008213A0" w:rsidRPr="00804785">
        <w:rPr>
          <w:rFonts w:cs="Times New Roman"/>
          <w:szCs w:val="24"/>
          <w:shd w:val="clear" w:color="auto" w:fill="FFFFFF"/>
        </w:rPr>
        <w:t>ую</w:t>
      </w:r>
      <w:r w:rsidRPr="00804785">
        <w:rPr>
          <w:rFonts w:cs="Times New Roman"/>
          <w:szCs w:val="24"/>
          <w:shd w:val="clear" w:color="auto" w:fill="FFFFFF"/>
        </w:rPr>
        <w:t xml:space="preserve"> активност</w:t>
      </w:r>
      <w:r w:rsidR="008213A0" w:rsidRPr="00804785">
        <w:rPr>
          <w:rFonts w:cs="Times New Roman"/>
          <w:szCs w:val="24"/>
          <w:shd w:val="clear" w:color="auto" w:fill="FFFFFF"/>
        </w:rPr>
        <w:t>ь</w:t>
      </w:r>
      <w:r w:rsidRPr="00804785">
        <w:rPr>
          <w:rFonts w:cs="Times New Roman"/>
          <w:szCs w:val="24"/>
          <w:shd w:val="clear" w:color="auto" w:fill="FFFFFF"/>
        </w:rPr>
        <w:t xml:space="preserve"> и модулирует </w:t>
      </w:r>
      <w:r w:rsidR="008213A0" w:rsidRPr="00804785">
        <w:rPr>
          <w:rFonts w:cs="Times New Roman"/>
          <w:szCs w:val="24"/>
          <w:shd w:val="clear" w:color="auto" w:fill="FFFFFF"/>
        </w:rPr>
        <w:t xml:space="preserve">рекрутирование </w:t>
      </w:r>
      <w:r w:rsidRPr="00804785">
        <w:rPr>
          <w:rFonts w:cs="Times New Roman"/>
          <w:szCs w:val="24"/>
          <w:shd w:val="clear" w:color="auto" w:fill="FFFFFF"/>
        </w:rPr>
        <w:t xml:space="preserve">PRC2 </w:t>
      </w:r>
      <w:r w:rsidR="008213A0" w:rsidRPr="00804785">
        <w:rPr>
          <w:rFonts w:cs="Times New Roman"/>
          <w:szCs w:val="24"/>
          <w:shd w:val="clear" w:color="auto" w:fill="FFFFFF"/>
        </w:rPr>
        <w:t>к</w:t>
      </w:r>
      <w:r w:rsidRPr="00804785">
        <w:rPr>
          <w:rFonts w:cs="Times New Roman"/>
          <w:szCs w:val="24"/>
          <w:shd w:val="clear" w:color="auto" w:fill="FFFFFF"/>
        </w:rPr>
        <w:t xml:space="preserve"> ген</w:t>
      </w:r>
      <w:r w:rsidR="008213A0" w:rsidRPr="00804785">
        <w:rPr>
          <w:rFonts w:cs="Times New Roman"/>
          <w:szCs w:val="24"/>
          <w:shd w:val="clear" w:color="auto" w:fill="FFFFFF"/>
        </w:rPr>
        <w:t>ам</w:t>
      </w:r>
      <w:r w:rsidRPr="00804785">
        <w:rPr>
          <w:rFonts w:cs="Times New Roman"/>
          <w:szCs w:val="24"/>
          <w:shd w:val="clear" w:color="auto" w:fill="FFFFFF"/>
        </w:rPr>
        <w:t>-мишен</w:t>
      </w:r>
      <w:r w:rsidR="0073476B" w:rsidRPr="00804785">
        <w:rPr>
          <w:rFonts w:cs="Times New Roman"/>
          <w:szCs w:val="24"/>
          <w:shd w:val="clear" w:color="auto" w:fill="FFFFFF"/>
        </w:rPr>
        <w:t>ям</w:t>
      </w:r>
      <w:r w:rsidRPr="00804785">
        <w:rPr>
          <w:rFonts w:cs="Times New Roman"/>
          <w:szCs w:val="24"/>
          <w:shd w:val="clear" w:color="auto" w:fill="FFFFFF"/>
        </w:rPr>
        <w:t>. Тем не менее, мутации Jarid2 не привод</w:t>
      </w:r>
      <w:r w:rsidR="008213A0" w:rsidRPr="00804785">
        <w:rPr>
          <w:rFonts w:cs="Times New Roman"/>
          <w:szCs w:val="24"/>
          <w:shd w:val="clear" w:color="auto" w:fill="FFFFFF"/>
        </w:rPr>
        <w:t>я</w:t>
      </w:r>
      <w:r w:rsidRPr="00804785">
        <w:rPr>
          <w:rFonts w:cs="Times New Roman"/>
          <w:szCs w:val="24"/>
          <w:shd w:val="clear" w:color="auto" w:fill="FFFFFF"/>
        </w:rPr>
        <w:t xml:space="preserve">т к </w:t>
      </w:r>
      <w:r w:rsidR="008213A0" w:rsidRPr="00804785">
        <w:rPr>
          <w:rFonts w:cs="Times New Roman"/>
          <w:szCs w:val="24"/>
          <w:shd w:val="clear" w:color="auto" w:fill="FFFFFF"/>
        </w:rPr>
        <w:t>активации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8213A0" w:rsidRPr="00804785">
        <w:rPr>
          <w:rFonts w:cs="Times New Roman"/>
          <w:szCs w:val="24"/>
          <w:shd w:val="clear" w:color="auto" w:fill="FFFFFF"/>
        </w:rPr>
        <w:t xml:space="preserve">генов-мишеней </w:t>
      </w:r>
      <w:r w:rsidRPr="00804785">
        <w:rPr>
          <w:rFonts w:cs="Times New Roman"/>
          <w:szCs w:val="24"/>
          <w:shd w:val="clear" w:color="auto" w:fill="FFFFFF"/>
        </w:rPr>
        <w:t>PcG</w:t>
      </w:r>
      <w:r w:rsidR="008213A0" w:rsidRPr="00804785">
        <w:rPr>
          <w:rFonts w:cs="Times New Roman"/>
          <w:szCs w:val="24"/>
          <w:shd w:val="clear" w:color="auto" w:fill="FFFFFF"/>
        </w:rPr>
        <w:t>. Потеря Jarid2 может</w:t>
      </w:r>
      <w:r w:rsidRPr="00804785">
        <w:rPr>
          <w:rFonts w:cs="Times New Roman"/>
          <w:szCs w:val="24"/>
          <w:shd w:val="clear" w:color="auto" w:fill="FFFFFF"/>
        </w:rPr>
        <w:t xml:space="preserve"> бы</w:t>
      </w:r>
      <w:r w:rsidR="008213A0" w:rsidRPr="00804785">
        <w:rPr>
          <w:rFonts w:cs="Times New Roman"/>
          <w:szCs w:val="24"/>
          <w:shd w:val="clear" w:color="auto" w:fill="FFFFFF"/>
        </w:rPr>
        <w:t>ть</w:t>
      </w:r>
      <w:r w:rsidRPr="00804785">
        <w:rPr>
          <w:rFonts w:cs="Times New Roman"/>
          <w:szCs w:val="24"/>
          <w:shd w:val="clear" w:color="auto" w:fill="FFFFFF"/>
        </w:rPr>
        <w:t xml:space="preserve"> связан</w:t>
      </w:r>
      <w:r w:rsidR="008213A0" w:rsidRPr="00804785">
        <w:rPr>
          <w:rFonts w:cs="Times New Roman"/>
          <w:szCs w:val="24"/>
          <w:shd w:val="clear" w:color="auto" w:fill="FFFFFF"/>
        </w:rPr>
        <w:t>а</w:t>
      </w:r>
      <w:r w:rsidRPr="00804785">
        <w:rPr>
          <w:rFonts w:cs="Times New Roman"/>
          <w:szCs w:val="24"/>
          <w:shd w:val="clear" w:color="auto" w:fill="FFFFFF"/>
        </w:rPr>
        <w:t xml:space="preserve"> либо с потерей</w:t>
      </w:r>
      <w:r w:rsidR="00F26EEF">
        <w:rPr>
          <w:rFonts w:cs="Times New Roman"/>
          <w:szCs w:val="24"/>
          <w:shd w:val="clear" w:color="auto" w:fill="FFFFFF"/>
        </w:rPr>
        <w:t xml:space="preserve">, </w:t>
      </w:r>
      <w:r w:rsidR="008213A0" w:rsidRPr="00804785">
        <w:rPr>
          <w:rFonts w:cs="Times New Roman"/>
          <w:szCs w:val="24"/>
          <w:shd w:val="clear" w:color="auto" w:fill="FFFFFF"/>
        </w:rPr>
        <w:t>либо с</w:t>
      </w:r>
      <w:r w:rsidRPr="00804785">
        <w:rPr>
          <w:rFonts w:cs="Times New Roman"/>
          <w:szCs w:val="24"/>
          <w:shd w:val="clear" w:color="auto" w:fill="FFFFFF"/>
        </w:rPr>
        <w:t xml:space="preserve"> увеличение</w:t>
      </w:r>
      <w:r w:rsidR="008213A0" w:rsidRPr="00804785">
        <w:rPr>
          <w:rFonts w:cs="Times New Roman"/>
          <w:szCs w:val="24"/>
          <w:shd w:val="clear" w:color="auto" w:fill="FFFFFF"/>
        </w:rPr>
        <w:t>м</w:t>
      </w:r>
      <w:r w:rsidRPr="00804785">
        <w:rPr>
          <w:rFonts w:cs="Times New Roman"/>
          <w:szCs w:val="24"/>
          <w:shd w:val="clear" w:color="auto" w:fill="FFFFFF"/>
        </w:rPr>
        <w:t xml:space="preserve"> H3K27me3 на различных ген</w:t>
      </w:r>
      <w:r w:rsidR="008213A0" w:rsidRPr="00804785">
        <w:rPr>
          <w:rFonts w:cs="Times New Roman"/>
          <w:szCs w:val="24"/>
          <w:shd w:val="clear" w:color="auto" w:fill="FFFFFF"/>
        </w:rPr>
        <w:t>ах</w:t>
      </w:r>
      <w:r w:rsidRPr="00804785">
        <w:rPr>
          <w:rFonts w:cs="Times New Roman"/>
          <w:szCs w:val="24"/>
          <w:shd w:val="clear" w:color="auto" w:fill="FFFFFF"/>
        </w:rPr>
        <w:t>-мишен</w:t>
      </w:r>
      <w:r w:rsidR="008213A0" w:rsidRPr="00804785">
        <w:rPr>
          <w:rFonts w:cs="Times New Roman"/>
          <w:szCs w:val="24"/>
          <w:shd w:val="clear" w:color="auto" w:fill="FFFFFF"/>
        </w:rPr>
        <w:t>ях</w:t>
      </w:r>
      <w:r w:rsidRPr="00804785">
        <w:rPr>
          <w:rFonts w:cs="Times New Roman"/>
          <w:szCs w:val="24"/>
          <w:shd w:val="clear" w:color="auto" w:fill="FFFFFF"/>
        </w:rPr>
        <w:t xml:space="preserve">. </w:t>
      </w:r>
      <w:r w:rsidR="008213A0" w:rsidRPr="00804785">
        <w:rPr>
          <w:rFonts w:cs="Times New Roman"/>
          <w:szCs w:val="24"/>
          <w:shd w:val="clear" w:color="auto" w:fill="FFFFFF"/>
        </w:rPr>
        <w:t>Сложная регуляция говорит</w:t>
      </w:r>
      <w:r w:rsidRPr="00804785">
        <w:rPr>
          <w:rFonts w:cs="Times New Roman"/>
          <w:szCs w:val="24"/>
          <w:shd w:val="clear" w:color="auto" w:fill="FFFFFF"/>
        </w:rPr>
        <w:t xml:space="preserve"> о том, что ферментативная активность PRC1 не является необходим</w:t>
      </w:r>
      <w:r w:rsidR="008213A0" w:rsidRPr="00804785">
        <w:rPr>
          <w:rFonts w:cs="Times New Roman"/>
          <w:szCs w:val="24"/>
          <w:shd w:val="clear" w:color="auto" w:fill="FFFFFF"/>
        </w:rPr>
        <w:t>ой</w:t>
      </w:r>
      <w:r w:rsidRPr="00804785">
        <w:rPr>
          <w:rFonts w:cs="Times New Roman"/>
          <w:szCs w:val="24"/>
          <w:shd w:val="clear" w:color="auto" w:fill="FFFFFF"/>
        </w:rPr>
        <w:t xml:space="preserve"> для </w:t>
      </w:r>
      <w:r w:rsidR="008213A0" w:rsidRPr="00804785">
        <w:rPr>
          <w:rFonts w:cs="Times New Roman"/>
          <w:szCs w:val="24"/>
          <w:shd w:val="clear" w:color="auto" w:fill="FFFFFF"/>
        </w:rPr>
        <w:t>компактизации</w:t>
      </w:r>
      <w:r w:rsidRPr="00804785">
        <w:rPr>
          <w:rFonts w:cs="Times New Roman"/>
          <w:szCs w:val="24"/>
          <w:shd w:val="clear" w:color="auto" w:fill="FFFFFF"/>
        </w:rPr>
        <w:t xml:space="preserve"> хроматина и генной репрессии в Hoxb локус</w:t>
      </w:r>
      <w:r w:rsidR="0073476B" w:rsidRPr="00804785">
        <w:rPr>
          <w:rFonts w:cs="Times New Roman"/>
          <w:szCs w:val="24"/>
          <w:shd w:val="clear" w:color="auto" w:fill="FFFFFF"/>
          <w:lang w:val="en-US"/>
        </w:rPr>
        <w:t>e</w:t>
      </w:r>
      <w:r w:rsidRPr="00804785">
        <w:rPr>
          <w:rFonts w:cs="Times New Roman"/>
          <w:szCs w:val="24"/>
          <w:shd w:val="clear" w:color="auto" w:fill="FFFFFF"/>
        </w:rPr>
        <w:t>. PcG система включает в себя гетерогенные комплексы, которые четко регулируют широкий спектр различных генов-мишеней и чь</w:t>
      </w:r>
      <w:r w:rsidR="008213A0" w:rsidRPr="00804785">
        <w:rPr>
          <w:rFonts w:cs="Times New Roman"/>
          <w:szCs w:val="24"/>
          <w:shd w:val="clear" w:color="auto" w:fill="FFFFFF"/>
        </w:rPr>
        <w:t>я</w:t>
      </w:r>
      <w:r w:rsidRPr="00804785">
        <w:rPr>
          <w:rFonts w:cs="Times New Roman"/>
          <w:szCs w:val="24"/>
          <w:shd w:val="clear" w:color="auto" w:fill="FFFFFF"/>
        </w:rPr>
        <w:t xml:space="preserve"> функци</w:t>
      </w:r>
      <w:r w:rsidR="008213A0" w:rsidRPr="00804785">
        <w:rPr>
          <w:rFonts w:cs="Times New Roman"/>
          <w:szCs w:val="24"/>
          <w:shd w:val="clear" w:color="auto" w:fill="FFFFFF"/>
        </w:rPr>
        <w:t>я</w:t>
      </w:r>
      <w:r w:rsidRPr="00804785">
        <w:rPr>
          <w:rFonts w:cs="Times New Roman"/>
          <w:szCs w:val="24"/>
          <w:shd w:val="clear" w:color="auto" w:fill="FFFFFF"/>
        </w:rPr>
        <w:t xml:space="preserve"> необходим</w:t>
      </w:r>
      <w:r w:rsidR="008213A0" w:rsidRPr="00804785">
        <w:rPr>
          <w:rFonts w:cs="Times New Roman"/>
          <w:szCs w:val="24"/>
          <w:shd w:val="clear" w:color="auto" w:fill="FFFFFF"/>
        </w:rPr>
        <w:t>а</w:t>
      </w:r>
      <w:r w:rsidRPr="00804785">
        <w:rPr>
          <w:rFonts w:cs="Times New Roman"/>
          <w:szCs w:val="24"/>
          <w:shd w:val="clear" w:color="auto" w:fill="FFFFFF"/>
        </w:rPr>
        <w:t xml:space="preserve"> после </w:t>
      </w:r>
      <w:r w:rsidR="008213A0" w:rsidRPr="00804785">
        <w:rPr>
          <w:rFonts w:cs="Times New Roman"/>
          <w:szCs w:val="24"/>
          <w:shd w:val="clear" w:color="auto" w:fill="FFFFFF"/>
        </w:rPr>
        <w:t xml:space="preserve">определения </w:t>
      </w:r>
      <w:r w:rsidRPr="00804785">
        <w:rPr>
          <w:rFonts w:cs="Times New Roman"/>
          <w:szCs w:val="24"/>
          <w:shd w:val="clear" w:color="auto" w:fill="FFFFFF"/>
        </w:rPr>
        <w:t xml:space="preserve">ранних эмбриональных </w:t>
      </w:r>
      <w:r w:rsidR="008213A0" w:rsidRPr="00804785">
        <w:rPr>
          <w:rFonts w:cs="Times New Roman"/>
          <w:szCs w:val="24"/>
          <w:shd w:val="clear" w:color="auto" w:fill="FFFFFF"/>
        </w:rPr>
        <w:t>линий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8213A0" w:rsidRPr="00804785">
        <w:rPr>
          <w:rFonts w:cs="Times New Roman"/>
          <w:szCs w:val="24"/>
          <w:shd w:val="clear" w:color="auto" w:fill="FFFFFF"/>
        </w:rPr>
        <w:t>дифференцировки (</w:t>
      </w:r>
      <w:r w:rsidR="008213A0" w:rsidRPr="00804785">
        <w:rPr>
          <w:rFonts w:cs="Times New Roman"/>
          <w:szCs w:val="24"/>
          <w:shd w:val="clear" w:color="auto" w:fill="FFFFFF"/>
          <w:lang w:val="en-US"/>
        </w:rPr>
        <w:t>Leeb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8213A0" w:rsidRPr="00804785">
        <w:rPr>
          <w:rFonts w:cs="Times New Roman"/>
          <w:szCs w:val="24"/>
          <w:shd w:val="clear" w:color="auto" w:fill="FFFFFF"/>
          <w:lang w:val="en-US"/>
        </w:rPr>
        <w:t>et</w:t>
      </w:r>
      <w:r w:rsidR="00F26EEF">
        <w:rPr>
          <w:rFonts w:cs="Times New Roman"/>
          <w:szCs w:val="24"/>
          <w:shd w:val="clear" w:color="auto" w:fill="FFFFFF"/>
        </w:rPr>
        <w:t xml:space="preserve"> </w:t>
      </w:r>
      <w:r w:rsidR="008213A0" w:rsidRPr="00804785">
        <w:rPr>
          <w:rFonts w:cs="Times New Roman"/>
          <w:szCs w:val="24"/>
          <w:shd w:val="clear" w:color="auto" w:fill="FFFFFF"/>
          <w:lang w:val="en-US"/>
        </w:rPr>
        <w:t>al</w:t>
      </w:r>
      <w:r w:rsidR="008213A0" w:rsidRPr="00804785">
        <w:rPr>
          <w:rFonts w:cs="Times New Roman"/>
          <w:szCs w:val="24"/>
          <w:shd w:val="clear" w:color="auto" w:fill="FFFFFF"/>
        </w:rPr>
        <w:t>., 2012)</w:t>
      </w:r>
      <w:r w:rsidRPr="00804785">
        <w:rPr>
          <w:rFonts w:cs="Times New Roman"/>
          <w:szCs w:val="24"/>
          <w:shd w:val="clear" w:color="auto" w:fill="FFFFFF"/>
        </w:rPr>
        <w:t>.</w:t>
      </w:r>
    </w:p>
    <w:p w:rsidR="00DF1D19" w:rsidRPr="00804785" w:rsidRDefault="005F7E3B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Таблица 2. </w:t>
      </w:r>
      <w:r w:rsidR="00AF06DD">
        <w:rPr>
          <w:rFonts w:cs="Times New Roman"/>
          <w:szCs w:val="24"/>
        </w:rPr>
        <w:t xml:space="preserve">Эпигенетические модификации </w:t>
      </w:r>
      <w:r w:rsidRPr="00804785">
        <w:rPr>
          <w:rFonts w:cs="Times New Roman"/>
          <w:szCs w:val="24"/>
        </w:rPr>
        <w:t xml:space="preserve">гистонов, </w:t>
      </w:r>
      <w:r w:rsidR="00DF1D19" w:rsidRPr="00804785">
        <w:rPr>
          <w:rFonts w:cs="Times New Roman"/>
          <w:szCs w:val="24"/>
        </w:rPr>
        <w:t xml:space="preserve">их регуляция и функции </w:t>
      </w:r>
      <w:r w:rsidR="00AA341A" w:rsidRPr="00804785">
        <w:rPr>
          <w:rFonts w:cs="Times New Roman"/>
          <w:szCs w:val="24"/>
        </w:rPr>
        <w:t>(</w:t>
      </w:r>
      <w:r w:rsidR="00AA341A" w:rsidRPr="00804785">
        <w:rPr>
          <w:rFonts w:cs="Times New Roman"/>
          <w:szCs w:val="24"/>
          <w:lang w:val="en-US"/>
        </w:rPr>
        <w:t>Leeb</w:t>
      </w:r>
      <w:r w:rsidR="00F26EEF">
        <w:rPr>
          <w:rFonts w:cs="Times New Roman"/>
          <w:szCs w:val="24"/>
        </w:rPr>
        <w:t xml:space="preserve"> </w:t>
      </w:r>
      <w:r w:rsidR="00AA341A" w:rsidRPr="00804785">
        <w:rPr>
          <w:rFonts w:cs="Times New Roman"/>
          <w:szCs w:val="24"/>
          <w:lang w:val="en-US"/>
        </w:rPr>
        <w:t>et</w:t>
      </w:r>
      <w:r w:rsidR="00F26EEF">
        <w:rPr>
          <w:rFonts w:cs="Times New Roman"/>
          <w:szCs w:val="24"/>
        </w:rPr>
        <w:t xml:space="preserve"> </w:t>
      </w:r>
      <w:r w:rsidR="00AA341A" w:rsidRPr="00804785">
        <w:rPr>
          <w:rFonts w:cs="Times New Roman"/>
          <w:szCs w:val="24"/>
          <w:lang w:val="en-US"/>
        </w:rPr>
        <w:t>al</w:t>
      </w:r>
      <w:r w:rsidR="00AA341A" w:rsidRPr="00804785">
        <w:rPr>
          <w:rFonts w:cs="Times New Roman"/>
          <w:szCs w:val="24"/>
        </w:rPr>
        <w:t>., 2012)</w:t>
      </w:r>
    </w:p>
    <w:tbl>
      <w:tblPr>
        <w:tblStyle w:val="aa"/>
        <w:tblW w:w="0" w:type="auto"/>
        <w:tblLook w:val="04A0"/>
      </w:tblPr>
      <w:tblGrid>
        <w:gridCol w:w="1675"/>
        <w:gridCol w:w="1915"/>
        <w:gridCol w:w="2614"/>
        <w:gridCol w:w="3367"/>
      </w:tblGrid>
      <w:tr w:rsidR="00AA341A" w:rsidRPr="00804785" w:rsidTr="006448FA">
        <w:tc>
          <w:tcPr>
            <w:tcW w:w="0" w:type="auto"/>
            <w:vAlign w:val="center"/>
          </w:tcPr>
          <w:p w:rsidR="00DF1D19" w:rsidRPr="00804785" w:rsidRDefault="00DF1D19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Модификация</w:t>
            </w:r>
          </w:p>
        </w:tc>
        <w:tc>
          <w:tcPr>
            <w:tcW w:w="0" w:type="auto"/>
            <w:vAlign w:val="center"/>
          </w:tcPr>
          <w:p w:rsidR="00DF1D19" w:rsidRPr="00804785" w:rsidRDefault="00DF1D19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Фермент/фактор</w:t>
            </w:r>
          </w:p>
        </w:tc>
        <w:tc>
          <w:tcPr>
            <w:tcW w:w="2614" w:type="dxa"/>
            <w:vAlign w:val="center"/>
          </w:tcPr>
          <w:p w:rsidR="00DF1D19" w:rsidRPr="00804785" w:rsidRDefault="006448F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М</w:t>
            </w:r>
            <w:r w:rsidR="00DF1D19" w:rsidRPr="00804785">
              <w:rPr>
                <w:rFonts w:cs="Times New Roman"/>
                <w:sz w:val="24"/>
                <w:szCs w:val="24"/>
              </w:rPr>
              <w:t>ишень</w:t>
            </w:r>
          </w:p>
        </w:tc>
        <w:tc>
          <w:tcPr>
            <w:tcW w:w="0" w:type="auto"/>
            <w:vAlign w:val="center"/>
          </w:tcPr>
          <w:p w:rsidR="00DF1D19" w:rsidRPr="00804785" w:rsidRDefault="006448F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Ф</w:t>
            </w:r>
            <w:r w:rsidR="00DF1D19" w:rsidRPr="00804785">
              <w:rPr>
                <w:rFonts w:cs="Times New Roman"/>
                <w:sz w:val="24"/>
                <w:szCs w:val="24"/>
              </w:rPr>
              <w:t>ункция</w:t>
            </w:r>
          </w:p>
        </w:tc>
      </w:tr>
      <w:tr w:rsidR="00AA341A" w:rsidRPr="00804785" w:rsidTr="006448FA">
        <w:tc>
          <w:tcPr>
            <w:tcW w:w="0" w:type="auto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H3K27me</w:t>
            </w:r>
          </w:p>
        </w:tc>
        <w:tc>
          <w:tcPr>
            <w:tcW w:w="0" w:type="auto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>PRC2 (Ezh2,</w:t>
            </w:r>
          </w:p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 xml:space="preserve">Suz12 </w:t>
            </w:r>
            <w:r w:rsidRPr="00804785">
              <w:rPr>
                <w:rFonts w:cs="Times New Roman"/>
                <w:sz w:val="24"/>
                <w:szCs w:val="24"/>
              </w:rPr>
              <w:t>и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 xml:space="preserve"> Eed)</w:t>
            </w:r>
          </w:p>
        </w:tc>
        <w:tc>
          <w:tcPr>
            <w:tcW w:w="2614" w:type="dxa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промоторы генов, транспозоны,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LTR</w:t>
            </w:r>
          </w:p>
        </w:tc>
        <w:tc>
          <w:tcPr>
            <w:tcW w:w="0" w:type="auto"/>
            <w:vMerge w:val="restart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подавление регуляторов развития и клеточного цикла</w:t>
            </w:r>
          </w:p>
        </w:tc>
      </w:tr>
      <w:tr w:rsidR="00AA341A" w:rsidRPr="00804785" w:rsidTr="006448FA">
        <w:tc>
          <w:tcPr>
            <w:tcW w:w="0" w:type="auto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H2AK119ub</w:t>
            </w:r>
          </w:p>
        </w:tc>
        <w:tc>
          <w:tcPr>
            <w:tcW w:w="0" w:type="auto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PRC1 (Ring1b</w:t>
            </w:r>
          </w:p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и Ring1a)</w:t>
            </w:r>
          </w:p>
        </w:tc>
        <w:tc>
          <w:tcPr>
            <w:tcW w:w="2614" w:type="dxa"/>
            <w:vAlign w:val="center"/>
          </w:tcPr>
          <w:p w:rsidR="00AA341A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промоторы генов</w:t>
            </w:r>
          </w:p>
        </w:tc>
        <w:tc>
          <w:tcPr>
            <w:tcW w:w="0" w:type="auto"/>
            <w:vMerge/>
            <w:vAlign w:val="center"/>
          </w:tcPr>
          <w:p w:rsidR="00AA341A" w:rsidRPr="00804785" w:rsidRDefault="00AA341A" w:rsidP="00804785">
            <w:pPr>
              <w:spacing w:after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AA341A" w:rsidRPr="00804785" w:rsidTr="006448FA">
        <w:tc>
          <w:tcPr>
            <w:tcW w:w="0" w:type="auto"/>
            <w:vMerge w:val="restart"/>
            <w:vAlign w:val="center"/>
          </w:tcPr>
          <w:p w:rsidR="00DF1D19" w:rsidRPr="00804785" w:rsidRDefault="00DF1D19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  <w:vAlign w:val="center"/>
          </w:tcPr>
          <w:p w:rsidR="00DF1D19" w:rsidRPr="00804785" w:rsidRDefault="00DF1D19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ESet</w:t>
            </w:r>
          </w:p>
        </w:tc>
        <w:tc>
          <w:tcPr>
            <w:tcW w:w="2614" w:type="dxa"/>
            <w:vAlign w:val="center"/>
          </w:tcPr>
          <w:p w:rsidR="00DF1D19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промоторы генов</w:t>
            </w:r>
          </w:p>
        </w:tc>
        <w:tc>
          <w:tcPr>
            <w:tcW w:w="0" w:type="auto"/>
            <w:vAlign w:val="center"/>
          </w:tcPr>
          <w:p w:rsidR="00DF1D19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подавление генов и вирусов</w:t>
            </w:r>
          </w:p>
        </w:tc>
      </w:tr>
      <w:tr w:rsidR="00AA341A" w:rsidRPr="00804785" w:rsidTr="006448FA">
        <w:tc>
          <w:tcPr>
            <w:tcW w:w="0" w:type="auto"/>
            <w:vMerge/>
            <w:vAlign w:val="center"/>
          </w:tcPr>
          <w:p w:rsidR="00DF1D19" w:rsidRPr="00804785" w:rsidRDefault="00DF1D19" w:rsidP="00804785">
            <w:pPr>
              <w:spacing w:after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F1D19" w:rsidRPr="00804785" w:rsidRDefault="00DF1D19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G9a/GLP</w:t>
            </w:r>
          </w:p>
        </w:tc>
        <w:tc>
          <w:tcPr>
            <w:tcW w:w="2614" w:type="dxa"/>
            <w:vAlign w:val="center"/>
          </w:tcPr>
          <w:p w:rsidR="00DF1D19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</w:rPr>
              <w:t>промоторы генов, ретротранспозоны</w:t>
            </w:r>
          </w:p>
        </w:tc>
        <w:tc>
          <w:tcPr>
            <w:tcW w:w="0" w:type="auto"/>
            <w:vAlign w:val="center"/>
          </w:tcPr>
          <w:p w:rsidR="00DF1D19" w:rsidRPr="00804785" w:rsidRDefault="00AA341A" w:rsidP="006448FA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подавление генов и транс</w:t>
            </w:r>
            <w:r w:rsidR="006448FA">
              <w:rPr>
                <w:rFonts w:cs="Times New Roman"/>
                <w:sz w:val="24"/>
                <w:szCs w:val="24"/>
              </w:rPr>
              <w:t>-</w:t>
            </w:r>
            <w:r w:rsidRPr="00804785">
              <w:rPr>
                <w:rFonts w:cs="Times New Roman"/>
                <w:sz w:val="24"/>
                <w:szCs w:val="24"/>
              </w:rPr>
              <w:t xml:space="preserve">позонов, метилирование </w:t>
            </w:r>
            <w:r w:rsidR="006448FA">
              <w:rPr>
                <w:rFonts w:cs="Times New Roman"/>
                <w:sz w:val="24"/>
                <w:szCs w:val="24"/>
              </w:rPr>
              <w:t>ДНК</w:t>
            </w:r>
          </w:p>
        </w:tc>
      </w:tr>
      <w:tr w:rsidR="00AA341A" w:rsidRPr="00804785" w:rsidTr="006448FA">
        <w:tc>
          <w:tcPr>
            <w:tcW w:w="0" w:type="auto"/>
            <w:vMerge/>
            <w:vAlign w:val="center"/>
          </w:tcPr>
          <w:p w:rsidR="00DF1D19" w:rsidRPr="00804785" w:rsidRDefault="00DF1D19" w:rsidP="00804785">
            <w:pPr>
              <w:spacing w:after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F1D19" w:rsidRPr="00804785" w:rsidRDefault="00DF1D19" w:rsidP="00804785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Suv39h1 и</w:t>
            </w:r>
          </w:p>
          <w:p w:rsidR="00DF1D19" w:rsidRPr="00804785" w:rsidRDefault="00DF1D19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Suv39h2</w:t>
            </w:r>
          </w:p>
        </w:tc>
        <w:tc>
          <w:tcPr>
            <w:tcW w:w="2614" w:type="dxa"/>
            <w:vAlign w:val="center"/>
          </w:tcPr>
          <w:p w:rsidR="00DF1D19" w:rsidRPr="00804785" w:rsidRDefault="00AA341A" w:rsidP="001559D2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1559D2">
              <w:rPr>
                <w:rFonts w:cs="Times New Roman"/>
                <w:sz w:val="24"/>
                <w:szCs w:val="24"/>
              </w:rPr>
              <w:t>п</w:t>
            </w:r>
            <w:r w:rsidR="001559D2" w:rsidRPr="001559D2">
              <w:rPr>
                <w:rFonts w:cs="Times New Roman"/>
                <w:sz w:val="24"/>
                <w:szCs w:val="24"/>
              </w:rPr>
              <w:t>ри</w:t>
            </w:r>
            <w:r w:rsidRPr="001559D2">
              <w:rPr>
                <w:rFonts w:cs="Times New Roman"/>
                <w:sz w:val="24"/>
                <w:szCs w:val="24"/>
              </w:rPr>
              <w:t>цент</w:t>
            </w:r>
            <w:r w:rsidRPr="00804785">
              <w:rPr>
                <w:rFonts w:cs="Times New Roman"/>
                <w:sz w:val="24"/>
                <w:szCs w:val="24"/>
              </w:rPr>
              <w:t>ромерный гетерохроматин</w:t>
            </w:r>
          </w:p>
        </w:tc>
        <w:tc>
          <w:tcPr>
            <w:tcW w:w="0" w:type="auto"/>
            <w:vAlign w:val="center"/>
          </w:tcPr>
          <w:p w:rsidR="00DF1D19" w:rsidRPr="00804785" w:rsidRDefault="00AA341A" w:rsidP="00804785">
            <w:pPr>
              <w:spacing w:after="0"/>
              <w:ind w:firstLine="0"/>
              <w:rPr>
                <w:rStyle w:val="10"/>
                <w:rFonts w:eastAsiaTheme="minorHAnsi"/>
                <w:b w:val="0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поддержание гетерохрома</w:t>
            </w:r>
            <w:r w:rsidR="006448FA">
              <w:rPr>
                <w:rFonts w:cs="Times New Roman"/>
                <w:sz w:val="24"/>
                <w:szCs w:val="24"/>
              </w:rPr>
              <w:t>-</w:t>
            </w:r>
            <w:r w:rsidRPr="00804785">
              <w:rPr>
                <w:rFonts w:cs="Times New Roman"/>
                <w:sz w:val="24"/>
                <w:szCs w:val="24"/>
              </w:rPr>
              <w:t>тина и геномной стабильности</w:t>
            </w:r>
          </w:p>
        </w:tc>
      </w:tr>
    </w:tbl>
    <w:p w:rsidR="00012DCA" w:rsidRPr="00804785" w:rsidRDefault="00012DCA" w:rsidP="00804785">
      <w:pPr>
        <w:spacing w:after="0"/>
        <w:rPr>
          <w:rStyle w:val="20"/>
        </w:rPr>
      </w:pPr>
    </w:p>
    <w:p w:rsidR="00605B6F" w:rsidRPr="00804785" w:rsidRDefault="00435655" w:rsidP="00804785">
      <w:pPr>
        <w:spacing w:after="0"/>
        <w:rPr>
          <w:rFonts w:cs="Times New Roman"/>
          <w:szCs w:val="24"/>
        </w:rPr>
      </w:pPr>
      <w:bookmarkStart w:id="18" w:name="_Toc357683311"/>
      <w:r>
        <w:rPr>
          <w:rStyle w:val="20"/>
        </w:rPr>
        <w:t xml:space="preserve">4.3 </w:t>
      </w:r>
      <w:r w:rsidR="00605B6F" w:rsidRPr="00804785">
        <w:rPr>
          <w:rStyle w:val="20"/>
        </w:rPr>
        <w:t>Модификации гистонов и ремоделлинг хроматина</w:t>
      </w:r>
      <w:bookmarkEnd w:id="18"/>
    </w:p>
    <w:p w:rsidR="0096191A" w:rsidRPr="00804785" w:rsidRDefault="00605B6F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Модификация гистонов </w:t>
      </w:r>
      <w:r w:rsidR="00F3446B" w:rsidRPr="00804785">
        <w:rPr>
          <w:rFonts w:cs="Times New Roman"/>
          <w:szCs w:val="24"/>
        </w:rPr>
        <w:t>– еще одна ковалентная</w:t>
      </w:r>
      <w:r w:rsidRPr="00804785">
        <w:rPr>
          <w:rFonts w:cs="Times New Roman"/>
          <w:szCs w:val="24"/>
        </w:rPr>
        <w:t xml:space="preserve"> модификаци</w:t>
      </w:r>
      <w:r w:rsidR="00F3446B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>, котор</w:t>
      </w:r>
      <w:r w:rsidR="0043565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участву</w:t>
      </w:r>
      <w:r w:rsidR="0043565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т в регуляции экспрессии генов.</w:t>
      </w:r>
      <w:r w:rsidR="00E4392C" w:rsidRPr="00804785">
        <w:rPr>
          <w:rFonts w:cs="Times New Roman"/>
          <w:szCs w:val="24"/>
        </w:rPr>
        <w:t xml:space="preserve"> После того, как CpG сайты метилированы и ассоциированны с MPD-транскрипционными комплексами репрессии, следующей целью высоко</w:t>
      </w:r>
      <w:r w:rsidR="00435655">
        <w:rPr>
          <w:rFonts w:cs="Times New Roman"/>
          <w:szCs w:val="24"/>
        </w:rPr>
        <w:t>-</w:t>
      </w:r>
      <w:r w:rsidR="00E4392C" w:rsidRPr="00804785">
        <w:rPr>
          <w:rFonts w:cs="Times New Roman"/>
          <w:szCs w:val="24"/>
        </w:rPr>
        <w:t>молекулярного контроля является распределение и стабильность гистонов. Каждый октамер гистонов состоит из двух копий H2A/H2B коровых димеров и тетрамер</w:t>
      </w:r>
      <w:r w:rsidR="00435655">
        <w:rPr>
          <w:rFonts w:cs="Times New Roman"/>
          <w:szCs w:val="24"/>
        </w:rPr>
        <w:t>а</w:t>
      </w:r>
      <w:r w:rsidR="00E4392C" w:rsidRPr="00804785">
        <w:rPr>
          <w:rFonts w:cs="Times New Roman"/>
          <w:szCs w:val="24"/>
        </w:rPr>
        <w:t xml:space="preserve"> H3/H4, </w:t>
      </w:r>
      <w:r w:rsidR="00E4392C" w:rsidRPr="001559D2">
        <w:rPr>
          <w:rFonts w:cs="Times New Roman"/>
          <w:szCs w:val="24"/>
        </w:rPr>
        <w:t xml:space="preserve">которые </w:t>
      </w:r>
      <w:r w:rsidR="001559D2">
        <w:rPr>
          <w:rFonts w:cs="Times New Roman"/>
          <w:szCs w:val="24"/>
        </w:rPr>
        <w:t>связываются с</w:t>
      </w:r>
      <w:r w:rsidR="00E4392C" w:rsidRPr="00804785">
        <w:rPr>
          <w:rFonts w:cs="Times New Roman"/>
          <w:szCs w:val="24"/>
        </w:rPr>
        <w:t xml:space="preserve"> 146 </w:t>
      </w:r>
      <w:r w:rsidR="001559D2">
        <w:rPr>
          <w:rFonts w:cs="Times New Roman"/>
          <w:szCs w:val="24"/>
        </w:rPr>
        <w:t>п.о.</w:t>
      </w:r>
      <w:r w:rsidR="00E4392C" w:rsidRPr="00804785">
        <w:rPr>
          <w:rFonts w:cs="Times New Roman"/>
          <w:szCs w:val="24"/>
        </w:rPr>
        <w:t xml:space="preserve"> ДНК. Повторяющиеся гистоновые единицы составляют строение нуклеосом, а нуклеосомы составляют более высоко</w:t>
      </w:r>
      <w:r w:rsidR="008F1E6C">
        <w:rPr>
          <w:rFonts w:cs="Times New Roman"/>
          <w:szCs w:val="24"/>
        </w:rPr>
        <w:t xml:space="preserve"> </w:t>
      </w:r>
      <w:r w:rsidR="00E4392C" w:rsidRPr="00804785">
        <w:rPr>
          <w:rFonts w:cs="Times New Roman"/>
          <w:szCs w:val="24"/>
        </w:rPr>
        <w:t>организованный хроматин. Компоненты гистонового октамера содержат структурированные области и неструктурированные N-терминальные хвосты различной длины, выступающ</w:t>
      </w:r>
      <w:r w:rsidR="00435655">
        <w:rPr>
          <w:rFonts w:cs="Times New Roman"/>
          <w:szCs w:val="24"/>
        </w:rPr>
        <w:t>и</w:t>
      </w:r>
      <w:r w:rsidR="00E4392C" w:rsidRPr="00804785">
        <w:rPr>
          <w:rFonts w:cs="Times New Roman"/>
          <w:szCs w:val="24"/>
        </w:rPr>
        <w:t>е наружу от нуклеосом, и могут быть легко подвергнуты модификациям, известным как "гистоновые метки". Гистоновые метки устанавливаются ковалентными взаимодействиями, которые изменяют электростатический заряд и, таким образом, форму гистонов и сродство ДНК</w:t>
      </w:r>
      <w:r w:rsidR="008F1E6C">
        <w:rPr>
          <w:rFonts w:cs="Times New Roman"/>
          <w:szCs w:val="24"/>
        </w:rPr>
        <w:t xml:space="preserve"> к </w:t>
      </w:r>
      <w:r w:rsidR="00E4392C" w:rsidRPr="00804785">
        <w:rPr>
          <w:rFonts w:cs="Times New Roman"/>
          <w:szCs w:val="24"/>
        </w:rPr>
        <w:t>гистон</w:t>
      </w:r>
      <w:r w:rsidR="008F1E6C">
        <w:rPr>
          <w:rFonts w:cs="Times New Roman"/>
          <w:szCs w:val="24"/>
        </w:rPr>
        <w:t>ам</w:t>
      </w:r>
      <w:r w:rsidR="00E4392C" w:rsidRPr="00804785">
        <w:rPr>
          <w:rFonts w:cs="Times New Roman"/>
          <w:szCs w:val="24"/>
        </w:rPr>
        <w:t xml:space="preserve">. Объединение гистоновых </w:t>
      </w:r>
      <w:r w:rsidR="00E4392C" w:rsidRPr="008F1E6C">
        <w:rPr>
          <w:rFonts w:cs="Times New Roman"/>
          <w:szCs w:val="24"/>
        </w:rPr>
        <w:t>меток называют "гистоновым кодом</w:t>
      </w:r>
      <w:r w:rsidR="00E4392C" w:rsidRPr="00804785">
        <w:rPr>
          <w:rFonts w:cs="Times New Roman"/>
          <w:szCs w:val="24"/>
        </w:rPr>
        <w:t>"</w:t>
      </w:r>
      <w:r w:rsidR="0096191A" w:rsidRPr="00804785">
        <w:rPr>
          <w:rFonts w:cs="Times New Roman"/>
          <w:szCs w:val="24"/>
        </w:rPr>
        <w:t>.</w:t>
      </w:r>
      <w:r w:rsidR="00E4392C" w:rsidRPr="00804785">
        <w:rPr>
          <w:rFonts w:cs="Times New Roman"/>
          <w:szCs w:val="24"/>
        </w:rPr>
        <w:t xml:space="preserve"> Учитывая, что существует, по крайней мере, четыре</w:t>
      </w:r>
      <w:r w:rsidR="008F1E6C">
        <w:rPr>
          <w:rFonts w:cs="Times New Roman"/>
          <w:szCs w:val="24"/>
        </w:rPr>
        <w:t xml:space="preserve"> </w:t>
      </w:r>
      <w:r w:rsidR="00E4392C" w:rsidRPr="00804785">
        <w:rPr>
          <w:rFonts w:cs="Times New Roman"/>
          <w:szCs w:val="24"/>
        </w:rPr>
        <w:t>аминокислотных остатка, которые могут быть изменены (например, лизин, серин, тирозин и аргинин), и более чем шесть типов модификаций (например, метилирование, ацетилирование, фосфорилирование, убиквитинирование, биотинилирование, сумоилирование и изомеризация пролина), число возмож</w:t>
      </w:r>
      <w:r w:rsidR="0096191A" w:rsidRPr="00804785">
        <w:rPr>
          <w:rFonts w:cs="Times New Roman"/>
          <w:szCs w:val="24"/>
        </w:rPr>
        <w:t xml:space="preserve">ных комбинаций, составляющих </w:t>
      </w:r>
      <w:r w:rsidR="00E4392C" w:rsidRPr="00804785">
        <w:rPr>
          <w:rFonts w:cs="Times New Roman"/>
          <w:szCs w:val="24"/>
        </w:rPr>
        <w:t>гистонов</w:t>
      </w:r>
      <w:r w:rsidR="0096191A" w:rsidRPr="00804785">
        <w:rPr>
          <w:rFonts w:cs="Times New Roman"/>
          <w:szCs w:val="24"/>
        </w:rPr>
        <w:t>ый</w:t>
      </w:r>
      <w:r w:rsidR="00E4392C" w:rsidRPr="00804785">
        <w:rPr>
          <w:rFonts w:cs="Times New Roman"/>
          <w:szCs w:val="24"/>
        </w:rPr>
        <w:t xml:space="preserve"> код</w:t>
      </w:r>
      <w:r w:rsidR="0096191A" w:rsidRPr="00804785">
        <w:rPr>
          <w:rFonts w:cs="Times New Roman"/>
          <w:szCs w:val="24"/>
        </w:rPr>
        <w:t>,</w:t>
      </w:r>
      <w:r w:rsidR="00E4392C" w:rsidRPr="00804785">
        <w:rPr>
          <w:rFonts w:cs="Times New Roman"/>
          <w:szCs w:val="24"/>
        </w:rPr>
        <w:t xml:space="preserve"> чрезвычайно высок</w:t>
      </w:r>
      <w:r w:rsidR="0096191A" w:rsidRPr="00804785">
        <w:rPr>
          <w:rFonts w:cs="Times New Roman"/>
          <w:szCs w:val="24"/>
        </w:rPr>
        <w:t>о</w:t>
      </w:r>
      <w:r w:rsidR="00E4392C" w:rsidRPr="00804785">
        <w:rPr>
          <w:rFonts w:cs="Times New Roman"/>
          <w:szCs w:val="24"/>
        </w:rPr>
        <w:t xml:space="preserve"> (рис.</w:t>
      </w:r>
      <w:r w:rsidR="005F7E3B" w:rsidRPr="00804785">
        <w:rPr>
          <w:rFonts w:cs="Times New Roman"/>
          <w:szCs w:val="24"/>
        </w:rPr>
        <w:t xml:space="preserve"> 19, 20</w:t>
      </w:r>
      <w:r w:rsidR="00E4392C" w:rsidRPr="00804785">
        <w:rPr>
          <w:rFonts w:cs="Times New Roman"/>
          <w:szCs w:val="24"/>
        </w:rPr>
        <w:t>).</w:t>
      </w:r>
    </w:p>
    <w:p w:rsidR="0096191A" w:rsidRPr="00804785" w:rsidRDefault="0096191A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bCs/>
          <w:noProof/>
          <w:szCs w:val="24"/>
          <w:lang w:eastAsia="ru-RU"/>
        </w:rPr>
        <w:drawing>
          <wp:inline distT="0" distB="0" distL="0" distR="0">
            <wp:extent cx="5934075" cy="3295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26" w:rsidRPr="00804785" w:rsidRDefault="00793C2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5F7E3B" w:rsidRPr="00804785">
        <w:rPr>
          <w:rFonts w:cs="Times New Roman"/>
          <w:szCs w:val="24"/>
        </w:rPr>
        <w:t>19</w:t>
      </w:r>
      <w:r w:rsidRPr="00804785">
        <w:rPr>
          <w:rFonts w:cs="Times New Roman"/>
          <w:szCs w:val="24"/>
        </w:rPr>
        <w:t xml:space="preserve">. Модификации гистона Н3. Номер доли указывает позицию аминокислотного остатка в цепи. Зеленый цвет обозначает гистоновые метки, обычно связанные с активацией транскрипции генов, красный – с репрессией. </w:t>
      </w:r>
      <w:r w:rsidRPr="00804785">
        <w:rPr>
          <w:rFonts w:cs="Times New Roman"/>
          <w:szCs w:val="24"/>
          <w:shd w:val="clear" w:color="auto" w:fill="FFFFFF"/>
          <w:lang w:val="en-US"/>
        </w:rPr>
        <w:t>Iso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изомеризованный; </w:t>
      </w:r>
      <w:r w:rsidRPr="00804785">
        <w:rPr>
          <w:rFonts w:cs="Times New Roman"/>
          <w:szCs w:val="24"/>
          <w:shd w:val="clear" w:color="auto" w:fill="FFFFFF"/>
          <w:lang w:val="en-US"/>
        </w:rPr>
        <w:t>Ac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vertAlign w:val="superscript"/>
        </w:rPr>
        <w:t>+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ацетилированный;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vertAlign w:val="superscript"/>
        </w:rPr>
        <w:t>+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метилированный (метилирование может включать разное количество меток:</w:t>
      </w:r>
      <w:r w:rsidR="008F1E6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1,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2,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3); </w:t>
      </w:r>
      <w:r w:rsidRPr="00804785">
        <w:rPr>
          <w:rFonts w:cs="Times New Roman"/>
          <w:szCs w:val="24"/>
          <w:shd w:val="clear" w:color="auto" w:fill="FFFFFF"/>
          <w:lang w:val="en-US"/>
        </w:rPr>
        <w:t>P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фосфорилированный;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>-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деметилированный</w:t>
      </w:r>
      <w:r w:rsidR="008F1E6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и</w:t>
      </w:r>
      <w:r w:rsidR="008F1E6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Ac</w:t>
      </w:r>
      <w:r w:rsidRPr="00804785">
        <w:rPr>
          <w:rFonts w:cs="Times New Roman"/>
          <w:szCs w:val="24"/>
          <w:shd w:val="clear" w:color="auto" w:fill="FFFFFF"/>
        </w:rPr>
        <w:t>-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, деацетилированный. </w:t>
      </w:r>
      <w:r w:rsidRPr="00804785">
        <w:rPr>
          <w:rFonts w:cs="Times New Roman"/>
          <w:szCs w:val="24"/>
          <w:shd w:val="clear" w:color="auto" w:fill="FFFFFF"/>
          <w:lang w:val="en-US"/>
        </w:rPr>
        <w:t>K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лизин; </w:t>
      </w:r>
      <w:r w:rsidRPr="00804785">
        <w:rPr>
          <w:rFonts w:cs="Times New Roman"/>
          <w:szCs w:val="24"/>
          <w:shd w:val="clear" w:color="auto" w:fill="FFFFFF"/>
          <w:lang w:val="en-US"/>
        </w:rPr>
        <w:t>R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аргинин; </w:t>
      </w:r>
      <w:r w:rsidRPr="00804785">
        <w:rPr>
          <w:rFonts w:cs="Times New Roman"/>
          <w:szCs w:val="24"/>
          <w:shd w:val="clear" w:color="auto" w:fill="FFFFFF"/>
          <w:lang w:val="en-US"/>
        </w:rPr>
        <w:t>S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серин; </w:t>
      </w:r>
      <w:r w:rsidRPr="00804785">
        <w:rPr>
          <w:rFonts w:cs="Times New Roman"/>
          <w:szCs w:val="24"/>
          <w:shd w:val="clear" w:color="auto" w:fill="FFFFFF"/>
          <w:lang w:val="en-US"/>
        </w:rPr>
        <w:t>T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треонин; </w:t>
      </w:r>
      <w:r w:rsidRPr="00804785">
        <w:rPr>
          <w:rFonts w:cs="Times New Roman"/>
          <w:szCs w:val="24"/>
          <w:shd w:val="clear" w:color="auto" w:fill="FFFFFF"/>
          <w:lang w:val="en-US"/>
        </w:rPr>
        <w:t>P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пролин (</w:t>
      </w:r>
      <w:r w:rsidRPr="00804785">
        <w:rPr>
          <w:rFonts w:cs="Times New Roman"/>
          <w:szCs w:val="24"/>
          <w:shd w:val="clear" w:color="auto" w:fill="FFFFFF"/>
          <w:lang w:val="en-US"/>
        </w:rPr>
        <w:t>Mazzio</w:t>
      </w:r>
      <w:r w:rsidR="00435655">
        <w:rPr>
          <w:rFonts w:cs="Times New Roman"/>
          <w:szCs w:val="24"/>
          <w:shd w:val="clear" w:color="auto" w:fill="FFFFFF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Soliman</w:t>
      </w:r>
      <w:r w:rsidRPr="00804785">
        <w:rPr>
          <w:rFonts w:cs="Times New Roman"/>
          <w:szCs w:val="24"/>
          <w:shd w:val="clear" w:color="auto" w:fill="FFFFFF"/>
        </w:rPr>
        <w:t>, 2012)</w:t>
      </w:r>
      <w:r w:rsidR="00435655">
        <w:rPr>
          <w:rFonts w:cs="Times New Roman"/>
          <w:szCs w:val="24"/>
          <w:shd w:val="clear" w:color="auto" w:fill="FFFFFF"/>
        </w:rPr>
        <w:t>.</w:t>
      </w:r>
    </w:p>
    <w:p w:rsidR="0096191A" w:rsidRPr="00804785" w:rsidRDefault="0096191A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bCs/>
          <w:noProof/>
          <w:szCs w:val="24"/>
          <w:lang w:eastAsia="ru-RU"/>
        </w:rPr>
        <w:drawing>
          <wp:inline distT="0" distB="0" distL="0" distR="0">
            <wp:extent cx="5934075" cy="3286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26" w:rsidRPr="00804785" w:rsidRDefault="00793C26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5F7E3B" w:rsidRPr="00804785">
        <w:rPr>
          <w:rFonts w:cs="Times New Roman"/>
          <w:szCs w:val="24"/>
        </w:rPr>
        <w:t>20</w:t>
      </w:r>
      <w:r w:rsidRPr="00804785">
        <w:rPr>
          <w:rFonts w:cs="Times New Roman"/>
          <w:szCs w:val="24"/>
        </w:rPr>
        <w:t xml:space="preserve">. Модификации гистона Н4. Номер доли указывает позицию аминокислотного остатка в цепи. Зеленый цвет обозначает гистоновые метки, обычно связанные с активацией транскрипции генов, красный – с репрессией. </w:t>
      </w:r>
      <w:r w:rsidRPr="00804785">
        <w:rPr>
          <w:rFonts w:cs="Times New Roman"/>
          <w:szCs w:val="24"/>
          <w:shd w:val="clear" w:color="auto" w:fill="FFFFFF"/>
          <w:lang w:val="en-US"/>
        </w:rPr>
        <w:t>Bio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vertAlign w:val="superscript"/>
        </w:rPr>
        <w:t>+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биотинилированный; </w:t>
      </w:r>
      <w:r w:rsidRPr="00804785">
        <w:rPr>
          <w:rFonts w:cs="Times New Roman"/>
          <w:szCs w:val="24"/>
          <w:shd w:val="clear" w:color="auto" w:fill="FFFFFF"/>
          <w:lang w:val="en-US"/>
        </w:rPr>
        <w:t>Ac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vertAlign w:val="superscript"/>
        </w:rPr>
        <w:t>+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ацетилированный;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vertAlign w:val="superscript"/>
        </w:rPr>
        <w:t>+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метилированный (метилирование может включать разное количество меток:</w:t>
      </w:r>
      <w:r w:rsidR="008F1E6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1,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2, </w:t>
      </w:r>
      <w:r w:rsidRPr="00804785">
        <w:rPr>
          <w:rFonts w:cs="Times New Roman"/>
          <w:szCs w:val="24"/>
          <w:shd w:val="clear" w:color="auto" w:fill="FFFFFF"/>
          <w:lang w:val="en-US"/>
        </w:rPr>
        <w:t>me</w:t>
      </w:r>
      <w:r w:rsidRPr="00804785">
        <w:rPr>
          <w:rFonts w:cs="Times New Roman"/>
          <w:szCs w:val="24"/>
          <w:shd w:val="clear" w:color="auto" w:fill="FFFFFF"/>
        </w:rPr>
        <w:t xml:space="preserve">3); </w:t>
      </w:r>
      <w:r w:rsidRPr="00804785">
        <w:rPr>
          <w:rFonts w:cs="Times New Roman"/>
          <w:szCs w:val="24"/>
          <w:shd w:val="clear" w:color="auto" w:fill="FFFFFF"/>
          <w:lang w:val="en-US"/>
        </w:rPr>
        <w:t>Ac</w:t>
      </w:r>
      <w:r w:rsidR="00435655">
        <w:rPr>
          <w:rFonts w:cs="Times New Roman"/>
          <w:szCs w:val="24"/>
          <w:shd w:val="clear" w:color="auto" w:fill="FFFFFF"/>
        </w:rPr>
        <w:t>- -</w:t>
      </w:r>
      <w:r w:rsidRPr="00804785">
        <w:rPr>
          <w:rFonts w:cs="Times New Roman"/>
          <w:szCs w:val="24"/>
          <w:shd w:val="clear" w:color="auto" w:fill="FFFFFF"/>
        </w:rPr>
        <w:t xml:space="preserve"> деацетилированный</w:t>
      </w:r>
      <w:r w:rsidR="008F1E6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</w:rPr>
        <w:t>и</w:t>
      </w:r>
      <w:r w:rsidR="008F1E6C">
        <w:rPr>
          <w:rFonts w:cs="Times New Roman"/>
          <w:szCs w:val="24"/>
          <w:shd w:val="clear" w:color="auto" w:fill="FFFFFF"/>
        </w:rPr>
        <w:t xml:space="preserve"> </w:t>
      </w:r>
      <w:r w:rsidRPr="00804785">
        <w:rPr>
          <w:rFonts w:cs="Times New Roman"/>
          <w:szCs w:val="24"/>
          <w:shd w:val="clear" w:color="auto" w:fill="FFFFFF"/>
          <w:lang w:val="en-US"/>
        </w:rPr>
        <w:t>SUMO</w:t>
      </w:r>
      <w:r w:rsidR="00435655">
        <w:rPr>
          <w:rFonts w:cs="Times New Roman"/>
          <w:szCs w:val="24"/>
          <w:shd w:val="clear" w:color="auto" w:fill="FFFFFF"/>
        </w:rPr>
        <w:t xml:space="preserve"> -</w:t>
      </w:r>
      <w:r w:rsidRPr="00804785">
        <w:rPr>
          <w:rFonts w:cs="Times New Roman"/>
          <w:szCs w:val="24"/>
          <w:shd w:val="clear" w:color="auto" w:fill="FFFFFF"/>
        </w:rPr>
        <w:t xml:space="preserve"> сумоилированный (</w:t>
      </w:r>
      <w:r w:rsidRPr="00804785">
        <w:rPr>
          <w:rFonts w:cs="Times New Roman"/>
          <w:szCs w:val="24"/>
          <w:shd w:val="clear" w:color="auto" w:fill="FFFFFF"/>
          <w:lang w:val="en-US"/>
        </w:rPr>
        <w:t>Mazzio</w:t>
      </w:r>
      <w:r w:rsidR="00435655">
        <w:rPr>
          <w:rFonts w:cs="Times New Roman"/>
          <w:szCs w:val="24"/>
          <w:shd w:val="clear" w:color="auto" w:fill="FFFFFF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Soliman</w:t>
      </w:r>
      <w:r w:rsidR="005F7E3B" w:rsidRPr="00804785">
        <w:rPr>
          <w:rFonts w:cs="Times New Roman"/>
          <w:szCs w:val="24"/>
          <w:shd w:val="clear" w:color="auto" w:fill="FFFFFF"/>
        </w:rPr>
        <w:t>, 2012)</w:t>
      </w:r>
      <w:r w:rsidR="00435655">
        <w:rPr>
          <w:rFonts w:cs="Times New Roman"/>
          <w:szCs w:val="24"/>
          <w:shd w:val="clear" w:color="auto" w:fill="FFFFFF"/>
        </w:rPr>
        <w:t>.</w:t>
      </w:r>
    </w:p>
    <w:p w:rsidR="00E4392C" w:rsidRPr="00804785" w:rsidRDefault="00E4392C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Гистонов</w:t>
      </w:r>
      <w:r w:rsidR="0096191A" w:rsidRPr="00804785">
        <w:rPr>
          <w:rFonts w:cs="Times New Roman"/>
          <w:szCs w:val="24"/>
        </w:rPr>
        <w:t>ый</w:t>
      </w:r>
      <w:r w:rsidRPr="00804785">
        <w:rPr>
          <w:rFonts w:cs="Times New Roman"/>
          <w:szCs w:val="24"/>
        </w:rPr>
        <w:t xml:space="preserve"> код </w:t>
      </w:r>
      <w:r w:rsidR="008F1E6C">
        <w:rPr>
          <w:rFonts w:cs="Times New Roman"/>
          <w:szCs w:val="24"/>
        </w:rPr>
        <w:t>«</w:t>
      </w:r>
      <w:r w:rsidR="0096191A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>крепляется</w:t>
      </w:r>
      <w:r w:rsidR="008F1E6C">
        <w:rPr>
          <w:rFonts w:cs="Times New Roman"/>
          <w:szCs w:val="24"/>
        </w:rPr>
        <w:t>»</w:t>
      </w:r>
      <w:r w:rsidRPr="00804785">
        <w:rPr>
          <w:rFonts w:cs="Times New Roman"/>
          <w:szCs w:val="24"/>
        </w:rPr>
        <w:t xml:space="preserve"> разнообразными белками, которые содержат ряд </w:t>
      </w:r>
      <w:r w:rsidR="0096191A" w:rsidRPr="00804785">
        <w:rPr>
          <w:rFonts w:cs="Times New Roman"/>
          <w:szCs w:val="24"/>
        </w:rPr>
        <w:t>доменов</w:t>
      </w:r>
      <w:r w:rsidRPr="00804785">
        <w:rPr>
          <w:rFonts w:cs="Times New Roman"/>
          <w:szCs w:val="24"/>
        </w:rPr>
        <w:t xml:space="preserve">, таких как </w:t>
      </w:r>
      <w:r w:rsidR="0096191A" w:rsidRPr="00804785">
        <w:rPr>
          <w:rFonts w:cs="Times New Roman"/>
          <w:szCs w:val="24"/>
        </w:rPr>
        <w:t>CHDs, PHDs</w:t>
      </w:r>
      <w:r w:rsidRPr="00804785">
        <w:rPr>
          <w:rFonts w:cs="Times New Roman"/>
          <w:szCs w:val="24"/>
        </w:rPr>
        <w:t xml:space="preserve">, </w:t>
      </w:r>
      <w:r w:rsidR="0096191A" w:rsidRPr="00804785">
        <w:rPr>
          <w:rFonts w:cs="Times New Roman"/>
          <w:szCs w:val="24"/>
        </w:rPr>
        <w:t>бромодомены</w:t>
      </w:r>
      <w:r w:rsidRPr="00804785">
        <w:rPr>
          <w:rFonts w:cs="Times New Roman"/>
          <w:szCs w:val="24"/>
        </w:rPr>
        <w:t>, многие находятся в АТФ-зависимых нуклеосомн</w:t>
      </w:r>
      <w:r w:rsidR="0096191A" w:rsidRPr="00804785">
        <w:rPr>
          <w:rFonts w:cs="Times New Roman"/>
          <w:szCs w:val="24"/>
        </w:rPr>
        <w:t>ых</w:t>
      </w:r>
      <w:r w:rsidR="008F1E6C">
        <w:rPr>
          <w:rFonts w:cs="Times New Roman"/>
          <w:szCs w:val="24"/>
        </w:rPr>
        <w:t xml:space="preserve"> </w:t>
      </w:r>
      <w:r w:rsidR="0096191A" w:rsidRPr="00804785">
        <w:rPr>
          <w:rFonts w:cs="Times New Roman"/>
          <w:szCs w:val="24"/>
        </w:rPr>
        <w:t>ремоделерах</w:t>
      </w:r>
      <w:r w:rsidRPr="00804785">
        <w:rPr>
          <w:rFonts w:cs="Times New Roman"/>
          <w:szCs w:val="24"/>
        </w:rPr>
        <w:t xml:space="preserve">, </w:t>
      </w:r>
      <w:r w:rsidR="0096191A" w:rsidRPr="00804785">
        <w:rPr>
          <w:rFonts w:cs="Times New Roman"/>
          <w:szCs w:val="24"/>
        </w:rPr>
        <w:t>которые</w:t>
      </w:r>
      <w:r w:rsidRPr="00804785">
        <w:rPr>
          <w:rFonts w:cs="Times New Roman"/>
          <w:szCs w:val="24"/>
        </w:rPr>
        <w:t xml:space="preserve"> либо (1) нарушают связь между ДНК и гистон</w:t>
      </w:r>
      <w:r w:rsidR="0096191A" w:rsidRPr="00804785">
        <w:rPr>
          <w:rFonts w:cs="Times New Roman"/>
          <w:szCs w:val="24"/>
        </w:rPr>
        <w:t>ами</w:t>
      </w:r>
      <w:r w:rsidRPr="00804785">
        <w:rPr>
          <w:rFonts w:cs="Times New Roman"/>
          <w:szCs w:val="24"/>
        </w:rPr>
        <w:t xml:space="preserve"> убиквитин-независимым способом (</w:t>
      </w:r>
      <w:r w:rsidR="0096191A" w:rsidRPr="00804785">
        <w:rPr>
          <w:rFonts w:cs="Times New Roman"/>
          <w:szCs w:val="24"/>
        </w:rPr>
        <w:t>индуцируя экспрессию</w:t>
      </w:r>
      <w:r w:rsidRPr="00804785">
        <w:rPr>
          <w:rFonts w:cs="Times New Roman"/>
          <w:szCs w:val="24"/>
        </w:rPr>
        <w:t xml:space="preserve">) или (2) </w:t>
      </w:r>
      <w:r w:rsidR="0096191A" w:rsidRPr="00804785">
        <w:rPr>
          <w:rFonts w:cs="Times New Roman"/>
          <w:szCs w:val="24"/>
        </w:rPr>
        <w:t>стягивают</w:t>
      </w:r>
      <w:r w:rsidRPr="00804785">
        <w:rPr>
          <w:rFonts w:cs="Times New Roman"/>
          <w:szCs w:val="24"/>
        </w:rPr>
        <w:t xml:space="preserve"> нуклеосом</w:t>
      </w:r>
      <w:r w:rsidR="0096191A" w:rsidRPr="00804785">
        <w:rPr>
          <w:rFonts w:cs="Times New Roman"/>
          <w:szCs w:val="24"/>
        </w:rPr>
        <w:t>ы</w:t>
      </w:r>
      <w:r w:rsidRPr="00804785">
        <w:rPr>
          <w:rFonts w:cs="Times New Roman"/>
          <w:szCs w:val="24"/>
        </w:rPr>
        <w:t xml:space="preserve"> близко к метилированны</w:t>
      </w:r>
      <w:r w:rsidR="0096191A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CpG </w:t>
      </w:r>
      <w:r w:rsidR="0096191A" w:rsidRPr="00804785">
        <w:rPr>
          <w:rFonts w:cs="Times New Roman"/>
          <w:szCs w:val="24"/>
        </w:rPr>
        <w:t xml:space="preserve">в </w:t>
      </w:r>
      <w:r w:rsidRPr="00804785">
        <w:rPr>
          <w:rFonts w:cs="Times New Roman"/>
          <w:szCs w:val="24"/>
        </w:rPr>
        <w:t>ДНК (</w:t>
      </w:r>
      <w:r w:rsidR="0096191A" w:rsidRPr="00804785">
        <w:rPr>
          <w:rFonts w:cs="Times New Roman"/>
          <w:szCs w:val="24"/>
        </w:rPr>
        <w:t>индуцируя сайленсинг</w:t>
      </w:r>
      <w:r w:rsidRPr="00804785">
        <w:rPr>
          <w:rFonts w:cs="Times New Roman"/>
          <w:szCs w:val="24"/>
        </w:rPr>
        <w:t>)</w:t>
      </w:r>
      <w:r w:rsidR="00793C26" w:rsidRPr="00804785">
        <w:rPr>
          <w:rFonts w:cs="Times New Roman"/>
          <w:szCs w:val="24"/>
        </w:rPr>
        <w:t xml:space="preserve"> (</w:t>
      </w:r>
      <w:r w:rsidR="00793C26" w:rsidRPr="00804785">
        <w:rPr>
          <w:rFonts w:cs="Times New Roman"/>
          <w:szCs w:val="24"/>
          <w:lang w:val="en-US"/>
        </w:rPr>
        <w:t>Mazzio</w:t>
      </w:r>
      <w:r w:rsidR="00435655">
        <w:rPr>
          <w:rFonts w:cs="Times New Roman"/>
          <w:szCs w:val="24"/>
        </w:rPr>
        <w:t xml:space="preserve">, </w:t>
      </w:r>
      <w:r w:rsidR="00793C26" w:rsidRPr="00804785">
        <w:rPr>
          <w:rFonts w:cs="Times New Roman"/>
          <w:szCs w:val="24"/>
          <w:lang w:val="en-US"/>
        </w:rPr>
        <w:t>Soliman</w:t>
      </w:r>
      <w:r w:rsidR="00793C26" w:rsidRPr="00804785">
        <w:rPr>
          <w:rFonts w:cs="Times New Roman"/>
          <w:szCs w:val="24"/>
        </w:rPr>
        <w:t>, 2012)</w:t>
      </w:r>
      <w:r w:rsidRPr="00804785">
        <w:rPr>
          <w:rFonts w:cs="Times New Roman"/>
          <w:szCs w:val="24"/>
        </w:rPr>
        <w:t>.</w:t>
      </w:r>
    </w:p>
    <w:p w:rsidR="009C1484" w:rsidRPr="00804785" w:rsidRDefault="00605B6F" w:rsidP="00804785">
      <w:pPr>
        <w:spacing w:after="0"/>
        <w:rPr>
          <w:rFonts w:cs="Times New Roman"/>
          <w:szCs w:val="24"/>
        </w:rPr>
      </w:pPr>
      <w:r w:rsidRPr="008F1E6C">
        <w:rPr>
          <w:rFonts w:cs="Times New Roman"/>
          <w:szCs w:val="24"/>
        </w:rPr>
        <w:t>Модификации гистонов включают</w:t>
      </w:r>
      <w:r w:rsidRPr="00804785">
        <w:rPr>
          <w:rFonts w:cs="Times New Roman"/>
          <w:szCs w:val="24"/>
        </w:rPr>
        <w:t xml:space="preserve"> ацетилировани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, метилировани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,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фосфорилировани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, убиквитилировани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</w:t>
      </w:r>
      <w:r w:rsidR="00F3446B" w:rsidRPr="00804785">
        <w:rPr>
          <w:rFonts w:cs="Times New Roman"/>
          <w:szCs w:val="24"/>
        </w:rPr>
        <w:t>сумоилирование</w:t>
      </w:r>
      <w:r w:rsidRPr="00804785">
        <w:rPr>
          <w:rFonts w:cs="Times New Roman"/>
          <w:szCs w:val="24"/>
        </w:rPr>
        <w:t>. Их можно разделить на две группы: маленькие химические группы</w:t>
      </w:r>
      <w:r w:rsidR="00F3446B" w:rsidRPr="00804785">
        <w:rPr>
          <w:rFonts w:cs="Times New Roman"/>
          <w:szCs w:val="24"/>
        </w:rPr>
        <w:t>, участвующие в первых трех процессах</w:t>
      </w:r>
      <w:r w:rsidRPr="00804785">
        <w:rPr>
          <w:rFonts w:cs="Times New Roman"/>
          <w:szCs w:val="24"/>
        </w:rPr>
        <w:t>, и больш</w:t>
      </w:r>
      <w:r w:rsidR="00F3446B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е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пептидны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групп</w:t>
      </w:r>
      <w:r w:rsidR="00F3446B" w:rsidRPr="00804785">
        <w:rPr>
          <w:rFonts w:cs="Times New Roman"/>
          <w:szCs w:val="24"/>
        </w:rPr>
        <w:t>ы, участвующие в двух последних</w:t>
      </w:r>
      <w:r w:rsidRPr="00804785">
        <w:rPr>
          <w:rFonts w:cs="Times New Roman"/>
          <w:szCs w:val="24"/>
        </w:rPr>
        <w:t>. Кроме ацетилирования и метилирования, други</w:t>
      </w:r>
      <w:r w:rsidR="00F3446B" w:rsidRPr="00804785">
        <w:rPr>
          <w:rFonts w:cs="Times New Roman"/>
          <w:szCs w:val="24"/>
        </w:rPr>
        <w:t xml:space="preserve">е модификации также могут участвовать </w:t>
      </w:r>
      <w:r w:rsidRPr="00804785">
        <w:rPr>
          <w:rFonts w:cs="Times New Roman"/>
          <w:szCs w:val="24"/>
        </w:rPr>
        <w:t>в предимплантационно</w:t>
      </w:r>
      <w:r w:rsidR="00F3446B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развити</w:t>
      </w:r>
      <w:r w:rsidR="00F3446B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. Тем не менее, ацетилировани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метилировани</w:t>
      </w:r>
      <w:r w:rsidR="00F3446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более распространены, поэтому больше внимания уделяется эти</w:t>
      </w:r>
      <w:r w:rsidR="00F3446B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процесс</w:t>
      </w:r>
      <w:r w:rsidR="00F3446B" w:rsidRPr="00804785">
        <w:rPr>
          <w:rFonts w:cs="Times New Roman"/>
          <w:szCs w:val="24"/>
        </w:rPr>
        <w:t>ам</w:t>
      </w:r>
      <w:r w:rsidRPr="00804785">
        <w:rPr>
          <w:rFonts w:cs="Times New Roman"/>
          <w:szCs w:val="24"/>
        </w:rPr>
        <w:t xml:space="preserve"> и изменени</w:t>
      </w:r>
      <w:r w:rsidR="00F3446B" w:rsidRPr="00804785">
        <w:rPr>
          <w:rFonts w:cs="Times New Roman"/>
          <w:szCs w:val="24"/>
        </w:rPr>
        <w:t>ям</w:t>
      </w:r>
      <w:r w:rsidRPr="00804785">
        <w:rPr>
          <w:rFonts w:cs="Times New Roman"/>
          <w:szCs w:val="24"/>
        </w:rPr>
        <w:t xml:space="preserve"> в их статусе в процессе развития. Кроме того, модификаци</w:t>
      </w:r>
      <w:r w:rsidR="00F3446B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гистонов также взаимодейству</w:t>
      </w:r>
      <w:r w:rsidR="00F3446B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>т с метилирование</w:t>
      </w:r>
      <w:r w:rsidR="00F3446B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ДНК для </w:t>
      </w:r>
      <w:r w:rsidR="00F3446B" w:rsidRPr="00804785">
        <w:rPr>
          <w:rFonts w:cs="Times New Roman"/>
          <w:szCs w:val="24"/>
        </w:rPr>
        <w:t>осуществления</w:t>
      </w:r>
      <w:r w:rsidRPr="00804785">
        <w:rPr>
          <w:rFonts w:cs="Times New Roman"/>
          <w:szCs w:val="24"/>
        </w:rPr>
        <w:t xml:space="preserve"> дальнейш</w:t>
      </w:r>
      <w:r w:rsidR="00F3446B" w:rsidRPr="00804785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эпигенетической регуляции. SUV39H1 метилтрансфераз</w:t>
      </w:r>
      <w:r w:rsidR="00F64E8E" w:rsidRPr="00804785">
        <w:rPr>
          <w:rFonts w:cs="Times New Roman"/>
          <w:szCs w:val="24"/>
        </w:rPr>
        <w:t>а</w:t>
      </w:r>
      <w:r w:rsidR="008F1E6C">
        <w:rPr>
          <w:rFonts w:cs="Times New Roman"/>
          <w:szCs w:val="24"/>
        </w:rPr>
        <w:t xml:space="preserve"> </w:t>
      </w:r>
      <w:r w:rsidR="00F64E8E" w:rsidRPr="00804785">
        <w:rPr>
          <w:rFonts w:cs="Times New Roman"/>
          <w:szCs w:val="24"/>
        </w:rPr>
        <w:t xml:space="preserve">гистонов </w:t>
      </w:r>
      <w:r w:rsidRPr="00804785">
        <w:rPr>
          <w:rFonts w:cs="Times New Roman"/>
          <w:szCs w:val="24"/>
        </w:rPr>
        <w:t xml:space="preserve">(HMTase), </w:t>
      </w:r>
      <w:r w:rsidR="00F64E8E" w:rsidRPr="00804785">
        <w:rPr>
          <w:rFonts w:cs="Times New Roman"/>
          <w:szCs w:val="24"/>
        </w:rPr>
        <w:t>направляемая на</w:t>
      </w:r>
      <w:r w:rsidRPr="00804785">
        <w:rPr>
          <w:rFonts w:cs="Times New Roman"/>
          <w:szCs w:val="24"/>
        </w:rPr>
        <w:t xml:space="preserve"> H3K9 триметилирование</w:t>
      </w:r>
      <w:r w:rsidR="00F64E8E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необходим</w:t>
      </w:r>
      <w:r w:rsidR="00F64E8E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для </w:t>
      </w:r>
      <w:r w:rsidR="00F64E8E" w:rsidRPr="00804785">
        <w:rPr>
          <w:rFonts w:cs="Times New Roman"/>
          <w:szCs w:val="24"/>
        </w:rPr>
        <w:t>рекрутирования</w:t>
      </w:r>
      <w:r w:rsidRPr="00804785">
        <w:rPr>
          <w:rFonts w:cs="Times New Roman"/>
          <w:szCs w:val="24"/>
        </w:rPr>
        <w:t xml:space="preserve"> Dnmt3b-зависимо</w:t>
      </w:r>
      <w:r w:rsidR="00F64E8E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ДНК-метилирования </w:t>
      </w:r>
      <w:r w:rsidR="00F64E8E" w:rsidRPr="00804785">
        <w:rPr>
          <w:rFonts w:cs="Times New Roman"/>
          <w:szCs w:val="24"/>
        </w:rPr>
        <w:t xml:space="preserve">к </w:t>
      </w:r>
      <w:r w:rsidRPr="00804785">
        <w:rPr>
          <w:rFonts w:cs="Times New Roman"/>
          <w:szCs w:val="24"/>
        </w:rPr>
        <w:t>прицентромерн</w:t>
      </w:r>
      <w:r w:rsidR="00F64E8E" w:rsidRPr="00804785">
        <w:rPr>
          <w:rFonts w:cs="Times New Roman"/>
          <w:szCs w:val="24"/>
        </w:rPr>
        <w:t>ы</w:t>
      </w:r>
      <w:r w:rsidRPr="00804785">
        <w:rPr>
          <w:rFonts w:cs="Times New Roman"/>
          <w:szCs w:val="24"/>
        </w:rPr>
        <w:t>м повтор</w:t>
      </w:r>
      <w:r w:rsidR="00F64E8E" w:rsidRPr="00804785">
        <w:rPr>
          <w:rFonts w:cs="Times New Roman"/>
          <w:szCs w:val="24"/>
        </w:rPr>
        <w:t>ам</w:t>
      </w:r>
      <w:r w:rsidRPr="00804785">
        <w:rPr>
          <w:rFonts w:cs="Times New Roman"/>
          <w:szCs w:val="24"/>
        </w:rPr>
        <w:t xml:space="preserve">. Кроме того, метилирование ДНК </w:t>
      </w:r>
      <w:r w:rsidR="00F64E8E" w:rsidRPr="00804785">
        <w:rPr>
          <w:rFonts w:cs="Times New Roman"/>
          <w:szCs w:val="24"/>
        </w:rPr>
        <w:t>рекрутирует</w:t>
      </w:r>
      <w:r w:rsidR="008F1E6C">
        <w:rPr>
          <w:rFonts w:cs="Times New Roman"/>
          <w:szCs w:val="24"/>
        </w:rPr>
        <w:t xml:space="preserve"> </w:t>
      </w:r>
      <w:r w:rsidR="00F64E8E" w:rsidRPr="00804785">
        <w:rPr>
          <w:rFonts w:cs="Times New Roman"/>
          <w:szCs w:val="24"/>
        </w:rPr>
        <w:t xml:space="preserve">белки, содержащие </w:t>
      </w:r>
      <w:r w:rsidRPr="00804785">
        <w:rPr>
          <w:rFonts w:cs="Times New Roman"/>
          <w:szCs w:val="24"/>
        </w:rPr>
        <w:t>метил-свя</w:t>
      </w:r>
      <w:r w:rsidR="00F64E8E" w:rsidRPr="00804785">
        <w:rPr>
          <w:rFonts w:cs="Times New Roman"/>
          <w:szCs w:val="24"/>
        </w:rPr>
        <w:t>зывающий домен</w:t>
      </w:r>
      <w:r w:rsidRPr="00804785">
        <w:rPr>
          <w:rFonts w:cs="Times New Roman"/>
          <w:szCs w:val="24"/>
        </w:rPr>
        <w:t xml:space="preserve"> (MBDs)</w:t>
      </w:r>
      <w:r w:rsidR="00F64E8E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и собирает мультибелковы</w:t>
      </w:r>
      <w:r w:rsidR="00F64E8E" w:rsidRPr="00804785">
        <w:rPr>
          <w:rFonts w:cs="Times New Roman"/>
          <w:szCs w:val="24"/>
        </w:rPr>
        <w:t>е</w:t>
      </w:r>
      <w:r w:rsidR="008F1E6C">
        <w:rPr>
          <w:rFonts w:cs="Times New Roman"/>
          <w:szCs w:val="24"/>
        </w:rPr>
        <w:t xml:space="preserve"> </w:t>
      </w:r>
      <w:r w:rsidR="00F64E8E" w:rsidRPr="00804785">
        <w:rPr>
          <w:rFonts w:cs="Times New Roman"/>
          <w:szCs w:val="24"/>
        </w:rPr>
        <w:t>репрессорные</w:t>
      </w:r>
      <w:r w:rsidRPr="00804785">
        <w:rPr>
          <w:rFonts w:cs="Times New Roman"/>
          <w:szCs w:val="24"/>
        </w:rPr>
        <w:t xml:space="preserve"> комплекс</w:t>
      </w:r>
      <w:r w:rsidR="00F64E8E" w:rsidRPr="00804785">
        <w:rPr>
          <w:rFonts w:cs="Times New Roman"/>
          <w:szCs w:val="24"/>
        </w:rPr>
        <w:t>ы</w:t>
      </w:r>
      <w:r w:rsidR="008F1E6C">
        <w:rPr>
          <w:rFonts w:cs="Times New Roman"/>
          <w:szCs w:val="24"/>
        </w:rPr>
        <w:t xml:space="preserve"> </w:t>
      </w:r>
      <w:r w:rsidR="00F64E8E" w:rsidRPr="00804785">
        <w:rPr>
          <w:rFonts w:cs="Times New Roman"/>
          <w:szCs w:val="24"/>
        </w:rPr>
        <w:t>гистон</w:t>
      </w:r>
      <w:r w:rsidR="00435655">
        <w:rPr>
          <w:rFonts w:cs="Times New Roman"/>
          <w:szCs w:val="24"/>
        </w:rPr>
        <w:t>-</w:t>
      </w:r>
      <w:r w:rsidR="00F64E8E" w:rsidRPr="00804785">
        <w:rPr>
          <w:rFonts w:cs="Times New Roman"/>
          <w:szCs w:val="24"/>
        </w:rPr>
        <w:t xml:space="preserve">деацетилазы </w:t>
      </w:r>
      <w:r w:rsidRPr="00804785">
        <w:rPr>
          <w:rFonts w:cs="Times New Roman"/>
          <w:szCs w:val="24"/>
        </w:rPr>
        <w:t xml:space="preserve">(MeCP1и Mi2/NuRD). </w:t>
      </w:r>
      <w:r w:rsidR="00F64E8E" w:rsidRPr="00804785">
        <w:rPr>
          <w:rFonts w:cs="Times New Roman"/>
          <w:szCs w:val="24"/>
        </w:rPr>
        <w:t>Однако</w:t>
      </w:r>
      <w:r w:rsidRPr="00804785">
        <w:rPr>
          <w:rFonts w:cs="Times New Roman"/>
          <w:szCs w:val="24"/>
        </w:rPr>
        <w:t>, динамика так</w:t>
      </w:r>
      <w:r w:rsidR="00F64E8E" w:rsidRPr="00804785">
        <w:rPr>
          <w:rFonts w:cs="Times New Roman"/>
          <w:szCs w:val="24"/>
        </w:rPr>
        <w:t>их</w:t>
      </w:r>
      <w:r w:rsidRPr="00804785">
        <w:rPr>
          <w:rFonts w:cs="Times New Roman"/>
          <w:szCs w:val="24"/>
        </w:rPr>
        <w:t xml:space="preserve"> модификаци</w:t>
      </w:r>
      <w:r w:rsidR="00F64E8E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гистонов может быть более сложн</w:t>
      </w:r>
      <w:r w:rsidR="00F64E8E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и гибк</w:t>
      </w:r>
      <w:r w:rsidR="00F64E8E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по той причине, что метилирование ДНК приводит к более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стабильно</w:t>
      </w:r>
      <w:r w:rsidR="00F64E8E" w:rsidRPr="00804785">
        <w:rPr>
          <w:rFonts w:cs="Times New Roman"/>
          <w:szCs w:val="24"/>
        </w:rPr>
        <w:t>му</w:t>
      </w:r>
      <w:r w:rsidR="008F1E6C">
        <w:rPr>
          <w:rFonts w:cs="Times New Roman"/>
          <w:szCs w:val="24"/>
        </w:rPr>
        <w:t xml:space="preserve"> </w:t>
      </w:r>
      <w:r w:rsidR="00F64E8E" w:rsidRPr="00804785">
        <w:rPr>
          <w:rFonts w:cs="Times New Roman"/>
          <w:szCs w:val="24"/>
        </w:rPr>
        <w:t>подавлению</w:t>
      </w:r>
      <w:r w:rsidRPr="00804785">
        <w:rPr>
          <w:rFonts w:cs="Times New Roman"/>
          <w:szCs w:val="24"/>
        </w:rPr>
        <w:t xml:space="preserve"> экспрессии генов, чем модификации гистонов. Как правило, модификации гистонов также подвергаются динамическим изменениям во </w:t>
      </w:r>
      <w:r w:rsidR="00F64E8E" w:rsidRPr="00804785">
        <w:rPr>
          <w:rFonts w:cs="Times New Roman"/>
          <w:szCs w:val="24"/>
        </w:rPr>
        <w:t xml:space="preserve">время </w:t>
      </w:r>
      <w:r w:rsidRPr="00804785">
        <w:rPr>
          <w:rFonts w:cs="Times New Roman"/>
          <w:szCs w:val="24"/>
        </w:rPr>
        <w:t>предимплантационно</w:t>
      </w:r>
      <w:r w:rsidR="00F64E8E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</w:t>
      </w:r>
      <w:r w:rsidRPr="008F1E6C">
        <w:rPr>
          <w:rFonts w:cs="Times New Roman"/>
          <w:szCs w:val="24"/>
        </w:rPr>
        <w:t>развития</w:t>
      </w:r>
      <w:r w:rsidR="00BD5773" w:rsidRPr="008F1E6C">
        <w:rPr>
          <w:rFonts w:cs="Times New Roman"/>
          <w:szCs w:val="24"/>
        </w:rPr>
        <w:t xml:space="preserve"> (рис. 21)</w:t>
      </w:r>
      <w:r w:rsidRPr="008F1E6C">
        <w:rPr>
          <w:rFonts w:cs="Times New Roman"/>
          <w:szCs w:val="24"/>
        </w:rPr>
        <w:t>. От оплодотворения до сингами</w:t>
      </w:r>
      <w:r w:rsidR="00F64E8E" w:rsidRPr="008F1E6C">
        <w:rPr>
          <w:rFonts w:cs="Times New Roman"/>
          <w:szCs w:val="24"/>
        </w:rPr>
        <w:t>и</w:t>
      </w:r>
      <w:r w:rsidRPr="008F1E6C">
        <w:rPr>
          <w:rFonts w:cs="Times New Roman"/>
          <w:szCs w:val="24"/>
        </w:rPr>
        <w:t xml:space="preserve"> </w:t>
      </w:r>
      <w:r w:rsidR="00077572" w:rsidRPr="008F1E6C">
        <w:rPr>
          <w:rFonts w:cs="Times New Roman"/>
          <w:szCs w:val="24"/>
        </w:rPr>
        <w:t xml:space="preserve">в женском PN заметны </w:t>
      </w:r>
      <w:r w:rsidRPr="008F1E6C">
        <w:rPr>
          <w:rFonts w:cs="Times New Roman"/>
          <w:szCs w:val="24"/>
        </w:rPr>
        <w:t>ацетилированный лизин (H4ac), метилированны</w:t>
      </w:r>
      <w:r w:rsidR="00F64E8E" w:rsidRPr="008F1E6C">
        <w:rPr>
          <w:rFonts w:cs="Times New Roman"/>
          <w:szCs w:val="24"/>
        </w:rPr>
        <w:t>е</w:t>
      </w:r>
      <w:r w:rsidRPr="008F1E6C">
        <w:rPr>
          <w:rFonts w:cs="Times New Roman"/>
          <w:szCs w:val="24"/>
        </w:rPr>
        <w:t xml:space="preserve"> гистон</w:t>
      </w:r>
      <w:r w:rsidR="00F64E8E" w:rsidRPr="008F1E6C">
        <w:rPr>
          <w:rFonts w:cs="Times New Roman"/>
          <w:szCs w:val="24"/>
        </w:rPr>
        <w:t>ы H3K4me и H3K9me2/</w:t>
      </w:r>
      <w:r w:rsidRPr="008F1E6C">
        <w:rPr>
          <w:rFonts w:cs="Times New Roman"/>
          <w:szCs w:val="24"/>
        </w:rPr>
        <w:t>3, H3K27me1, H4K20me3. Они связаны</w:t>
      </w:r>
      <w:r w:rsidRPr="00804785">
        <w:rPr>
          <w:rFonts w:cs="Times New Roman"/>
          <w:szCs w:val="24"/>
        </w:rPr>
        <w:t xml:space="preserve"> с активным </w:t>
      </w:r>
      <w:r w:rsidR="00F64E8E" w:rsidRPr="00804785">
        <w:rPr>
          <w:rFonts w:cs="Times New Roman"/>
          <w:szCs w:val="24"/>
        </w:rPr>
        <w:t xml:space="preserve">состоянием </w:t>
      </w:r>
      <w:r w:rsidRPr="00804785">
        <w:rPr>
          <w:rFonts w:cs="Times New Roman"/>
          <w:szCs w:val="24"/>
        </w:rPr>
        <w:t>хроматин</w:t>
      </w:r>
      <w:r w:rsidR="00F64E8E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и с репрессивной организаци</w:t>
      </w:r>
      <w:r w:rsidR="00F64E8E" w:rsidRPr="00804785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хроматина</w:t>
      </w:r>
      <w:r w:rsidR="00F64E8E" w:rsidRPr="00804785">
        <w:rPr>
          <w:rFonts w:cs="Times New Roman"/>
          <w:szCs w:val="24"/>
        </w:rPr>
        <w:t>, соответственно</w:t>
      </w:r>
      <w:r w:rsidRPr="00804785">
        <w:rPr>
          <w:rFonts w:cs="Times New Roman"/>
          <w:szCs w:val="24"/>
        </w:rPr>
        <w:t>. Кроме того, H3K9me3 находится в центромерны</w:t>
      </w:r>
      <w:r w:rsidR="00F64E8E" w:rsidRPr="00804785">
        <w:rPr>
          <w:rFonts w:cs="Times New Roman"/>
          <w:szCs w:val="24"/>
        </w:rPr>
        <w:t>х</w:t>
      </w:r>
      <w:r w:rsidR="008F1E6C">
        <w:rPr>
          <w:rFonts w:cs="Times New Roman"/>
          <w:szCs w:val="24"/>
        </w:rPr>
        <w:t xml:space="preserve"> </w:t>
      </w:r>
      <w:r w:rsidR="00F64E8E" w:rsidRPr="00804785">
        <w:rPr>
          <w:rFonts w:cs="Times New Roman"/>
          <w:szCs w:val="24"/>
        </w:rPr>
        <w:t>больших сателлитах</w:t>
      </w:r>
      <w:r w:rsidRPr="00804785">
        <w:rPr>
          <w:rFonts w:cs="Times New Roman"/>
          <w:szCs w:val="24"/>
        </w:rPr>
        <w:t xml:space="preserve">, в то время как H3K9me2 находится </w:t>
      </w:r>
      <w:r w:rsidR="00F64E8E" w:rsidRPr="00804785">
        <w:rPr>
          <w:rFonts w:cs="Times New Roman"/>
          <w:szCs w:val="24"/>
        </w:rPr>
        <w:t>в малых сателлитах</w:t>
      </w:r>
      <w:r w:rsidR="00793C26" w:rsidRPr="00804785">
        <w:rPr>
          <w:rFonts w:cs="Times New Roman"/>
          <w:szCs w:val="24"/>
        </w:rPr>
        <w:t xml:space="preserve"> (</w:t>
      </w:r>
      <w:r w:rsidR="00793C26" w:rsidRPr="00804785">
        <w:rPr>
          <w:rFonts w:cs="Times New Roman"/>
          <w:szCs w:val="24"/>
          <w:lang w:val="en-US"/>
        </w:rPr>
        <w:t>Shi</w:t>
      </w:r>
      <w:r w:rsidR="00435655">
        <w:rPr>
          <w:rFonts w:cs="Times New Roman"/>
          <w:szCs w:val="24"/>
        </w:rPr>
        <w:t xml:space="preserve">, </w:t>
      </w:r>
      <w:r w:rsidR="00793C26" w:rsidRPr="00804785">
        <w:rPr>
          <w:rFonts w:cs="Times New Roman"/>
          <w:szCs w:val="24"/>
          <w:lang w:val="en-US"/>
        </w:rPr>
        <w:t>Wu</w:t>
      </w:r>
      <w:r w:rsidR="00793C26" w:rsidRPr="00804785">
        <w:rPr>
          <w:rFonts w:cs="Times New Roman"/>
          <w:szCs w:val="24"/>
        </w:rPr>
        <w:t>, 2009)</w:t>
      </w:r>
      <w:r w:rsidRPr="00804785">
        <w:rPr>
          <w:rFonts w:cs="Times New Roman"/>
          <w:szCs w:val="24"/>
        </w:rPr>
        <w:t xml:space="preserve">. </w:t>
      </w:r>
    </w:p>
    <w:p w:rsidR="009C1484" w:rsidRPr="00804785" w:rsidRDefault="009C1484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bCs/>
          <w:noProof/>
          <w:szCs w:val="24"/>
          <w:lang w:eastAsia="ru-RU"/>
        </w:rPr>
        <w:drawing>
          <wp:inline distT="0" distB="0" distL="0" distR="0">
            <wp:extent cx="5940425" cy="193254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73" w:rsidRDefault="009C1484" w:rsidP="00BD5773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5F7E3B" w:rsidRPr="00804785">
        <w:rPr>
          <w:rFonts w:cs="Times New Roman"/>
          <w:szCs w:val="24"/>
        </w:rPr>
        <w:t>21</w:t>
      </w:r>
      <w:r w:rsidRPr="00804785">
        <w:rPr>
          <w:rFonts w:cs="Times New Roman"/>
          <w:szCs w:val="24"/>
        </w:rPr>
        <w:t>. Репрограммирование модификаций гистонов от оплодотворения до сингамии (</w:t>
      </w:r>
      <w:r w:rsidR="00435655">
        <w:rPr>
          <w:rFonts w:cs="Times New Roman"/>
          <w:szCs w:val="24"/>
          <w:lang w:val="en-US"/>
        </w:rPr>
        <w:t>Shi</w:t>
      </w:r>
      <w:r w:rsidR="00435655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Wu</w:t>
      </w:r>
      <w:r w:rsidR="005F7E3B" w:rsidRPr="00804785">
        <w:rPr>
          <w:rFonts w:cs="Times New Roman"/>
          <w:szCs w:val="24"/>
        </w:rPr>
        <w:t>., 2009)</w:t>
      </w:r>
    </w:p>
    <w:p w:rsidR="00DF1D19" w:rsidRDefault="00605B6F" w:rsidP="00BD5773">
      <w:pPr>
        <w:spacing w:after="0"/>
        <w:ind w:firstLine="708"/>
        <w:rPr>
          <w:rFonts w:cs="Times New Roman"/>
          <w:szCs w:val="24"/>
        </w:rPr>
      </w:pPr>
      <w:r w:rsidRPr="008F1E6C">
        <w:rPr>
          <w:rFonts w:cs="Times New Roman"/>
          <w:szCs w:val="24"/>
        </w:rPr>
        <w:t>При формировании мужско</w:t>
      </w:r>
      <w:r w:rsidR="00F64E8E" w:rsidRPr="008F1E6C">
        <w:rPr>
          <w:rFonts w:cs="Times New Roman"/>
          <w:szCs w:val="24"/>
        </w:rPr>
        <w:t>го</w:t>
      </w:r>
      <w:r w:rsidR="008F1E6C">
        <w:rPr>
          <w:rFonts w:cs="Times New Roman"/>
          <w:szCs w:val="24"/>
        </w:rPr>
        <w:t xml:space="preserve"> PN</w:t>
      </w:r>
      <w:r w:rsidRPr="008F1E6C">
        <w:rPr>
          <w:rFonts w:cs="Times New Roman"/>
          <w:szCs w:val="24"/>
        </w:rPr>
        <w:t xml:space="preserve"> протамины </w:t>
      </w:r>
      <w:r w:rsidR="00F64E8E" w:rsidRPr="008F1E6C">
        <w:rPr>
          <w:rFonts w:cs="Times New Roman"/>
          <w:szCs w:val="24"/>
        </w:rPr>
        <w:t>заме</w:t>
      </w:r>
      <w:r w:rsidR="008F1E6C">
        <w:rPr>
          <w:rFonts w:cs="Times New Roman"/>
          <w:szCs w:val="24"/>
        </w:rPr>
        <w:t>щаются</w:t>
      </w:r>
      <w:r w:rsidRPr="008F1E6C">
        <w:rPr>
          <w:rFonts w:cs="Times New Roman"/>
          <w:szCs w:val="24"/>
        </w:rPr>
        <w:t xml:space="preserve"> на высоко ацетилированные гистоны. </w:t>
      </w:r>
      <w:r w:rsidR="00F64E8E" w:rsidRPr="008F1E6C">
        <w:rPr>
          <w:rFonts w:cs="Times New Roman"/>
          <w:szCs w:val="24"/>
        </w:rPr>
        <w:t>Однако с</w:t>
      </w:r>
      <w:r w:rsidRPr="008F1E6C">
        <w:rPr>
          <w:rFonts w:cs="Times New Roman"/>
          <w:szCs w:val="24"/>
        </w:rPr>
        <w:t xml:space="preserve">разу после этого </w:t>
      </w:r>
      <w:r w:rsidR="00F64E8E" w:rsidRPr="008F1E6C">
        <w:rPr>
          <w:rFonts w:cs="Times New Roman"/>
          <w:szCs w:val="24"/>
        </w:rPr>
        <w:t xml:space="preserve">ацетильные группы </w:t>
      </w:r>
      <w:r w:rsidRPr="008F1E6C">
        <w:rPr>
          <w:rFonts w:cs="Times New Roman"/>
          <w:szCs w:val="24"/>
        </w:rPr>
        <w:t>гистон</w:t>
      </w:r>
      <w:r w:rsidR="00F64E8E" w:rsidRPr="008F1E6C">
        <w:rPr>
          <w:rFonts w:cs="Times New Roman"/>
          <w:szCs w:val="24"/>
        </w:rPr>
        <w:t>ов</w:t>
      </w:r>
      <w:r w:rsidRPr="008F1E6C">
        <w:rPr>
          <w:rFonts w:cs="Times New Roman"/>
          <w:szCs w:val="24"/>
        </w:rPr>
        <w:t xml:space="preserve"> замещ</w:t>
      </w:r>
      <w:r w:rsidR="00F64E8E" w:rsidRPr="008F1E6C">
        <w:rPr>
          <w:rFonts w:cs="Times New Roman"/>
          <w:szCs w:val="24"/>
        </w:rPr>
        <w:t>аются</w:t>
      </w:r>
      <w:r w:rsidRPr="008F1E6C">
        <w:rPr>
          <w:rFonts w:cs="Times New Roman"/>
          <w:szCs w:val="24"/>
        </w:rPr>
        <w:t xml:space="preserve"> монометил</w:t>
      </w:r>
      <w:r w:rsidR="006B3FCD" w:rsidRPr="008F1E6C">
        <w:rPr>
          <w:rFonts w:cs="Times New Roman"/>
          <w:szCs w:val="24"/>
        </w:rPr>
        <w:t>ьными</w:t>
      </w:r>
      <w:r w:rsidRPr="008F1E6C">
        <w:rPr>
          <w:rFonts w:cs="Times New Roman"/>
          <w:szCs w:val="24"/>
        </w:rPr>
        <w:t xml:space="preserve"> групп</w:t>
      </w:r>
      <w:r w:rsidR="006B3FCD" w:rsidRPr="008F1E6C">
        <w:rPr>
          <w:rFonts w:cs="Times New Roman"/>
          <w:szCs w:val="24"/>
        </w:rPr>
        <w:t xml:space="preserve">ами, а также обнаруживаются </w:t>
      </w:r>
      <w:r w:rsidRPr="008F1E6C">
        <w:rPr>
          <w:rFonts w:cs="Times New Roman"/>
          <w:szCs w:val="24"/>
        </w:rPr>
        <w:t>H3K4me1, H3K9me1 и H3K27me1. Кроме того,</w:t>
      </w:r>
      <w:r w:rsidR="006B3FCD" w:rsidRPr="008F1E6C">
        <w:rPr>
          <w:rFonts w:cs="Times New Roman"/>
          <w:szCs w:val="24"/>
        </w:rPr>
        <w:t xml:space="preserve"> в</w:t>
      </w:r>
      <w:r w:rsidRPr="008F1E6C">
        <w:rPr>
          <w:rFonts w:cs="Times New Roman"/>
          <w:szCs w:val="24"/>
        </w:rPr>
        <w:t xml:space="preserve"> отличие от </w:t>
      </w:r>
      <w:r w:rsidR="006B3FCD" w:rsidRPr="008F1E6C">
        <w:rPr>
          <w:rFonts w:cs="Times New Roman"/>
          <w:szCs w:val="24"/>
        </w:rPr>
        <w:t>монометилированных</w:t>
      </w:r>
      <w:r w:rsidRPr="008F1E6C">
        <w:rPr>
          <w:rFonts w:cs="Times New Roman"/>
          <w:szCs w:val="24"/>
        </w:rPr>
        <w:t xml:space="preserve"> гистонов, </w:t>
      </w:r>
      <w:r w:rsidR="006B3FCD" w:rsidRPr="008F1E6C">
        <w:rPr>
          <w:rFonts w:cs="Times New Roman"/>
          <w:szCs w:val="24"/>
        </w:rPr>
        <w:t>диметилированные</w:t>
      </w:r>
      <w:r w:rsidRPr="008F1E6C">
        <w:rPr>
          <w:rFonts w:cs="Times New Roman"/>
          <w:szCs w:val="24"/>
        </w:rPr>
        <w:t xml:space="preserve"> и </w:t>
      </w:r>
      <w:r w:rsidR="006B3FCD" w:rsidRPr="008F1E6C">
        <w:rPr>
          <w:rFonts w:cs="Times New Roman"/>
          <w:szCs w:val="24"/>
        </w:rPr>
        <w:t>триметилированные</w:t>
      </w:r>
      <w:r w:rsidRPr="008F1E6C">
        <w:rPr>
          <w:rFonts w:cs="Times New Roman"/>
          <w:szCs w:val="24"/>
        </w:rPr>
        <w:t xml:space="preserve"> гистон</w:t>
      </w:r>
      <w:r w:rsidR="006B3FCD" w:rsidRPr="008F1E6C">
        <w:rPr>
          <w:rFonts w:cs="Times New Roman"/>
          <w:szCs w:val="24"/>
        </w:rPr>
        <w:t>ы</w:t>
      </w:r>
      <w:r w:rsidRPr="008F1E6C">
        <w:rPr>
          <w:rFonts w:cs="Times New Roman"/>
          <w:szCs w:val="24"/>
        </w:rPr>
        <w:t xml:space="preserve"> появ</w:t>
      </w:r>
      <w:r w:rsidR="006B3FCD" w:rsidRPr="008F1E6C">
        <w:rPr>
          <w:rFonts w:cs="Times New Roman"/>
          <w:szCs w:val="24"/>
        </w:rPr>
        <w:t>ляю</w:t>
      </w:r>
      <w:r w:rsidRPr="008F1E6C">
        <w:rPr>
          <w:rFonts w:cs="Times New Roman"/>
          <w:szCs w:val="24"/>
        </w:rPr>
        <w:t xml:space="preserve">тся позже. Между тем, уровень метилирования </w:t>
      </w:r>
      <w:r w:rsidR="006B3FCD" w:rsidRPr="008F1E6C">
        <w:rPr>
          <w:rFonts w:cs="Times New Roman"/>
          <w:szCs w:val="24"/>
        </w:rPr>
        <w:t xml:space="preserve">аргинина </w:t>
      </w:r>
      <w:r w:rsidRPr="008F1E6C">
        <w:rPr>
          <w:rFonts w:cs="Times New Roman"/>
          <w:szCs w:val="24"/>
        </w:rPr>
        <w:t xml:space="preserve">гистонов (H4R3me и H3R17me), активирующий знак экспрессии генов, также уменьшается, как </w:t>
      </w:r>
      <w:r w:rsidR="006B3FCD" w:rsidRPr="008F1E6C">
        <w:rPr>
          <w:rFonts w:cs="Times New Roman"/>
          <w:szCs w:val="24"/>
        </w:rPr>
        <w:t xml:space="preserve">и </w:t>
      </w:r>
      <w:r w:rsidRPr="008F1E6C">
        <w:rPr>
          <w:rFonts w:cs="Times New Roman"/>
          <w:szCs w:val="24"/>
        </w:rPr>
        <w:t>ацетил</w:t>
      </w:r>
      <w:r w:rsidR="006B3FCD" w:rsidRPr="008F1E6C">
        <w:rPr>
          <w:rFonts w:cs="Times New Roman"/>
          <w:szCs w:val="24"/>
        </w:rPr>
        <w:t>ьная</w:t>
      </w:r>
      <w:r w:rsidRPr="008F1E6C">
        <w:rPr>
          <w:rFonts w:cs="Times New Roman"/>
          <w:szCs w:val="24"/>
        </w:rPr>
        <w:t xml:space="preserve"> модификация </w:t>
      </w:r>
      <w:r w:rsidR="006B3FCD" w:rsidRPr="008F1E6C">
        <w:rPr>
          <w:rFonts w:cs="Times New Roman"/>
          <w:szCs w:val="24"/>
        </w:rPr>
        <w:t>лизина</w:t>
      </w:r>
      <w:r w:rsidR="00BD5773" w:rsidRPr="008F1E6C">
        <w:rPr>
          <w:rFonts w:cs="Times New Roman"/>
          <w:szCs w:val="24"/>
        </w:rPr>
        <w:t xml:space="preserve"> (рис. 21)</w:t>
      </w:r>
      <w:r w:rsidRPr="008F1E6C">
        <w:rPr>
          <w:rFonts w:cs="Times New Roman"/>
          <w:szCs w:val="24"/>
        </w:rPr>
        <w:t xml:space="preserve">. В частности, </w:t>
      </w:r>
      <w:r w:rsidR="006B3FCD" w:rsidRPr="008F1E6C">
        <w:rPr>
          <w:rFonts w:cs="Times New Roman"/>
          <w:szCs w:val="24"/>
        </w:rPr>
        <w:t>модификации гистонов изме</w:t>
      </w:r>
      <w:r w:rsidRPr="008F1E6C">
        <w:rPr>
          <w:rFonts w:cs="Times New Roman"/>
          <w:szCs w:val="24"/>
        </w:rPr>
        <w:t>н</w:t>
      </w:r>
      <w:r w:rsidR="006B3FCD" w:rsidRPr="008F1E6C">
        <w:rPr>
          <w:rFonts w:cs="Times New Roman"/>
          <w:szCs w:val="24"/>
        </w:rPr>
        <w:t>яются</w:t>
      </w:r>
      <w:r w:rsidRPr="008F1E6C">
        <w:rPr>
          <w:rFonts w:cs="Times New Roman"/>
          <w:szCs w:val="24"/>
        </w:rPr>
        <w:t xml:space="preserve"> в </w:t>
      </w:r>
      <w:r w:rsidR="006B3FCD" w:rsidRPr="008F1E6C">
        <w:rPr>
          <w:rFonts w:cs="Times New Roman"/>
          <w:szCs w:val="24"/>
        </w:rPr>
        <w:t xml:space="preserve">манере, специфичной к </w:t>
      </w:r>
      <w:r w:rsidRPr="008F1E6C">
        <w:rPr>
          <w:rFonts w:cs="Times New Roman"/>
          <w:szCs w:val="24"/>
        </w:rPr>
        <w:t>стадии и тип</w:t>
      </w:r>
      <w:r w:rsidR="006B3FCD" w:rsidRPr="008F1E6C">
        <w:rPr>
          <w:rFonts w:cs="Times New Roman"/>
          <w:szCs w:val="24"/>
        </w:rPr>
        <w:t>у</w:t>
      </w:r>
      <w:r w:rsidRPr="008F1E6C">
        <w:rPr>
          <w:rFonts w:cs="Times New Roman"/>
          <w:szCs w:val="24"/>
        </w:rPr>
        <w:t xml:space="preserve"> клеток и </w:t>
      </w:r>
      <w:r w:rsidR="006B3FCD" w:rsidRPr="008F1E6C">
        <w:rPr>
          <w:rFonts w:cs="Times New Roman"/>
          <w:szCs w:val="24"/>
        </w:rPr>
        <w:t>могут выступать</w:t>
      </w:r>
      <w:r w:rsidRPr="008F1E6C">
        <w:rPr>
          <w:rFonts w:cs="Times New Roman"/>
          <w:szCs w:val="24"/>
        </w:rPr>
        <w:t xml:space="preserve"> в качестве переключателей экспрессии генов. Например</w:t>
      </w:r>
      <w:r w:rsidRPr="00804785">
        <w:rPr>
          <w:rFonts w:cs="Times New Roman"/>
          <w:szCs w:val="24"/>
        </w:rPr>
        <w:t xml:space="preserve">, при дифференциации Oct4 и Nanog постепенно </w:t>
      </w:r>
      <w:r w:rsidR="006B3FCD" w:rsidRPr="00804785">
        <w:rPr>
          <w:rFonts w:cs="Times New Roman"/>
          <w:szCs w:val="24"/>
        </w:rPr>
        <w:t>подавляются после</w:t>
      </w:r>
      <w:r w:rsidRPr="00804785">
        <w:rPr>
          <w:rFonts w:cs="Times New Roman"/>
          <w:szCs w:val="24"/>
        </w:rPr>
        <w:t xml:space="preserve"> первого </w:t>
      </w:r>
      <w:r w:rsidR="006B3FCD" w:rsidRPr="00804785">
        <w:rPr>
          <w:rFonts w:cs="Times New Roman"/>
          <w:szCs w:val="24"/>
        </w:rPr>
        <w:t>появления</w:t>
      </w:r>
      <w:r w:rsidR="008F1E6C">
        <w:rPr>
          <w:rFonts w:cs="Times New Roman"/>
          <w:szCs w:val="24"/>
        </w:rPr>
        <w:t xml:space="preserve"> </w:t>
      </w:r>
      <w:r w:rsidR="006B3FCD" w:rsidRPr="00804785">
        <w:rPr>
          <w:rFonts w:cs="Times New Roman"/>
          <w:szCs w:val="24"/>
        </w:rPr>
        <w:t xml:space="preserve">метилированных </w:t>
      </w:r>
      <w:r w:rsidRPr="00804785">
        <w:rPr>
          <w:rFonts w:cs="Times New Roman"/>
          <w:szCs w:val="24"/>
        </w:rPr>
        <w:t>H3K9. В бластоцист</w:t>
      </w:r>
      <w:r w:rsidR="006B3FCD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, ICM и трофэктодерм</w:t>
      </w:r>
      <w:r w:rsidR="006B3FCD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имеют</w:t>
      </w:r>
      <w:r w:rsidR="006B3FCD" w:rsidRPr="00804785">
        <w:rPr>
          <w:rFonts w:cs="Times New Roman"/>
          <w:szCs w:val="24"/>
        </w:rPr>
        <w:t>ся</w:t>
      </w:r>
      <w:r w:rsidRPr="00804785">
        <w:rPr>
          <w:rFonts w:cs="Times New Roman"/>
          <w:szCs w:val="24"/>
        </w:rPr>
        <w:t xml:space="preserve"> различные </w:t>
      </w:r>
      <w:r w:rsidR="006B3FCD" w:rsidRPr="00804785">
        <w:rPr>
          <w:rFonts w:cs="Times New Roman"/>
          <w:szCs w:val="24"/>
        </w:rPr>
        <w:t xml:space="preserve">профили </w:t>
      </w:r>
      <w:r w:rsidRPr="00804785">
        <w:rPr>
          <w:rFonts w:cs="Times New Roman"/>
          <w:szCs w:val="24"/>
        </w:rPr>
        <w:t>модификации гистонов. H3K9 ацетилировани</w:t>
      </w:r>
      <w:r w:rsidR="006B3FCD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метилировани</w:t>
      </w:r>
      <w:r w:rsidR="006B3FCD" w:rsidRPr="00804785">
        <w:rPr>
          <w:rFonts w:cs="Times New Roman"/>
          <w:szCs w:val="24"/>
        </w:rPr>
        <w:t>е</w:t>
      </w:r>
      <w:r w:rsidR="008F1E6C">
        <w:rPr>
          <w:rFonts w:cs="Times New Roman"/>
          <w:szCs w:val="24"/>
        </w:rPr>
        <w:t xml:space="preserve"> </w:t>
      </w:r>
      <w:r w:rsidR="006B3FCD" w:rsidRPr="00804785">
        <w:rPr>
          <w:rFonts w:cs="Times New Roman"/>
          <w:szCs w:val="24"/>
        </w:rPr>
        <w:t xml:space="preserve">гетерохроматиновых </w:t>
      </w:r>
      <w:r w:rsidRPr="00804785">
        <w:rPr>
          <w:rFonts w:cs="Times New Roman"/>
          <w:szCs w:val="24"/>
        </w:rPr>
        <w:t>гистонов восстан</w:t>
      </w:r>
      <w:r w:rsidR="006B3FCD" w:rsidRPr="00804785">
        <w:rPr>
          <w:rFonts w:cs="Times New Roman"/>
          <w:szCs w:val="24"/>
        </w:rPr>
        <w:t>авливаются</w:t>
      </w:r>
      <w:r w:rsidRPr="00804785">
        <w:rPr>
          <w:rFonts w:cs="Times New Roman"/>
          <w:szCs w:val="24"/>
        </w:rPr>
        <w:t xml:space="preserve"> преимущественно в ICM. H3K27me1/2/3 могут быть обнаружены в обеих клеточных линиях, но </w:t>
      </w:r>
      <w:r w:rsidR="006B3FCD" w:rsidRPr="00804785">
        <w:rPr>
          <w:rFonts w:cs="Times New Roman"/>
          <w:szCs w:val="24"/>
        </w:rPr>
        <w:t xml:space="preserve">преобладают в ICM, </w:t>
      </w:r>
      <w:r w:rsidR="009D0EA4" w:rsidRPr="00804785">
        <w:rPr>
          <w:rFonts w:cs="Times New Roman"/>
          <w:szCs w:val="24"/>
        </w:rPr>
        <w:t>а</w:t>
      </w:r>
      <w:r w:rsidR="006B3FCD" w:rsidRPr="00804785">
        <w:rPr>
          <w:rFonts w:cs="Times New Roman"/>
          <w:szCs w:val="24"/>
        </w:rPr>
        <w:t xml:space="preserve"> H3K27me2/</w:t>
      </w:r>
      <w:r w:rsidRPr="00804785">
        <w:rPr>
          <w:rFonts w:cs="Times New Roman"/>
          <w:szCs w:val="24"/>
        </w:rPr>
        <w:t>3 появляется только в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неактивной Х-хромосом</w:t>
      </w:r>
      <w:r w:rsidR="009D0EA4" w:rsidRPr="00804785">
        <w:rPr>
          <w:rFonts w:cs="Times New Roman"/>
          <w:szCs w:val="24"/>
        </w:rPr>
        <w:t>е</w:t>
      </w:r>
      <w:r w:rsidR="008F1E6C">
        <w:rPr>
          <w:rFonts w:cs="Times New Roman"/>
          <w:szCs w:val="24"/>
        </w:rPr>
        <w:t xml:space="preserve"> </w:t>
      </w:r>
      <w:r w:rsidR="006B3FCD" w:rsidRPr="00804785">
        <w:rPr>
          <w:rFonts w:cs="Times New Roman"/>
          <w:szCs w:val="24"/>
        </w:rPr>
        <w:t>в трофэктодерм</w:t>
      </w:r>
      <w:r w:rsidR="009D0EA4" w:rsidRPr="00804785">
        <w:rPr>
          <w:rFonts w:cs="Times New Roman"/>
          <w:szCs w:val="24"/>
        </w:rPr>
        <w:t>е</w:t>
      </w:r>
      <w:r w:rsidR="006B3FCD" w:rsidRPr="00804785">
        <w:rPr>
          <w:rFonts w:cs="Times New Roman"/>
          <w:szCs w:val="24"/>
        </w:rPr>
        <w:t>. H3K9me2/</w:t>
      </w:r>
      <w:r w:rsidRPr="00804785">
        <w:rPr>
          <w:rFonts w:cs="Times New Roman"/>
          <w:szCs w:val="24"/>
        </w:rPr>
        <w:t>3 показ</w:t>
      </w:r>
      <w:r w:rsidR="009D0EA4" w:rsidRPr="00804785">
        <w:rPr>
          <w:rFonts w:cs="Times New Roman"/>
          <w:szCs w:val="24"/>
        </w:rPr>
        <w:t>ывают</w:t>
      </w:r>
      <w:r w:rsidRPr="00804785">
        <w:rPr>
          <w:rFonts w:cs="Times New Roman"/>
          <w:szCs w:val="24"/>
        </w:rPr>
        <w:t xml:space="preserve"> даже уров</w:t>
      </w:r>
      <w:r w:rsidR="009D0EA4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н</w:t>
      </w:r>
      <w:r w:rsidR="009D0EA4" w:rsidRPr="00804785">
        <w:rPr>
          <w:rFonts w:cs="Times New Roman"/>
          <w:szCs w:val="24"/>
        </w:rPr>
        <w:t>ь</w:t>
      </w:r>
      <w:r w:rsidRPr="00804785">
        <w:rPr>
          <w:rFonts w:cs="Times New Roman"/>
          <w:szCs w:val="24"/>
        </w:rPr>
        <w:t xml:space="preserve"> активности в ICM и трофэктодерм</w:t>
      </w:r>
      <w:r w:rsidR="009D0EA4" w:rsidRPr="00804785">
        <w:rPr>
          <w:rFonts w:cs="Times New Roman"/>
          <w:szCs w:val="24"/>
        </w:rPr>
        <w:t>е, а</w:t>
      </w:r>
      <w:r w:rsidRPr="00804785">
        <w:rPr>
          <w:rFonts w:cs="Times New Roman"/>
          <w:szCs w:val="24"/>
        </w:rPr>
        <w:t xml:space="preserve"> H3K9me3 </w:t>
      </w:r>
      <w:r w:rsidR="009D0EA4" w:rsidRPr="00804785">
        <w:rPr>
          <w:rFonts w:cs="Times New Roman"/>
          <w:szCs w:val="24"/>
        </w:rPr>
        <w:t>отмечает</w:t>
      </w:r>
      <w:r w:rsidRPr="00804785">
        <w:rPr>
          <w:rFonts w:cs="Times New Roman"/>
          <w:szCs w:val="24"/>
        </w:rPr>
        <w:t xml:space="preserve"> гетерохроматиновы</w:t>
      </w:r>
      <w:r w:rsidR="009D0EA4" w:rsidRPr="00804785">
        <w:rPr>
          <w:rFonts w:cs="Times New Roman"/>
          <w:szCs w:val="24"/>
        </w:rPr>
        <w:t>е</w:t>
      </w:r>
      <w:r w:rsidR="008F1E6C">
        <w:rPr>
          <w:rFonts w:cs="Times New Roman"/>
          <w:szCs w:val="24"/>
        </w:rPr>
        <w:t xml:space="preserve"> </w:t>
      </w:r>
      <w:r w:rsidR="009D0EA4" w:rsidRPr="00804785">
        <w:rPr>
          <w:rFonts w:cs="Times New Roman"/>
          <w:szCs w:val="24"/>
        </w:rPr>
        <w:t>участки</w:t>
      </w:r>
      <w:r w:rsidRPr="00804785">
        <w:rPr>
          <w:rFonts w:cs="Times New Roman"/>
          <w:szCs w:val="24"/>
        </w:rPr>
        <w:t>. Эти различия обусловлены различными судьба</w:t>
      </w:r>
      <w:r w:rsidR="009D0EA4" w:rsidRPr="00804785">
        <w:rPr>
          <w:rFonts w:cs="Times New Roman"/>
          <w:szCs w:val="24"/>
        </w:rPr>
        <w:t>ми</w:t>
      </w:r>
      <w:r w:rsidRPr="00804785">
        <w:rPr>
          <w:rFonts w:cs="Times New Roman"/>
          <w:szCs w:val="24"/>
        </w:rPr>
        <w:t xml:space="preserve"> ICM и трофэктодермы. ICM и трофэктодерм</w:t>
      </w:r>
      <w:r w:rsidR="009D0EA4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имеют различные профили экспрессии генов. Таким образом, их эпигенетические профил</w:t>
      </w:r>
      <w:r w:rsidR="008F1E6C">
        <w:rPr>
          <w:rFonts w:cs="Times New Roman"/>
          <w:szCs w:val="24"/>
        </w:rPr>
        <w:t>и отличаются</w:t>
      </w:r>
      <w:r w:rsidRPr="00804785">
        <w:rPr>
          <w:rFonts w:cs="Times New Roman"/>
          <w:szCs w:val="24"/>
        </w:rPr>
        <w:t>.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Гены, связанные с модификаци</w:t>
      </w:r>
      <w:r w:rsidR="008F1E6C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гистонов</w:t>
      </w:r>
      <w:r w:rsidR="0043565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включают HMTases (например, G9a, ESET и Suv39h), </w:t>
      </w:r>
      <w:r w:rsidR="009D0EA4" w:rsidRPr="00804785">
        <w:rPr>
          <w:rFonts w:cs="Times New Roman"/>
          <w:szCs w:val="24"/>
        </w:rPr>
        <w:t xml:space="preserve">деацетилазы </w:t>
      </w:r>
      <w:r w:rsidRPr="00804785">
        <w:rPr>
          <w:rFonts w:cs="Times New Roman"/>
          <w:szCs w:val="24"/>
        </w:rPr>
        <w:t>гистонов (</w:t>
      </w:r>
      <w:r w:rsidR="009D0EA4" w:rsidRPr="00804785">
        <w:rPr>
          <w:rFonts w:cs="Times New Roman"/>
          <w:szCs w:val="24"/>
        </w:rPr>
        <w:t>HDAC1 например, HDAC2 и HDAC3)</w:t>
      </w:r>
      <w:r w:rsidRPr="00804785">
        <w:rPr>
          <w:rFonts w:cs="Times New Roman"/>
          <w:szCs w:val="24"/>
        </w:rPr>
        <w:t xml:space="preserve"> и т.д.</w:t>
      </w:r>
      <w:r w:rsidR="008F1E6C">
        <w:rPr>
          <w:rFonts w:cs="Times New Roman"/>
          <w:szCs w:val="24"/>
        </w:rPr>
        <w:t xml:space="preserve"> </w:t>
      </w:r>
      <w:r w:rsidR="009D0EA4" w:rsidRPr="00804785">
        <w:rPr>
          <w:rFonts w:cs="Times New Roman"/>
          <w:szCs w:val="24"/>
        </w:rPr>
        <w:t xml:space="preserve">Ферменты </w:t>
      </w:r>
      <w:r w:rsidRPr="00804785">
        <w:rPr>
          <w:rFonts w:cs="Times New Roman"/>
          <w:szCs w:val="24"/>
        </w:rPr>
        <w:t xml:space="preserve">ESET и Suv39h </w:t>
      </w:r>
      <w:r w:rsidR="009D0EA4" w:rsidRPr="00804785">
        <w:rPr>
          <w:rFonts w:cs="Times New Roman"/>
          <w:szCs w:val="24"/>
        </w:rPr>
        <w:t>катализируют</w:t>
      </w:r>
      <w:r w:rsidRPr="00804785">
        <w:rPr>
          <w:rFonts w:cs="Times New Roman"/>
          <w:szCs w:val="24"/>
        </w:rPr>
        <w:t xml:space="preserve"> H3K9 метилировани</w:t>
      </w:r>
      <w:r w:rsidR="009D0EA4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</w:t>
      </w:r>
      <w:r w:rsidR="009D0EA4" w:rsidRPr="00804785">
        <w:rPr>
          <w:rFonts w:cs="Times New Roman"/>
          <w:szCs w:val="24"/>
        </w:rPr>
        <w:t>обеспечивают</w:t>
      </w:r>
      <w:r w:rsidRPr="00804785">
        <w:rPr>
          <w:rFonts w:cs="Times New Roman"/>
          <w:szCs w:val="24"/>
        </w:rPr>
        <w:t xml:space="preserve"> сайт связывания для HP1 </w:t>
      </w:r>
      <w:r w:rsidR="009D0EA4" w:rsidRPr="00804785">
        <w:rPr>
          <w:rFonts w:cs="Times New Roman"/>
          <w:szCs w:val="24"/>
        </w:rPr>
        <w:t xml:space="preserve">для </w:t>
      </w:r>
      <w:r w:rsidRPr="00804785">
        <w:rPr>
          <w:rFonts w:cs="Times New Roman"/>
          <w:szCs w:val="24"/>
        </w:rPr>
        <w:t>формировани</w:t>
      </w:r>
      <w:r w:rsidR="009D0EA4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гетерохроматина, однако Suv39h</w:t>
      </w:r>
      <w:r w:rsidR="008F1E6C">
        <w:rPr>
          <w:rFonts w:cs="Times New Roman"/>
          <w:szCs w:val="24"/>
        </w:rPr>
        <w:t xml:space="preserve"> </w:t>
      </w:r>
      <w:r w:rsidR="009D0EA4" w:rsidRPr="00804785">
        <w:rPr>
          <w:rFonts w:cs="Times New Roman"/>
          <w:szCs w:val="24"/>
        </w:rPr>
        <w:t xml:space="preserve">создает </w:t>
      </w:r>
      <w:r w:rsidRPr="00804785">
        <w:rPr>
          <w:rFonts w:cs="Times New Roman"/>
          <w:szCs w:val="24"/>
        </w:rPr>
        <w:t>родительск</w:t>
      </w:r>
      <w:r w:rsidR="009D0EA4" w:rsidRPr="00804785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а</w:t>
      </w:r>
      <w:r w:rsidR="008F1E6C">
        <w:rPr>
          <w:rFonts w:cs="Times New Roman"/>
          <w:szCs w:val="24"/>
        </w:rPr>
        <w:t>с</w:t>
      </w:r>
      <w:r w:rsidRPr="00804785">
        <w:rPr>
          <w:rFonts w:cs="Times New Roman"/>
          <w:szCs w:val="24"/>
        </w:rPr>
        <w:t>симметри</w:t>
      </w:r>
      <w:r w:rsidR="009D0EA4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 в конститутивно</w:t>
      </w:r>
      <w:r w:rsidR="009D0EA4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гетерохроматин</w:t>
      </w:r>
      <w:r w:rsidR="009D0EA4" w:rsidRPr="00804785">
        <w:rPr>
          <w:rFonts w:cs="Times New Roman"/>
          <w:szCs w:val="24"/>
        </w:rPr>
        <w:t>е, а</w:t>
      </w:r>
      <w:r w:rsidRPr="00804785">
        <w:rPr>
          <w:rFonts w:cs="Times New Roman"/>
          <w:szCs w:val="24"/>
        </w:rPr>
        <w:t xml:space="preserve"> ESET буд</w:t>
      </w:r>
      <w:r w:rsidR="009D0EA4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т необходим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для поддержания </w:t>
      </w:r>
      <w:r w:rsidR="009D0EA4" w:rsidRPr="00804785">
        <w:rPr>
          <w:rFonts w:cs="Times New Roman"/>
          <w:szCs w:val="24"/>
        </w:rPr>
        <w:t xml:space="preserve">дальнейшей </w:t>
      </w:r>
      <w:r w:rsidRPr="00804785">
        <w:rPr>
          <w:rFonts w:cs="Times New Roman"/>
          <w:szCs w:val="24"/>
        </w:rPr>
        <w:t xml:space="preserve">жизнеспособности клеток. Кроме того, хотя </w:t>
      </w:r>
      <w:r w:rsidR="009D0EA4" w:rsidRPr="00804785">
        <w:rPr>
          <w:rFonts w:cs="Times New Roman"/>
          <w:szCs w:val="24"/>
        </w:rPr>
        <w:t xml:space="preserve">было установлено, что </w:t>
      </w:r>
      <w:r w:rsidRPr="00804785">
        <w:rPr>
          <w:rFonts w:cs="Times New Roman"/>
          <w:szCs w:val="24"/>
        </w:rPr>
        <w:t xml:space="preserve">HDAC1 </w:t>
      </w:r>
      <w:r w:rsidR="009D0EA4" w:rsidRPr="00804785">
        <w:rPr>
          <w:rFonts w:cs="Times New Roman"/>
          <w:szCs w:val="24"/>
        </w:rPr>
        <w:t xml:space="preserve">является </w:t>
      </w:r>
      <w:r w:rsidRPr="00804785">
        <w:rPr>
          <w:rFonts w:cs="Times New Roman"/>
          <w:szCs w:val="24"/>
        </w:rPr>
        <w:t>основн</w:t>
      </w:r>
      <w:r w:rsidR="009D0EA4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дезацетилаз</w:t>
      </w:r>
      <w:r w:rsidR="009D0EA4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в </w:t>
      </w:r>
      <w:r w:rsidR="009D0EA4" w:rsidRPr="00804785">
        <w:rPr>
          <w:rFonts w:cs="Times New Roman"/>
          <w:szCs w:val="24"/>
        </w:rPr>
        <w:t xml:space="preserve">предимплантационном </w:t>
      </w:r>
      <w:r w:rsidRPr="00804785">
        <w:rPr>
          <w:rFonts w:cs="Times New Roman"/>
          <w:szCs w:val="24"/>
        </w:rPr>
        <w:t xml:space="preserve">развитии и в основном работает </w:t>
      </w:r>
      <w:r w:rsidR="009D0EA4" w:rsidRPr="00804785">
        <w:rPr>
          <w:rFonts w:cs="Times New Roman"/>
          <w:szCs w:val="24"/>
        </w:rPr>
        <w:t>в качестве</w:t>
      </w:r>
      <w:r w:rsidRPr="00804785">
        <w:rPr>
          <w:rFonts w:cs="Times New Roman"/>
          <w:szCs w:val="24"/>
        </w:rPr>
        <w:t xml:space="preserve"> H4K5 дезацетилазы, </w:t>
      </w:r>
      <w:r w:rsidR="009D0EA4" w:rsidRPr="00804785">
        <w:rPr>
          <w:rFonts w:cs="Times New Roman"/>
          <w:szCs w:val="24"/>
        </w:rPr>
        <w:t xml:space="preserve">нокдаун </w:t>
      </w:r>
      <w:r w:rsidRPr="00804785">
        <w:rPr>
          <w:rFonts w:cs="Times New Roman"/>
          <w:szCs w:val="24"/>
        </w:rPr>
        <w:t xml:space="preserve">HDAC1 </w:t>
      </w:r>
      <w:r w:rsidR="006B3FCD" w:rsidRPr="00804785">
        <w:rPr>
          <w:rFonts w:cs="Times New Roman"/>
          <w:szCs w:val="24"/>
        </w:rPr>
        <w:t>не влия</w:t>
      </w:r>
      <w:r w:rsidR="008F1E6C">
        <w:rPr>
          <w:rFonts w:cs="Times New Roman"/>
          <w:szCs w:val="24"/>
        </w:rPr>
        <w:t>е</w:t>
      </w:r>
      <w:r w:rsidR="006B3FCD" w:rsidRPr="00804785">
        <w:rPr>
          <w:rFonts w:cs="Times New Roman"/>
          <w:szCs w:val="24"/>
        </w:rPr>
        <w:t>т на глобальн</w:t>
      </w:r>
      <w:r w:rsidR="009D0EA4" w:rsidRPr="00804785">
        <w:rPr>
          <w:rFonts w:cs="Times New Roman"/>
          <w:szCs w:val="24"/>
        </w:rPr>
        <w:t>ый</w:t>
      </w:r>
      <w:r w:rsidR="008F1E6C">
        <w:rPr>
          <w:rFonts w:cs="Times New Roman"/>
          <w:szCs w:val="24"/>
        </w:rPr>
        <w:t xml:space="preserve"> </w:t>
      </w:r>
      <w:r w:rsidR="009D0EA4" w:rsidRPr="00804785">
        <w:rPr>
          <w:rFonts w:cs="Times New Roman"/>
          <w:szCs w:val="24"/>
        </w:rPr>
        <w:t>уровень транскрипции</w:t>
      </w:r>
      <w:r w:rsidRPr="00804785">
        <w:rPr>
          <w:rFonts w:cs="Times New Roman"/>
          <w:szCs w:val="24"/>
        </w:rPr>
        <w:t xml:space="preserve">, </w:t>
      </w:r>
      <w:r w:rsidR="009D0EA4" w:rsidRPr="00804785">
        <w:rPr>
          <w:rFonts w:cs="Times New Roman"/>
          <w:szCs w:val="24"/>
        </w:rPr>
        <w:t>что говорит о ее</w:t>
      </w:r>
      <w:r w:rsidRPr="00804785">
        <w:rPr>
          <w:rFonts w:cs="Times New Roman"/>
          <w:szCs w:val="24"/>
        </w:rPr>
        <w:t xml:space="preserve"> рол</w:t>
      </w:r>
      <w:r w:rsidR="009D0EA4" w:rsidRPr="00804785">
        <w:rPr>
          <w:rFonts w:cs="Times New Roman"/>
          <w:szCs w:val="24"/>
        </w:rPr>
        <w:t>и для</w:t>
      </w:r>
      <w:r w:rsidRPr="00804785">
        <w:rPr>
          <w:rFonts w:cs="Times New Roman"/>
          <w:szCs w:val="24"/>
        </w:rPr>
        <w:t xml:space="preserve"> множеств</w:t>
      </w:r>
      <w:r w:rsidR="009D0EA4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генов, но не </w:t>
      </w:r>
      <w:r w:rsidR="009D0EA4" w:rsidRPr="00804785">
        <w:rPr>
          <w:rFonts w:cs="Times New Roman"/>
          <w:szCs w:val="24"/>
        </w:rPr>
        <w:t xml:space="preserve">для </w:t>
      </w:r>
      <w:r w:rsidRPr="00804785">
        <w:rPr>
          <w:rFonts w:cs="Times New Roman"/>
          <w:szCs w:val="24"/>
        </w:rPr>
        <w:t>все</w:t>
      </w:r>
      <w:r w:rsidR="009D0EA4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>.</w:t>
      </w:r>
      <w:r w:rsidR="009D0EA4" w:rsidRPr="00804785">
        <w:rPr>
          <w:rFonts w:cs="Times New Roman"/>
          <w:szCs w:val="24"/>
        </w:rPr>
        <w:t xml:space="preserve"> Ацетилазы</w:t>
      </w:r>
      <w:r w:rsidRPr="00804785">
        <w:rPr>
          <w:rFonts w:cs="Times New Roman"/>
          <w:szCs w:val="24"/>
        </w:rPr>
        <w:t xml:space="preserve"> и деацетилаз</w:t>
      </w:r>
      <w:r w:rsidR="009D0EA4" w:rsidRPr="00804785">
        <w:rPr>
          <w:rFonts w:cs="Times New Roman"/>
          <w:szCs w:val="24"/>
        </w:rPr>
        <w:t>ы</w:t>
      </w:r>
      <w:r w:rsidR="008F1E6C">
        <w:rPr>
          <w:rFonts w:cs="Times New Roman"/>
          <w:szCs w:val="24"/>
        </w:rPr>
        <w:t xml:space="preserve"> </w:t>
      </w:r>
      <w:r w:rsidR="009D0EA4" w:rsidRPr="00804785">
        <w:rPr>
          <w:rFonts w:cs="Times New Roman"/>
          <w:szCs w:val="24"/>
        </w:rPr>
        <w:t xml:space="preserve">гистонов </w:t>
      </w:r>
      <w:r w:rsidRPr="00804785">
        <w:rPr>
          <w:rFonts w:cs="Times New Roman"/>
          <w:szCs w:val="24"/>
        </w:rPr>
        <w:t>также участвуют в модификации хроматина наряду с АТФ-зависимы</w:t>
      </w:r>
      <w:r w:rsidR="009D0EA4" w:rsidRPr="00804785">
        <w:rPr>
          <w:rFonts w:cs="Times New Roman"/>
          <w:szCs w:val="24"/>
        </w:rPr>
        <w:t>ми</w:t>
      </w:r>
      <w:r w:rsidR="008F1E6C">
        <w:rPr>
          <w:rFonts w:cs="Times New Roman"/>
          <w:szCs w:val="24"/>
        </w:rPr>
        <w:t xml:space="preserve"> </w:t>
      </w:r>
      <w:r w:rsidR="009D0EA4" w:rsidRPr="00804785">
        <w:rPr>
          <w:rFonts w:cs="Times New Roman"/>
          <w:szCs w:val="24"/>
        </w:rPr>
        <w:t xml:space="preserve">белковыми комплексами ремоделинга </w:t>
      </w:r>
      <w:r w:rsidRPr="00804785">
        <w:rPr>
          <w:rFonts w:cs="Times New Roman"/>
          <w:szCs w:val="24"/>
        </w:rPr>
        <w:t>хроматина (SWI/SNF, ISWI и Mi-2/NuRD),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которые изменяют </w:t>
      </w:r>
      <w:r w:rsidR="009D0EA4" w:rsidRPr="00804785">
        <w:rPr>
          <w:rFonts w:cs="Times New Roman"/>
          <w:szCs w:val="24"/>
        </w:rPr>
        <w:t xml:space="preserve">взаимодействия </w:t>
      </w:r>
      <w:r w:rsidRPr="00804785">
        <w:rPr>
          <w:rFonts w:cs="Times New Roman"/>
          <w:szCs w:val="24"/>
        </w:rPr>
        <w:t xml:space="preserve">гистонов </w:t>
      </w:r>
      <w:r w:rsidR="009D0EA4" w:rsidRPr="00804785">
        <w:rPr>
          <w:rFonts w:cs="Times New Roman"/>
          <w:szCs w:val="24"/>
        </w:rPr>
        <w:t>с</w:t>
      </w:r>
      <w:r w:rsidRPr="00804785">
        <w:rPr>
          <w:rFonts w:cs="Times New Roman"/>
          <w:szCs w:val="24"/>
        </w:rPr>
        <w:t xml:space="preserve"> ДНК посредством гидролиза АТФ, чтобы сделать ДНК более доступн</w:t>
      </w:r>
      <w:r w:rsidR="006178B8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для различных факторов, вкл</w:t>
      </w:r>
      <w:r w:rsidR="009D0EA4" w:rsidRPr="00804785">
        <w:rPr>
          <w:rFonts w:cs="Times New Roman"/>
          <w:szCs w:val="24"/>
        </w:rPr>
        <w:t>ючая факторы транскрипции (ТФ)</w:t>
      </w:r>
      <w:r w:rsidRPr="00804785">
        <w:rPr>
          <w:rFonts w:cs="Times New Roman"/>
          <w:szCs w:val="24"/>
        </w:rPr>
        <w:t>. SRG3, BRG1 и Ini1 являются</w:t>
      </w:r>
      <w:r w:rsidR="008F1E6C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тре</w:t>
      </w:r>
      <w:r w:rsidR="009D0EA4" w:rsidRPr="00804785">
        <w:rPr>
          <w:rFonts w:cs="Times New Roman"/>
          <w:szCs w:val="24"/>
        </w:rPr>
        <w:t>мя</w:t>
      </w:r>
      <w:r w:rsidRPr="00804785">
        <w:rPr>
          <w:rFonts w:cs="Times New Roman"/>
          <w:szCs w:val="24"/>
        </w:rPr>
        <w:t xml:space="preserve"> основны</w:t>
      </w:r>
      <w:r w:rsidR="0097243B" w:rsidRPr="00804785">
        <w:rPr>
          <w:rFonts w:cs="Times New Roman"/>
          <w:szCs w:val="24"/>
        </w:rPr>
        <w:t>миучастниками SWI/</w:t>
      </w:r>
      <w:r w:rsidRPr="00804785">
        <w:rPr>
          <w:rFonts w:cs="Times New Roman"/>
          <w:szCs w:val="24"/>
        </w:rPr>
        <w:t xml:space="preserve">SNF комплекса. </w:t>
      </w:r>
      <w:r w:rsidR="0097243B" w:rsidRPr="00804785">
        <w:rPr>
          <w:rFonts w:cs="Times New Roman"/>
          <w:szCs w:val="24"/>
        </w:rPr>
        <w:t>К</w:t>
      </w:r>
      <w:r w:rsidRPr="00804785">
        <w:rPr>
          <w:rFonts w:cs="Times New Roman"/>
          <w:szCs w:val="24"/>
        </w:rPr>
        <w:t>андидат</w:t>
      </w:r>
      <w:r w:rsidR="0097243B" w:rsidRPr="00804785">
        <w:rPr>
          <w:rFonts w:cs="Times New Roman"/>
          <w:szCs w:val="24"/>
        </w:rPr>
        <w:t>ом</w:t>
      </w:r>
      <w:r w:rsidRPr="00804785">
        <w:rPr>
          <w:rFonts w:cs="Times New Roman"/>
          <w:szCs w:val="24"/>
        </w:rPr>
        <w:t xml:space="preserve"> на участие в ZGA</w:t>
      </w:r>
      <w:r w:rsidR="0097243B" w:rsidRPr="00804785">
        <w:rPr>
          <w:rFonts w:cs="Times New Roman"/>
          <w:szCs w:val="24"/>
        </w:rPr>
        <w:t xml:space="preserve"> является материнский BRG1, </w:t>
      </w:r>
      <w:r w:rsidRPr="00804785">
        <w:rPr>
          <w:rFonts w:cs="Times New Roman"/>
          <w:szCs w:val="24"/>
        </w:rPr>
        <w:t>как это было</w:t>
      </w:r>
      <w:r w:rsidR="0097243B" w:rsidRPr="00804785">
        <w:rPr>
          <w:rFonts w:cs="Times New Roman"/>
          <w:szCs w:val="24"/>
        </w:rPr>
        <w:t xml:space="preserve"> с</w:t>
      </w:r>
      <w:r w:rsidRPr="00804785">
        <w:rPr>
          <w:rFonts w:cs="Times New Roman"/>
          <w:szCs w:val="24"/>
        </w:rPr>
        <w:t xml:space="preserve"> SRG3, </w:t>
      </w:r>
      <w:r w:rsidR="0097243B" w:rsidRPr="00804785">
        <w:rPr>
          <w:rFonts w:cs="Times New Roman"/>
          <w:szCs w:val="24"/>
        </w:rPr>
        <w:t xml:space="preserve">паттерн </w:t>
      </w:r>
      <w:r w:rsidRPr="00804785">
        <w:rPr>
          <w:rFonts w:cs="Times New Roman"/>
          <w:szCs w:val="24"/>
        </w:rPr>
        <w:t>экспресси</w:t>
      </w:r>
      <w:r w:rsidR="0097243B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которого оказал</w:t>
      </w:r>
      <w:r w:rsidR="0097243B" w:rsidRPr="00804785">
        <w:rPr>
          <w:rFonts w:cs="Times New Roman"/>
          <w:szCs w:val="24"/>
        </w:rPr>
        <w:t>ся</w:t>
      </w:r>
      <w:r w:rsidR="008F1E6C">
        <w:rPr>
          <w:rFonts w:cs="Times New Roman"/>
          <w:szCs w:val="24"/>
        </w:rPr>
        <w:t xml:space="preserve"> </w:t>
      </w:r>
      <w:r w:rsidR="0097243B" w:rsidRPr="00804785">
        <w:rPr>
          <w:rFonts w:cs="Times New Roman"/>
          <w:szCs w:val="24"/>
        </w:rPr>
        <w:t>похожим на таковые у</w:t>
      </w:r>
      <w:r w:rsidR="008F1E6C">
        <w:rPr>
          <w:rFonts w:cs="Times New Roman"/>
          <w:szCs w:val="24"/>
        </w:rPr>
        <w:t xml:space="preserve"> </w:t>
      </w:r>
      <w:r w:rsidR="0097243B" w:rsidRPr="00804785">
        <w:rPr>
          <w:rFonts w:cs="Times New Roman"/>
          <w:szCs w:val="24"/>
        </w:rPr>
        <w:t>транскрипционных факторов, таких как</w:t>
      </w:r>
      <w:r w:rsidRPr="00804785">
        <w:rPr>
          <w:rFonts w:cs="Times New Roman"/>
          <w:szCs w:val="24"/>
        </w:rPr>
        <w:t xml:space="preserve"> Sp1 и </w:t>
      </w:r>
      <w:r w:rsidR="0097243B" w:rsidRPr="00804785">
        <w:rPr>
          <w:rFonts w:cs="Times New Roman"/>
          <w:szCs w:val="24"/>
        </w:rPr>
        <w:t>TBP</w:t>
      </w:r>
      <w:r w:rsidRPr="00804785">
        <w:rPr>
          <w:rFonts w:cs="Times New Roman"/>
          <w:szCs w:val="24"/>
        </w:rPr>
        <w:t>,</w:t>
      </w:r>
      <w:r w:rsidR="0097243B" w:rsidRPr="00804785">
        <w:rPr>
          <w:rFonts w:cs="Times New Roman"/>
          <w:szCs w:val="24"/>
        </w:rPr>
        <w:t xml:space="preserve"> что</w:t>
      </w:r>
      <w:r w:rsidR="008F1E6C">
        <w:rPr>
          <w:rFonts w:cs="Times New Roman"/>
          <w:szCs w:val="24"/>
        </w:rPr>
        <w:t xml:space="preserve"> </w:t>
      </w:r>
      <w:r w:rsidR="0097243B" w:rsidRPr="00804785">
        <w:rPr>
          <w:rFonts w:cs="Times New Roman"/>
          <w:szCs w:val="24"/>
        </w:rPr>
        <w:t>повышает значение</w:t>
      </w:r>
      <w:r w:rsidR="008F1E6C">
        <w:rPr>
          <w:rFonts w:cs="Times New Roman"/>
          <w:szCs w:val="24"/>
        </w:rPr>
        <w:t xml:space="preserve"> </w:t>
      </w:r>
      <w:r w:rsidR="0097243B" w:rsidRPr="00804785">
        <w:rPr>
          <w:rFonts w:cs="Times New Roman"/>
          <w:szCs w:val="24"/>
        </w:rPr>
        <w:t xml:space="preserve">белковых комплексов ремоделинга </w:t>
      </w:r>
      <w:r w:rsidRPr="00804785">
        <w:rPr>
          <w:rFonts w:cs="Times New Roman"/>
          <w:szCs w:val="24"/>
        </w:rPr>
        <w:t>хроматина в предимплантационно</w:t>
      </w:r>
      <w:r w:rsidR="0097243B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эмбриогенез</w:t>
      </w:r>
      <w:r w:rsidR="0097243B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. </w:t>
      </w:r>
      <w:r w:rsidR="0097243B" w:rsidRPr="00804785">
        <w:rPr>
          <w:rFonts w:cs="Times New Roman"/>
          <w:szCs w:val="24"/>
        </w:rPr>
        <w:t>Перепрограммирование модификаций г</w:t>
      </w:r>
      <w:r w:rsidRPr="00804785">
        <w:rPr>
          <w:rFonts w:cs="Times New Roman"/>
          <w:szCs w:val="24"/>
        </w:rPr>
        <w:t>истон</w:t>
      </w:r>
      <w:r w:rsidR="0097243B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является более сложным, чем </w:t>
      </w:r>
      <w:r w:rsidR="0097243B" w:rsidRPr="00804785">
        <w:rPr>
          <w:rFonts w:cs="Times New Roman"/>
          <w:szCs w:val="24"/>
        </w:rPr>
        <w:t xml:space="preserve">для </w:t>
      </w:r>
      <w:r w:rsidRPr="00804785">
        <w:rPr>
          <w:rFonts w:cs="Times New Roman"/>
          <w:szCs w:val="24"/>
        </w:rPr>
        <w:t>метилировани</w:t>
      </w:r>
      <w:r w:rsidR="0097243B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ДНК и </w:t>
      </w:r>
      <w:r w:rsidR="0097243B" w:rsidRPr="00804785">
        <w:rPr>
          <w:rFonts w:cs="Times New Roman"/>
          <w:szCs w:val="24"/>
        </w:rPr>
        <w:t>из доступных экспериментальных данных до сих пор нельзя создать общей модели</w:t>
      </w:r>
      <w:r w:rsidRPr="00804785">
        <w:rPr>
          <w:rFonts w:cs="Times New Roman"/>
          <w:szCs w:val="24"/>
        </w:rPr>
        <w:t xml:space="preserve">. </w:t>
      </w:r>
      <w:r w:rsidR="0097243B" w:rsidRPr="008F1E6C">
        <w:rPr>
          <w:rFonts w:cs="Times New Roman"/>
          <w:szCs w:val="24"/>
        </w:rPr>
        <w:t>Однако</w:t>
      </w:r>
      <w:r w:rsidRPr="008F1E6C">
        <w:rPr>
          <w:rFonts w:cs="Times New Roman"/>
          <w:szCs w:val="24"/>
        </w:rPr>
        <w:t xml:space="preserve">, </w:t>
      </w:r>
      <w:r w:rsidR="0097243B" w:rsidRPr="008F1E6C">
        <w:rPr>
          <w:rFonts w:cs="Times New Roman"/>
          <w:szCs w:val="24"/>
        </w:rPr>
        <w:t>как и</w:t>
      </w:r>
      <w:r w:rsidRPr="008F1E6C">
        <w:rPr>
          <w:rFonts w:cs="Times New Roman"/>
          <w:szCs w:val="24"/>
        </w:rPr>
        <w:t xml:space="preserve"> метилирование ДНК, </w:t>
      </w:r>
      <w:r w:rsidR="0097243B" w:rsidRPr="008F1E6C">
        <w:rPr>
          <w:rFonts w:cs="Times New Roman"/>
          <w:szCs w:val="24"/>
        </w:rPr>
        <w:t xml:space="preserve">модификации </w:t>
      </w:r>
      <w:r w:rsidRPr="008F1E6C">
        <w:rPr>
          <w:rFonts w:cs="Times New Roman"/>
          <w:szCs w:val="24"/>
        </w:rPr>
        <w:t xml:space="preserve">гистонов </w:t>
      </w:r>
      <w:r w:rsidR="00A103EF" w:rsidRPr="008F1E6C">
        <w:rPr>
          <w:rFonts w:cs="Times New Roman"/>
          <w:szCs w:val="24"/>
        </w:rPr>
        <w:t>изме</w:t>
      </w:r>
      <w:r w:rsidR="0097243B" w:rsidRPr="008F1E6C">
        <w:rPr>
          <w:rFonts w:cs="Times New Roman"/>
          <w:szCs w:val="24"/>
        </w:rPr>
        <w:t xml:space="preserve">няются </w:t>
      </w:r>
      <w:r w:rsidRPr="008F1E6C">
        <w:rPr>
          <w:rFonts w:cs="Times New Roman"/>
          <w:szCs w:val="24"/>
        </w:rPr>
        <w:t>динамически во время предимплантационно</w:t>
      </w:r>
      <w:r w:rsidR="0097243B" w:rsidRPr="008F1E6C">
        <w:rPr>
          <w:rFonts w:cs="Times New Roman"/>
          <w:szCs w:val="24"/>
        </w:rPr>
        <w:t>го</w:t>
      </w:r>
      <w:r w:rsidRPr="008F1E6C">
        <w:rPr>
          <w:rFonts w:cs="Times New Roman"/>
          <w:szCs w:val="24"/>
        </w:rPr>
        <w:t xml:space="preserve"> развития в </w:t>
      </w:r>
      <w:r w:rsidR="0097243B" w:rsidRPr="008F1E6C">
        <w:rPr>
          <w:rFonts w:cs="Times New Roman"/>
          <w:szCs w:val="24"/>
        </w:rPr>
        <w:t xml:space="preserve">зависимости от </w:t>
      </w:r>
      <w:r w:rsidRPr="008F1E6C">
        <w:rPr>
          <w:rFonts w:cs="Times New Roman"/>
          <w:szCs w:val="24"/>
        </w:rPr>
        <w:t xml:space="preserve">стадии и типа клеток, </w:t>
      </w:r>
      <w:r w:rsidR="0097243B" w:rsidRPr="008F1E6C">
        <w:rPr>
          <w:rFonts w:cs="Times New Roman"/>
          <w:szCs w:val="24"/>
        </w:rPr>
        <w:t>что</w:t>
      </w:r>
      <w:r w:rsidRPr="008F1E6C">
        <w:rPr>
          <w:rFonts w:cs="Times New Roman"/>
          <w:szCs w:val="24"/>
        </w:rPr>
        <w:t xml:space="preserve"> необходим</w:t>
      </w:r>
      <w:r w:rsidR="0097243B" w:rsidRPr="008F1E6C">
        <w:rPr>
          <w:rFonts w:cs="Times New Roman"/>
          <w:szCs w:val="24"/>
        </w:rPr>
        <w:t>о</w:t>
      </w:r>
      <w:r w:rsidRPr="008F1E6C">
        <w:rPr>
          <w:rFonts w:cs="Times New Roman"/>
          <w:szCs w:val="24"/>
        </w:rPr>
        <w:t xml:space="preserve"> для точной регуляции экспрессии генов. Как</w:t>
      </w:r>
      <w:r w:rsidR="006B3FCD" w:rsidRPr="008F1E6C">
        <w:rPr>
          <w:rFonts w:cs="Times New Roman"/>
          <w:szCs w:val="24"/>
        </w:rPr>
        <w:t xml:space="preserve"> у</w:t>
      </w:r>
      <w:r w:rsidRPr="008F1E6C">
        <w:rPr>
          <w:rFonts w:cs="Times New Roman"/>
          <w:szCs w:val="24"/>
        </w:rPr>
        <w:t xml:space="preserve">частники модификация гистонов, </w:t>
      </w:r>
      <w:r w:rsidR="0097243B" w:rsidRPr="008F1E6C">
        <w:rPr>
          <w:rFonts w:cs="Times New Roman"/>
          <w:szCs w:val="24"/>
        </w:rPr>
        <w:t>ацетилазы</w:t>
      </w:r>
      <w:r w:rsidRPr="008F1E6C">
        <w:rPr>
          <w:rFonts w:cs="Times New Roman"/>
          <w:szCs w:val="24"/>
        </w:rPr>
        <w:t xml:space="preserve"> и деацетилаз</w:t>
      </w:r>
      <w:r w:rsidR="0097243B" w:rsidRPr="008F1E6C">
        <w:rPr>
          <w:rFonts w:cs="Times New Roman"/>
          <w:szCs w:val="24"/>
        </w:rPr>
        <w:t>ы</w:t>
      </w:r>
      <w:r w:rsidR="008F1E6C">
        <w:rPr>
          <w:rFonts w:cs="Times New Roman"/>
          <w:szCs w:val="24"/>
        </w:rPr>
        <w:t xml:space="preserve"> </w:t>
      </w:r>
      <w:r w:rsidR="0097243B" w:rsidRPr="008F1E6C">
        <w:rPr>
          <w:rFonts w:cs="Times New Roman"/>
          <w:szCs w:val="24"/>
        </w:rPr>
        <w:t xml:space="preserve">гистонов </w:t>
      </w:r>
      <w:r w:rsidRPr="008F1E6C">
        <w:rPr>
          <w:rFonts w:cs="Times New Roman"/>
          <w:szCs w:val="24"/>
        </w:rPr>
        <w:t xml:space="preserve">также участвуют в </w:t>
      </w:r>
      <w:r w:rsidR="0097243B" w:rsidRPr="008F1E6C">
        <w:rPr>
          <w:rFonts w:cs="Times New Roman"/>
          <w:szCs w:val="24"/>
        </w:rPr>
        <w:t xml:space="preserve">ремоделинге </w:t>
      </w:r>
      <w:r w:rsidRPr="008F1E6C">
        <w:rPr>
          <w:rFonts w:cs="Times New Roman"/>
          <w:szCs w:val="24"/>
        </w:rPr>
        <w:t xml:space="preserve">хроматина и </w:t>
      </w:r>
      <w:r w:rsidR="0097243B" w:rsidRPr="008F1E6C">
        <w:rPr>
          <w:rFonts w:cs="Times New Roman"/>
          <w:szCs w:val="24"/>
        </w:rPr>
        <w:t>могут</w:t>
      </w:r>
      <w:r w:rsidRPr="008F1E6C">
        <w:rPr>
          <w:rFonts w:cs="Times New Roman"/>
          <w:szCs w:val="24"/>
        </w:rPr>
        <w:t xml:space="preserve"> проложить путь для различных факторов </w:t>
      </w:r>
      <w:r w:rsidR="0097243B" w:rsidRPr="008F1E6C">
        <w:rPr>
          <w:rFonts w:cs="Times New Roman"/>
          <w:szCs w:val="24"/>
        </w:rPr>
        <w:t xml:space="preserve">к </w:t>
      </w:r>
      <w:r w:rsidRPr="008F1E6C">
        <w:rPr>
          <w:rFonts w:cs="Times New Roman"/>
          <w:szCs w:val="24"/>
        </w:rPr>
        <w:t>ДНК (</w:t>
      </w:r>
      <w:r w:rsidRPr="008F1E6C">
        <w:rPr>
          <w:rFonts w:cs="Times New Roman"/>
          <w:szCs w:val="24"/>
          <w:lang w:val="en-US"/>
        </w:rPr>
        <w:t>Shi</w:t>
      </w:r>
      <w:r w:rsidR="006178B8" w:rsidRPr="008F1E6C">
        <w:rPr>
          <w:rFonts w:cs="Times New Roman"/>
          <w:szCs w:val="24"/>
        </w:rPr>
        <w:t xml:space="preserve">, </w:t>
      </w:r>
      <w:r w:rsidRPr="008F1E6C">
        <w:rPr>
          <w:rFonts w:cs="Times New Roman"/>
          <w:szCs w:val="24"/>
          <w:lang w:val="en-US"/>
        </w:rPr>
        <w:t>Wu</w:t>
      </w:r>
      <w:r w:rsidRPr="008F1E6C">
        <w:rPr>
          <w:rFonts w:cs="Times New Roman"/>
          <w:szCs w:val="24"/>
        </w:rPr>
        <w:t>., 2009).</w:t>
      </w:r>
    </w:p>
    <w:p w:rsidR="00F33AA8" w:rsidRPr="00804785" w:rsidRDefault="00F33AA8" w:rsidP="00804785">
      <w:pPr>
        <w:spacing w:after="0"/>
        <w:rPr>
          <w:rFonts w:cs="Times New Roman"/>
          <w:szCs w:val="24"/>
        </w:rPr>
      </w:pPr>
    </w:p>
    <w:p w:rsidR="00387533" w:rsidRPr="00F33AA8" w:rsidRDefault="00F33AA8" w:rsidP="00D17E25">
      <w:pPr>
        <w:pStyle w:val="2"/>
        <w:rPr>
          <w:rFonts w:eastAsiaTheme="minorHAnsi"/>
        </w:rPr>
      </w:pPr>
      <w:bookmarkStart w:id="19" w:name="_Toc357683312"/>
      <w:r>
        <w:rPr>
          <w:rStyle w:val="10"/>
          <w:rFonts w:eastAsiaTheme="minorHAnsi"/>
          <w:b/>
          <w:sz w:val="24"/>
          <w:szCs w:val="24"/>
        </w:rPr>
        <w:t xml:space="preserve">4.4 </w:t>
      </w:r>
      <w:r w:rsidR="00387533" w:rsidRPr="00F33AA8">
        <w:rPr>
          <w:rStyle w:val="10"/>
          <w:rFonts w:eastAsiaTheme="minorHAnsi"/>
          <w:b/>
          <w:sz w:val="24"/>
          <w:szCs w:val="24"/>
        </w:rPr>
        <w:t>Варианты гистонов</w:t>
      </w:r>
      <w:bookmarkEnd w:id="19"/>
    </w:p>
    <w:p w:rsidR="00387533" w:rsidRDefault="00387533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Гистоны являются строительными блоками нуклеосом, каждая из которых состоит из восьми основных белков гистонов (по дв</w:t>
      </w:r>
      <w:r w:rsidR="00BA3D56">
        <w:rPr>
          <w:rFonts w:cs="Times New Roman"/>
          <w:szCs w:val="24"/>
        </w:rPr>
        <w:t>а каждого из H3, H4, H2A и H2B)</w:t>
      </w:r>
      <w:r w:rsidRPr="00804785">
        <w:rPr>
          <w:rFonts w:cs="Times New Roman"/>
          <w:szCs w:val="24"/>
        </w:rPr>
        <w:t>. Кроме того, гистон</w:t>
      </w:r>
      <w:r w:rsidR="005A3924" w:rsidRPr="00804785">
        <w:rPr>
          <w:rFonts w:cs="Times New Roman"/>
          <w:szCs w:val="24"/>
        </w:rPr>
        <w:t>овый</w:t>
      </w:r>
      <w:r w:rsidR="0041059F">
        <w:rPr>
          <w:rFonts w:cs="Times New Roman"/>
          <w:szCs w:val="24"/>
        </w:rPr>
        <w:t xml:space="preserve"> </w:t>
      </w:r>
      <w:r w:rsidR="005A3924" w:rsidRPr="00804785">
        <w:rPr>
          <w:rFonts w:cs="Times New Roman"/>
          <w:szCs w:val="24"/>
        </w:rPr>
        <w:t xml:space="preserve">белок </w:t>
      </w:r>
      <w:r w:rsidRPr="00804785">
        <w:rPr>
          <w:rFonts w:cs="Times New Roman"/>
          <w:szCs w:val="24"/>
        </w:rPr>
        <w:t xml:space="preserve">H1 функционирует </w:t>
      </w:r>
      <w:r w:rsidRPr="0041059F">
        <w:rPr>
          <w:rFonts w:cs="Times New Roman"/>
          <w:szCs w:val="24"/>
        </w:rPr>
        <w:t>как линкер.</w:t>
      </w:r>
      <w:r w:rsidR="0041059F">
        <w:rPr>
          <w:rFonts w:cs="Times New Roman"/>
          <w:szCs w:val="24"/>
        </w:rPr>
        <w:t xml:space="preserve"> </w:t>
      </w:r>
      <w:r w:rsidRPr="0041059F">
        <w:rPr>
          <w:rFonts w:cs="Times New Roman"/>
          <w:szCs w:val="24"/>
        </w:rPr>
        <w:t>Множество вариантов гистонов был</w:t>
      </w:r>
      <w:r w:rsidR="005A3924" w:rsidRPr="0041059F">
        <w:rPr>
          <w:rFonts w:cs="Times New Roman"/>
          <w:szCs w:val="24"/>
        </w:rPr>
        <w:t>о</w:t>
      </w:r>
      <w:r w:rsidRPr="0041059F">
        <w:rPr>
          <w:rFonts w:cs="Times New Roman"/>
          <w:szCs w:val="24"/>
        </w:rPr>
        <w:t xml:space="preserve"> обнаружен</w:t>
      </w:r>
      <w:r w:rsidR="005A3924" w:rsidRPr="0041059F">
        <w:rPr>
          <w:rFonts w:cs="Times New Roman"/>
          <w:szCs w:val="24"/>
        </w:rPr>
        <w:t>о</w:t>
      </w:r>
      <w:r w:rsidRPr="0041059F">
        <w:rPr>
          <w:rFonts w:cs="Times New Roman"/>
          <w:szCs w:val="24"/>
        </w:rPr>
        <w:t xml:space="preserve"> у млекопит</w:t>
      </w:r>
      <w:r w:rsidR="005A3924" w:rsidRPr="0041059F">
        <w:rPr>
          <w:rFonts w:cs="Times New Roman"/>
          <w:szCs w:val="24"/>
        </w:rPr>
        <w:t>ающих, включая H3 варианты CENP-А</w:t>
      </w:r>
      <w:r w:rsidRPr="0041059F">
        <w:rPr>
          <w:rFonts w:cs="Times New Roman"/>
          <w:szCs w:val="24"/>
        </w:rPr>
        <w:t>, H3.3 и H2A вариант H2AZ. CENP-</w:t>
      </w:r>
      <w:r w:rsidR="005A3924" w:rsidRPr="0041059F">
        <w:rPr>
          <w:rFonts w:cs="Times New Roman"/>
          <w:szCs w:val="24"/>
        </w:rPr>
        <w:t>А участвует</w:t>
      </w:r>
      <w:r w:rsidRPr="0041059F">
        <w:rPr>
          <w:rFonts w:cs="Times New Roman"/>
          <w:szCs w:val="24"/>
        </w:rPr>
        <w:t xml:space="preserve"> в формировании основы </w:t>
      </w:r>
      <w:r w:rsidR="005A3924" w:rsidRPr="0041059F">
        <w:rPr>
          <w:rFonts w:cs="Times New Roman"/>
          <w:szCs w:val="24"/>
        </w:rPr>
        <w:t xml:space="preserve">сборки </w:t>
      </w:r>
      <w:r w:rsidRPr="0041059F">
        <w:rPr>
          <w:rFonts w:cs="Times New Roman"/>
          <w:szCs w:val="24"/>
        </w:rPr>
        <w:t xml:space="preserve">для кинетохор; включение </w:t>
      </w:r>
      <w:r w:rsidR="005A3924" w:rsidRPr="0041059F">
        <w:rPr>
          <w:rFonts w:cs="Times New Roman"/>
          <w:szCs w:val="24"/>
        </w:rPr>
        <w:t xml:space="preserve">H3.3 </w:t>
      </w:r>
      <w:r w:rsidRPr="0041059F">
        <w:rPr>
          <w:rFonts w:cs="Times New Roman"/>
          <w:szCs w:val="24"/>
        </w:rPr>
        <w:t>всегда происходит в активных ген</w:t>
      </w:r>
      <w:r w:rsidR="005A3924" w:rsidRPr="0041059F">
        <w:rPr>
          <w:rFonts w:cs="Times New Roman"/>
          <w:szCs w:val="24"/>
        </w:rPr>
        <w:t>ах</w:t>
      </w:r>
      <w:r w:rsidRPr="0041059F">
        <w:rPr>
          <w:rFonts w:cs="Times New Roman"/>
          <w:szCs w:val="24"/>
        </w:rPr>
        <w:t xml:space="preserve">; H2AZ </w:t>
      </w:r>
      <w:r w:rsidR="005A3924" w:rsidRPr="0041059F">
        <w:rPr>
          <w:rFonts w:cs="Times New Roman"/>
          <w:szCs w:val="24"/>
        </w:rPr>
        <w:t>участвует</w:t>
      </w:r>
      <w:r w:rsidRPr="0041059F">
        <w:rPr>
          <w:rFonts w:cs="Times New Roman"/>
          <w:szCs w:val="24"/>
        </w:rPr>
        <w:t xml:space="preserve"> в регуляции транск</w:t>
      </w:r>
      <w:r w:rsidR="005A3924" w:rsidRPr="0041059F">
        <w:rPr>
          <w:rFonts w:cs="Times New Roman"/>
          <w:szCs w:val="24"/>
        </w:rPr>
        <w:t xml:space="preserve">рипции и хромосомной сегрегации. </w:t>
      </w:r>
      <w:r w:rsidRPr="0041059F">
        <w:rPr>
          <w:rFonts w:cs="Times New Roman"/>
          <w:szCs w:val="24"/>
        </w:rPr>
        <w:t>Во время предимплантационно</w:t>
      </w:r>
      <w:r w:rsidR="005A3924" w:rsidRPr="0041059F">
        <w:rPr>
          <w:rFonts w:cs="Times New Roman"/>
          <w:szCs w:val="24"/>
        </w:rPr>
        <w:t>го</w:t>
      </w:r>
      <w:r w:rsidRPr="0041059F">
        <w:rPr>
          <w:rFonts w:cs="Times New Roman"/>
          <w:szCs w:val="24"/>
        </w:rPr>
        <w:t xml:space="preserve"> развития вариант</w:t>
      </w:r>
      <w:r w:rsidR="005A3924" w:rsidRPr="0041059F">
        <w:rPr>
          <w:rFonts w:cs="Times New Roman"/>
          <w:szCs w:val="24"/>
        </w:rPr>
        <w:t>ы</w:t>
      </w:r>
      <w:r w:rsidRPr="0041059F">
        <w:rPr>
          <w:rFonts w:cs="Times New Roman"/>
          <w:szCs w:val="24"/>
        </w:rPr>
        <w:t xml:space="preserve"> гистонов также играют важную роль.</w:t>
      </w:r>
      <w:r w:rsidR="0041059F">
        <w:rPr>
          <w:rFonts w:cs="Times New Roman"/>
          <w:szCs w:val="24"/>
        </w:rPr>
        <w:t xml:space="preserve"> </w:t>
      </w:r>
      <w:r w:rsidR="00BA3D56" w:rsidRPr="0041059F">
        <w:rPr>
          <w:rFonts w:cs="Times New Roman"/>
          <w:szCs w:val="24"/>
        </w:rPr>
        <w:t>Л</w:t>
      </w:r>
      <w:r w:rsidR="005A3924" w:rsidRPr="0041059F">
        <w:rPr>
          <w:rFonts w:cs="Times New Roman"/>
          <w:szCs w:val="24"/>
        </w:rPr>
        <w:t>инкерный</w:t>
      </w:r>
      <w:r w:rsidRPr="0041059F">
        <w:rPr>
          <w:rFonts w:cs="Times New Roman"/>
          <w:szCs w:val="24"/>
        </w:rPr>
        <w:t xml:space="preserve"> гистон H1 имеет шесть вариантов, </w:t>
      </w:r>
      <w:r w:rsidR="005A3924" w:rsidRPr="0041059F">
        <w:rPr>
          <w:rFonts w:cs="Times New Roman"/>
          <w:szCs w:val="24"/>
        </w:rPr>
        <w:t>среди</w:t>
      </w:r>
      <w:r w:rsidRPr="0041059F">
        <w:rPr>
          <w:rFonts w:cs="Times New Roman"/>
          <w:szCs w:val="24"/>
        </w:rPr>
        <w:t xml:space="preserve"> которых H1o явн</w:t>
      </w:r>
      <w:r w:rsidR="00BA3D56" w:rsidRPr="0041059F">
        <w:rPr>
          <w:rFonts w:cs="Times New Roman"/>
          <w:szCs w:val="24"/>
        </w:rPr>
        <w:t>о</w:t>
      </w:r>
      <w:r w:rsidRPr="0041059F">
        <w:rPr>
          <w:rFonts w:cs="Times New Roman"/>
          <w:szCs w:val="24"/>
        </w:rPr>
        <w:t xml:space="preserve"> отлич</w:t>
      </w:r>
      <w:r w:rsidR="00BA3D56" w:rsidRPr="0041059F">
        <w:rPr>
          <w:rFonts w:cs="Times New Roman"/>
          <w:szCs w:val="24"/>
        </w:rPr>
        <w:t xml:space="preserve">ается </w:t>
      </w:r>
      <w:r w:rsidRPr="0041059F">
        <w:rPr>
          <w:rFonts w:cs="Times New Roman"/>
          <w:szCs w:val="24"/>
        </w:rPr>
        <w:t>от других пяти</w:t>
      </w:r>
      <w:r w:rsidR="005A3924" w:rsidRPr="0041059F">
        <w:rPr>
          <w:rFonts w:cs="Times New Roman"/>
          <w:szCs w:val="24"/>
        </w:rPr>
        <w:t>,</w:t>
      </w:r>
      <w:r w:rsidRPr="0041059F">
        <w:rPr>
          <w:rFonts w:cs="Times New Roman"/>
          <w:szCs w:val="24"/>
        </w:rPr>
        <w:t xml:space="preserve"> называ</w:t>
      </w:r>
      <w:r w:rsidR="005A3924" w:rsidRPr="0041059F">
        <w:rPr>
          <w:rFonts w:cs="Times New Roman"/>
          <w:szCs w:val="24"/>
        </w:rPr>
        <w:t>емых</w:t>
      </w:r>
      <w:r w:rsidRPr="0041059F">
        <w:rPr>
          <w:rFonts w:cs="Times New Roman"/>
          <w:szCs w:val="24"/>
        </w:rPr>
        <w:t xml:space="preserve"> соматическими подтипам</w:t>
      </w:r>
      <w:r w:rsidR="005A3924" w:rsidRPr="0041059F">
        <w:rPr>
          <w:rFonts w:cs="Times New Roman"/>
          <w:szCs w:val="24"/>
        </w:rPr>
        <w:t>и H1. Были</w:t>
      </w:r>
      <w:r w:rsidR="005A3924" w:rsidRPr="00804785">
        <w:rPr>
          <w:rFonts w:cs="Times New Roman"/>
          <w:szCs w:val="24"/>
        </w:rPr>
        <w:t xml:space="preserve"> сообщения об экспрессии </w:t>
      </w:r>
      <w:r w:rsidRPr="00804785">
        <w:rPr>
          <w:rFonts w:cs="Times New Roman"/>
          <w:szCs w:val="24"/>
        </w:rPr>
        <w:t>H1o в яйцеклетк</w:t>
      </w:r>
      <w:r w:rsidR="005A3924" w:rsidRPr="00804785">
        <w:rPr>
          <w:rFonts w:cs="Times New Roman"/>
          <w:szCs w:val="24"/>
        </w:rPr>
        <w:t>е</w:t>
      </w:r>
      <w:r w:rsidR="00BA3D56">
        <w:rPr>
          <w:rFonts w:cs="Times New Roman"/>
          <w:szCs w:val="24"/>
        </w:rPr>
        <w:t xml:space="preserve">, о </w:t>
      </w:r>
      <w:r w:rsidRPr="00804785">
        <w:rPr>
          <w:rFonts w:cs="Times New Roman"/>
          <w:szCs w:val="24"/>
        </w:rPr>
        <w:t>рол</w:t>
      </w:r>
      <w:r w:rsidR="005A3924" w:rsidRPr="00804785">
        <w:rPr>
          <w:rFonts w:cs="Times New Roman"/>
          <w:szCs w:val="24"/>
        </w:rPr>
        <w:t>и снижения</w:t>
      </w:r>
      <w:r w:rsidRPr="00804785">
        <w:rPr>
          <w:rFonts w:cs="Times New Roman"/>
          <w:szCs w:val="24"/>
        </w:rPr>
        <w:t xml:space="preserve"> соматических </w:t>
      </w:r>
      <w:r w:rsidR="005A3924" w:rsidRPr="00804785">
        <w:rPr>
          <w:rFonts w:cs="Times New Roman"/>
          <w:szCs w:val="24"/>
        </w:rPr>
        <w:t>H1</w:t>
      </w:r>
      <w:r w:rsidRPr="00804785">
        <w:rPr>
          <w:rFonts w:cs="Times New Roman"/>
          <w:szCs w:val="24"/>
        </w:rPr>
        <w:t xml:space="preserve"> на ранних стадиях дробления, которые могут быть связаны с </w:t>
      </w:r>
      <w:r w:rsidR="005A3924" w:rsidRPr="00804785">
        <w:rPr>
          <w:rFonts w:cs="Times New Roman"/>
          <w:szCs w:val="24"/>
        </w:rPr>
        <w:t>установлени</w:t>
      </w:r>
      <w:r w:rsidRPr="00804785">
        <w:rPr>
          <w:rFonts w:cs="Times New Roman"/>
          <w:szCs w:val="24"/>
        </w:rPr>
        <w:t>ем регулируемо</w:t>
      </w:r>
      <w:r w:rsidR="005A3924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экспрессии </w:t>
      </w:r>
      <w:r w:rsidR="005A3924" w:rsidRPr="00804785">
        <w:rPr>
          <w:rFonts w:cs="Times New Roman"/>
          <w:szCs w:val="24"/>
        </w:rPr>
        <w:t xml:space="preserve">эмбриональных </w:t>
      </w:r>
      <w:r w:rsidRPr="00804785">
        <w:rPr>
          <w:rFonts w:cs="Times New Roman"/>
          <w:szCs w:val="24"/>
        </w:rPr>
        <w:t>генов. Для macroH2A материнск</w:t>
      </w:r>
      <w:r w:rsidR="00C468F6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й </w:t>
      </w:r>
      <w:r w:rsidR="00C468F6" w:rsidRPr="00804785">
        <w:rPr>
          <w:rFonts w:cs="Times New Roman"/>
          <w:szCs w:val="24"/>
        </w:rPr>
        <w:t>запас</w:t>
      </w:r>
      <w:r w:rsidRPr="00804785">
        <w:rPr>
          <w:rFonts w:cs="Times New Roman"/>
          <w:szCs w:val="24"/>
        </w:rPr>
        <w:t xml:space="preserve"> удал</w:t>
      </w:r>
      <w:r w:rsidR="00C468F6" w:rsidRPr="00804785">
        <w:rPr>
          <w:rFonts w:cs="Times New Roman"/>
          <w:szCs w:val="24"/>
        </w:rPr>
        <w:t>яется</w:t>
      </w:r>
      <w:r w:rsidRPr="00804785">
        <w:rPr>
          <w:rFonts w:cs="Times New Roman"/>
          <w:szCs w:val="24"/>
        </w:rPr>
        <w:t xml:space="preserve"> до сингами</w:t>
      </w:r>
      <w:r w:rsidR="00C468F6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и эмбрион продолжает деление клеток до 8-клеточной стадии, после чего </w:t>
      </w:r>
      <w:r w:rsidR="00C468F6" w:rsidRPr="00804785">
        <w:rPr>
          <w:rFonts w:cs="Times New Roman"/>
          <w:szCs w:val="24"/>
        </w:rPr>
        <w:t>экспресси</w:t>
      </w:r>
      <w:r w:rsidR="00BA3D56">
        <w:rPr>
          <w:rFonts w:cs="Times New Roman"/>
          <w:szCs w:val="24"/>
        </w:rPr>
        <w:t>я</w:t>
      </w:r>
      <w:r w:rsidR="0041059F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macroH2A </w:t>
      </w:r>
      <w:r w:rsidR="00C468F6" w:rsidRPr="00804785">
        <w:rPr>
          <w:rFonts w:cs="Times New Roman"/>
          <w:szCs w:val="24"/>
        </w:rPr>
        <w:t xml:space="preserve">белка </w:t>
      </w:r>
      <w:r w:rsidRPr="00804785">
        <w:rPr>
          <w:rFonts w:cs="Times New Roman"/>
          <w:szCs w:val="24"/>
        </w:rPr>
        <w:t xml:space="preserve">появляется </w:t>
      </w:r>
      <w:r w:rsidR="00C468F6" w:rsidRPr="00804785">
        <w:rPr>
          <w:rFonts w:cs="Times New Roman"/>
          <w:szCs w:val="24"/>
        </w:rPr>
        <w:t xml:space="preserve">вновь </w:t>
      </w:r>
      <w:r w:rsidRPr="00804785">
        <w:rPr>
          <w:rFonts w:cs="Times New Roman"/>
          <w:szCs w:val="24"/>
        </w:rPr>
        <w:t xml:space="preserve">и сохраняется </w:t>
      </w:r>
      <w:r w:rsidR="00BA3D56">
        <w:rPr>
          <w:rFonts w:cs="Times New Roman"/>
          <w:szCs w:val="24"/>
        </w:rPr>
        <w:t>до</w:t>
      </w:r>
      <w:r w:rsidRPr="00804785">
        <w:rPr>
          <w:rFonts w:cs="Times New Roman"/>
          <w:szCs w:val="24"/>
        </w:rPr>
        <w:t xml:space="preserve"> стадии бластоцисты. </w:t>
      </w:r>
      <w:r w:rsidR="00C468F6" w:rsidRPr="00804785">
        <w:rPr>
          <w:rFonts w:cs="Times New Roman"/>
          <w:szCs w:val="24"/>
        </w:rPr>
        <w:t xml:space="preserve">Было установлено, что </w:t>
      </w:r>
      <w:r w:rsidRPr="00804785">
        <w:rPr>
          <w:rFonts w:cs="Times New Roman"/>
          <w:szCs w:val="24"/>
        </w:rPr>
        <w:t xml:space="preserve">MacroH2A в значительной степени связан с </w:t>
      </w:r>
      <w:r w:rsidR="00C468F6" w:rsidRPr="00804785">
        <w:rPr>
          <w:rFonts w:cs="Times New Roman"/>
          <w:szCs w:val="24"/>
        </w:rPr>
        <w:t>подавлением экспрессии</w:t>
      </w:r>
      <w:r w:rsidRPr="00804785">
        <w:rPr>
          <w:rFonts w:cs="Times New Roman"/>
          <w:szCs w:val="24"/>
        </w:rPr>
        <w:t xml:space="preserve"> </w:t>
      </w:r>
      <w:r w:rsidR="0041059F">
        <w:rPr>
          <w:rFonts w:cs="Times New Roman"/>
          <w:szCs w:val="24"/>
        </w:rPr>
        <w:t>в</w:t>
      </w:r>
      <w:r w:rsidRPr="00804785">
        <w:rPr>
          <w:rFonts w:cs="Times New Roman"/>
          <w:szCs w:val="24"/>
        </w:rPr>
        <w:t xml:space="preserve"> факультативно</w:t>
      </w:r>
      <w:r w:rsidR="00C468F6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гетерохроматин</w:t>
      </w:r>
      <w:r w:rsidR="00BA3D56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не</w:t>
      </w:r>
      <w:r w:rsidR="0041059F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активной Х-хромосомы, в то время как</w:t>
      </w:r>
      <w:r w:rsidR="00C468F6" w:rsidRPr="00804785">
        <w:rPr>
          <w:rFonts w:cs="Times New Roman"/>
          <w:szCs w:val="24"/>
        </w:rPr>
        <w:t xml:space="preserve"> запас </w:t>
      </w:r>
      <w:r w:rsidRPr="00804785">
        <w:rPr>
          <w:rFonts w:cs="Times New Roman"/>
          <w:szCs w:val="24"/>
        </w:rPr>
        <w:t>друго</w:t>
      </w:r>
      <w:r w:rsidR="00C468F6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вариант</w:t>
      </w:r>
      <w:r w:rsidR="00C468F6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гистона, H2ABbd, который играет важную роль в содействии транскрипции,</w:t>
      </w:r>
      <w:r w:rsidR="00C468F6" w:rsidRPr="00804785">
        <w:rPr>
          <w:rFonts w:cs="Times New Roman"/>
          <w:szCs w:val="24"/>
        </w:rPr>
        <w:t xml:space="preserve"> истощён</w:t>
      </w:r>
      <w:r w:rsidRPr="00804785">
        <w:rPr>
          <w:rFonts w:cs="Times New Roman"/>
          <w:szCs w:val="24"/>
        </w:rPr>
        <w:t>.</w:t>
      </w:r>
      <w:r w:rsidR="0041059F">
        <w:rPr>
          <w:rFonts w:cs="Times New Roman"/>
          <w:szCs w:val="24"/>
        </w:rPr>
        <w:t xml:space="preserve"> </w:t>
      </w:r>
      <w:r w:rsidR="00C468F6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з этих исследований </w:t>
      </w:r>
      <w:r w:rsidR="00C468F6" w:rsidRPr="00804785">
        <w:rPr>
          <w:rFonts w:cs="Times New Roman"/>
          <w:szCs w:val="24"/>
        </w:rPr>
        <w:t>вытекает</w:t>
      </w:r>
      <w:r w:rsidRPr="00804785">
        <w:rPr>
          <w:rFonts w:cs="Times New Roman"/>
          <w:szCs w:val="24"/>
        </w:rPr>
        <w:t xml:space="preserve">, что </w:t>
      </w:r>
      <w:r w:rsidR="00C468F6" w:rsidRPr="00804785">
        <w:rPr>
          <w:rFonts w:cs="Times New Roman"/>
          <w:szCs w:val="24"/>
        </w:rPr>
        <w:t xml:space="preserve">варианты </w:t>
      </w:r>
      <w:r w:rsidRPr="00804785">
        <w:rPr>
          <w:rFonts w:cs="Times New Roman"/>
          <w:szCs w:val="24"/>
        </w:rPr>
        <w:t xml:space="preserve">гистонов </w:t>
      </w:r>
      <w:r w:rsidR="00C468F6" w:rsidRPr="00804785">
        <w:rPr>
          <w:rFonts w:cs="Times New Roman"/>
          <w:szCs w:val="24"/>
        </w:rPr>
        <w:t>во время размещения</w:t>
      </w:r>
      <w:r w:rsidRPr="00804785">
        <w:rPr>
          <w:rFonts w:cs="Times New Roman"/>
          <w:szCs w:val="24"/>
        </w:rPr>
        <w:t xml:space="preserve"> в нуклеосом</w:t>
      </w:r>
      <w:r w:rsidR="00C468F6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обеспечив</w:t>
      </w:r>
      <w:r w:rsidR="00BA3D56">
        <w:rPr>
          <w:rFonts w:cs="Times New Roman"/>
          <w:szCs w:val="24"/>
        </w:rPr>
        <w:t>а</w:t>
      </w:r>
      <w:r w:rsidR="00C468F6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>т дифференциацию хроматина</w:t>
      </w:r>
      <w:r w:rsidR="00BA3D56">
        <w:rPr>
          <w:rFonts w:cs="Times New Roman"/>
          <w:szCs w:val="24"/>
        </w:rPr>
        <w:t xml:space="preserve">, </w:t>
      </w:r>
      <w:r w:rsidR="00C468F6" w:rsidRPr="00804785">
        <w:rPr>
          <w:rFonts w:cs="Times New Roman"/>
          <w:szCs w:val="24"/>
        </w:rPr>
        <w:t>вносят вклад</w:t>
      </w:r>
      <w:r w:rsidRPr="00804785">
        <w:rPr>
          <w:rFonts w:cs="Times New Roman"/>
          <w:szCs w:val="24"/>
        </w:rPr>
        <w:t xml:space="preserve"> в эпигенетическ</w:t>
      </w:r>
      <w:r w:rsidR="00C468F6" w:rsidRPr="00804785">
        <w:rPr>
          <w:rFonts w:cs="Times New Roman"/>
          <w:szCs w:val="24"/>
        </w:rPr>
        <w:t>ую</w:t>
      </w:r>
      <w:r w:rsidRPr="00804785">
        <w:rPr>
          <w:rFonts w:cs="Times New Roman"/>
          <w:szCs w:val="24"/>
        </w:rPr>
        <w:t xml:space="preserve"> регуляци</w:t>
      </w:r>
      <w:r w:rsidR="00C468F6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 предимплантационно</w:t>
      </w:r>
      <w:r w:rsidR="00C468F6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развития</w:t>
      </w:r>
      <w:r w:rsidR="009C1484" w:rsidRPr="00804785">
        <w:rPr>
          <w:rFonts w:cs="Times New Roman"/>
          <w:szCs w:val="24"/>
        </w:rPr>
        <w:t xml:space="preserve"> (</w:t>
      </w:r>
      <w:r w:rsidR="009C1484" w:rsidRPr="00804785">
        <w:rPr>
          <w:rFonts w:cs="Times New Roman"/>
          <w:szCs w:val="24"/>
          <w:lang w:val="en-US"/>
        </w:rPr>
        <w:t>Shi</w:t>
      </w:r>
      <w:r w:rsidR="00BA3D56">
        <w:rPr>
          <w:rFonts w:cs="Times New Roman"/>
          <w:szCs w:val="24"/>
        </w:rPr>
        <w:t xml:space="preserve">, </w:t>
      </w:r>
      <w:r w:rsidR="009C1484" w:rsidRPr="00804785">
        <w:rPr>
          <w:rFonts w:cs="Times New Roman"/>
          <w:szCs w:val="24"/>
          <w:lang w:val="en-US"/>
        </w:rPr>
        <w:t>Wu</w:t>
      </w:r>
      <w:r w:rsidR="009C1484" w:rsidRPr="00804785">
        <w:rPr>
          <w:rFonts w:cs="Times New Roman"/>
          <w:szCs w:val="24"/>
        </w:rPr>
        <w:t>., 2009)</w:t>
      </w:r>
      <w:r w:rsidRPr="00804785">
        <w:rPr>
          <w:rFonts w:cs="Times New Roman"/>
          <w:szCs w:val="24"/>
        </w:rPr>
        <w:t>.</w:t>
      </w:r>
    </w:p>
    <w:p w:rsidR="00BA3D56" w:rsidRPr="00804785" w:rsidRDefault="00BA3D56" w:rsidP="00804785">
      <w:pPr>
        <w:spacing w:after="0"/>
        <w:rPr>
          <w:rFonts w:cs="Times New Roman"/>
          <w:szCs w:val="24"/>
        </w:rPr>
      </w:pPr>
    </w:p>
    <w:p w:rsidR="00387533" w:rsidRPr="00804785" w:rsidRDefault="00BA3D56" w:rsidP="00804785">
      <w:pPr>
        <w:spacing w:after="0"/>
        <w:rPr>
          <w:rFonts w:cs="Times New Roman"/>
          <w:b/>
          <w:szCs w:val="24"/>
        </w:rPr>
      </w:pPr>
      <w:bookmarkStart w:id="20" w:name="_Toc357683313"/>
      <w:r>
        <w:rPr>
          <w:rStyle w:val="20"/>
        </w:rPr>
        <w:t xml:space="preserve">4.5 </w:t>
      </w:r>
      <w:r w:rsidR="00912165" w:rsidRPr="00804785">
        <w:rPr>
          <w:rStyle w:val="20"/>
        </w:rPr>
        <w:t>Эпигенетическое репрограммирование после специализации ППК</w:t>
      </w:r>
      <w:bookmarkEnd w:id="20"/>
    </w:p>
    <w:p w:rsidR="00BD5773" w:rsidRPr="00BD5773" w:rsidRDefault="00912165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Было показано, что Prdm1-положительны</w:t>
      </w:r>
      <w:r w:rsidR="00785BAF" w:rsidRPr="00804785">
        <w:rPr>
          <w:rFonts w:cs="Times New Roman"/>
          <w:szCs w:val="24"/>
        </w:rPr>
        <w:t>е</w:t>
      </w:r>
      <w:r w:rsidR="00D05074">
        <w:rPr>
          <w:rFonts w:cs="Times New Roman"/>
          <w:szCs w:val="24"/>
        </w:rPr>
        <w:t xml:space="preserve"> </w:t>
      </w:r>
      <w:r w:rsidR="00785BAF" w:rsidRPr="00804785">
        <w:rPr>
          <w:rFonts w:cs="Times New Roman"/>
          <w:szCs w:val="24"/>
        </w:rPr>
        <w:t xml:space="preserve">предшественники </w:t>
      </w:r>
      <w:r w:rsidRPr="00804785">
        <w:rPr>
          <w:rFonts w:cs="Times New Roman"/>
          <w:szCs w:val="24"/>
        </w:rPr>
        <w:t xml:space="preserve">PGC в E6.75 </w:t>
      </w:r>
      <w:r w:rsidR="00785BAF" w:rsidRPr="00804785">
        <w:rPr>
          <w:rFonts w:cs="Times New Roman"/>
          <w:szCs w:val="24"/>
        </w:rPr>
        <w:t>несут</w:t>
      </w:r>
      <w:r w:rsidRPr="00804785">
        <w:rPr>
          <w:rFonts w:cs="Times New Roman"/>
          <w:szCs w:val="24"/>
        </w:rPr>
        <w:t xml:space="preserve"> эпигенетически</w:t>
      </w:r>
      <w:r w:rsidR="00785BAF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модификаци</w:t>
      </w:r>
      <w:r w:rsidR="00785BAF" w:rsidRPr="00804785">
        <w:rPr>
          <w:rFonts w:cs="Times New Roman"/>
          <w:szCs w:val="24"/>
        </w:rPr>
        <w:t>и всего</w:t>
      </w:r>
      <w:r w:rsidR="00D05074">
        <w:rPr>
          <w:rFonts w:cs="Times New Roman"/>
          <w:szCs w:val="24"/>
        </w:rPr>
        <w:t xml:space="preserve"> </w:t>
      </w:r>
      <w:r w:rsidR="00785BAF" w:rsidRPr="00804785">
        <w:rPr>
          <w:rFonts w:cs="Times New Roman"/>
          <w:szCs w:val="24"/>
        </w:rPr>
        <w:t>генома (</w:t>
      </w:r>
      <w:r w:rsidRPr="00804785">
        <w:rPr>
          <w:rFonts w:cs="Times New Roman"/>
          <w:szCs w:val="24"/>
        </w:rPr>
        <w:t>(ди-и три-метилирование лизин</w:t>
      </w:r>
      <w:r w:rsidR="00785BAF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4 </w:t>
      </w:r>
      <w:r w:rsidR="00785BAF" w:rsidRPr="00804785">
        <w:rPr>
          <w:rFonts w:cs="Times New Roman"/>
          <w:szCs w:val="24"/>
        </w:rPr>
        <w:t xml:space="preserve">H3 </w:t>
      </w:r>
      <w:r w:rsidRPr="00804785">
        <w:rPr>
          <w:rFonts w:cs="Times New Roman"/>
          <w:szCs w:val="24"/>
        </w:rPr>
        <w:t xml:space="preserve">(H3K4me2 и me3) и ацетилирование лизина 9 </w:t>
      </w:r>
      <w:r w:rsidR="00785BAF" w:rsidRPr="00804785">
        <w:rPr>
          <w:rFonts w:cs="Times New Roman"/>
          <w:szCs w:val="24"/>
        </w:rPr>
        <w:t xml:space="preserve">H3 </w:t>
      </w:r>
      <w:r w:rsidRPr="00804785">
        <w:rPr>
          <w:rFonts w:cs="Times New Roman"/>
          <w:szCs w:val="24"/>
        </w:rPr>
        <w:t>(H3K9ac, актив</w:t>
      </w:r>
      <w:r w:rsidR="00785BAF" w:rsidRPr="00804785">
        <w:rPr>
          <w:rFonts w:cs="Times New Roman"/>
          <w:szCs w:val="24"/>
        </w:rPr>
        <w:t>ирующ</w:t>
      </w:r>
      <w:r w:rsidRPr="00804785">
        <w:rPr>
          <w:rFonts w:cs="Times New Roman"/>
          <w:szCs w:val="24"/>
        </w:rPr>
        <w:t>ая модификаци</w:t>
      </w:r>
      <w:r w:rsidR="00785BAF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), моно-, ди-и триметилирование лизина 9 </w:t>
      </w:r>
      <w:r w:rsidR="00785BAF" w:rsidRPr="00804785">
        <w:rPr>
          <w:rFonts w:cs="Times New Roman"/>
          <w:szCs w:val="24"/>
        </w:rPr>
        <w:t xml:space="preserve">Н3 </w:t>
      </w:r>
      <w:r w:rsidRPr="00804785">
        <w:rPr>
          <w:rFonts w:cs="Times New Roman"/>
          <w:szCs w:val="24"/>
        </w:rPr>
        <w:t>(H3K9me1, me2, и me3), а также ди-и триметилированиелизин</w:t>
      </w:r>
      <w:r w:rsidR="00BA3D56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27 </w:t>
      </w:r>
      <w:r w:rsidR="00785BAF" w:rsidRPr="00804785">
        <w:rPr>
          <w:rFonts w:cs="Times New Roman"/>
          <w:szCs w:val="24"/>
        </w:rPr>
        <w:t xml:space="preserve">Н3 </w:t>
      </w:r>
      <w:r w:rsidRPr="00804785">
        <w:rPr>
          <w:rFonts w:cs="Times New Roman"/>
          <w:szCs w:val="24"/>
        </w:rPr>
        <w:t>(H3K27me2 и me3; репресси</w:t>
      </w:r>
      <w:r w:rsidR="00785BAF" w:rsidRPr="00804785">
        <w:rPr>
          <w:rFonts w:cs="Times New Roman"/>
          <w:szCs w:val="24"/>
        </w:rPr>
        <w:t>рующие</w:t>
      </w:r>
      <w:r w:rsidRPr="00804785">
        <w:rPr>
          <w:rFonts w:cs="Times New Roman"/>
          <w:szCs w:val="24"/>
        </w:rPr>
        <w:t xml:space="preserve"> модификаци</w:t>
      </w:r>
      <w:r w:rsidR="00785BAF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)), по-видимому</w:t>
      </w:r>
      <w:r w:rsidR="00785BAF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не</w:t>
      </w:r>
      <w:r w:rsidR="00D0507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отличимы</w:t>
      </w:r>
      <w:r w:rsidR="00785BAF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от своих </w:t>
      </w:r>
      <w:r w:rsidR="00785BAF" w:rsidRPr="00804785">
        <w:rPr>
          <w:rFonts w:cs="Times New Roman"/>
          <w:szCs w:val="24"/>
        </w:rPr>
        <w:t>соматических соседей.</w:t>
      </w:r>
      <w:r w:rsidR="00D0507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Впоследствии, </w:t>
      </w:r>
      <w:r w:rsidR="00785BAF" w:rsidRPr="00804785">
        <w:rPr>
          <w:rFonts w:cs="Times New Roman"/>
          <w:szCs w:val="24"/>
        </w:rPr>
        <w:t>на протяжении</w:t>
      </w:r>
      <w:r w:rsidRPr="00804785">
        <w:rPr>
          <w:rFonts w:cs="Times New Roman"/>
          <w:szCs w:val="24"/>
        </w:rPr>
        <w:t xml:space="preserve"> всего E7.75, П</w:t>
      </w:r>
      <w:r w:rsidR="00785BAF" w:rsidRPr="00804785">
        <w:rPr>
          <w:rFonts w:cs="Times New Roman"/>
          <w:szCs w:val="24"/>
        </w:rPr>
        <w:t>П</w:t>
      </w:r>
      <w:r w:rsidRPr="00804785">
        <w:rPr>
          <w:rFonts w:cs="Times New Roman"/>
          <w:szCs w:val="24"/>
        </w:rPr>
        <w:t>К, которые начали миграци</w:t>
      </w:r>
      <w:r w:rsidR="00785BAF" w:rsidRPr="00804785">
        <w:rPr>
          <w:rFonts w:cs="Times New Roman"/>
          <w:szCs w:val="24"/>
        </w:rPr>
        <w:t>ю,</w:t>
      </w:r>
      <w:r w:rsidR="00D05074">
        <w:rPr>
          <w:rFonts w:cs="Times New Roman"/>
          <w:szCs w:val="24"/>
        </w:rPr>
        <w:t xml:space="preserve"> </w:t>
      </w:r>
      <w:r w:rsidR="00785BAF" w:rsidRPr="00804785">
        <w:rPr>
          <w:rFonts w:cs="Times New Roman"/>
          <w:szCs w:val="24"/>
        </w:rPr>
        <w:t>претерпевают редукцию двух главных репрессивных модификаций</w:t>
      </w:r>
      <w:r w:rsidRPr="00804785">
        <w:rPr>
          <w:rFonts w:cs="Times New Roman"/>
          <w:szCs w:val="24"/>
        </w:rPr>
        <w:t>,</w:t>
      </w:r>
      <w:r w:rsidR="00785BAF" w:rsidRPr="00804785">
        <w:rPr>
          <w:rFonts w:cs="Times New Roman"/>
          <w:szCs w:val="24"/>
        </w:rPr>
        <w:t xml:space="preserve"> м</w:t>
      </w:r>
      <w:r w:rsidRPr="00804785">
        <w:rPr>
          <w:rFonts w:cs="Times New Roman"/>
          <w:szCs w:val="24"/>
        </w:rPr>
        <w:t>етилировани</w:t>
      </w:r>
      <w:r w:rsidR="00785BAF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ДНК и H3K9me2. Хотя </w:t>
      </w:r>
      <w:r w:rsidR="00785BAF" w:rsidRPr="00804785">
        <w:rPr>
          <w:rFonts w:cs="Times New Roman"/>
          <w:szCs w:val="24"/>
        </w:rPr>
        <w:t>способ</w:t>
      </w:r>
      <w:r w:rsidRPr="00804785">
        <w:rPr>
          <w:rFonts w:cs="Times New Roman"/>
          <w:szCs w:val="24"/>
        </w:rPr>
        <w:t xml:space="preserve"> сокращения </w:t>
      </w:r>
      <w:r w:rsidR="00785BAF" w:rsidRPr="00804785">
        <w:rPr>
          <w:rFonts w:cs="Times New Roman"/>
          <w:szCs w:val="24"/>
        </w:rPr>
        <w:t xml:space="preserve">метилирования ДНК </w:t>
      </w:r>
      <w:r w:rsidRPr="00804785">
        <w:rPr>
          <w:rFonts w:cs="Times New Roman"/>
          <w:szCs w:val="24"/>
        </w:rPr>
        <w:t xml:space="preserve">генома </w:t>
      </w:r>
      <w:r w:rsidR="00785BAF" w:rsidRPr="00804785">
        <w:rPr>
          <w:rFonts w:cs="Times New Roman"/>
          <w:szCs w:val="24"/>
        </w:rPr>
        <w:t xml:space="preserve">во время миграции </w:t>
      </w:r>
      <w:r w:rsidRPr="00804785">
        <w:rPr>
          <w:rFonts w:cs="Times New Roman"/>
          <w:szCs w:val="24"/>
        </w:rPr>
        <w:t xml:space="preserve">PGCs еще не </w:t>
      </w:r>
      <w:r w:rsidR="00785BAF" w:rsidRPr="00804785">
        <w:rPr>
          <w:rFonts w:cs="Times New Roman"/>
          <w:szCs w:val="24"/>
        </w:rPr>
        <w:t>изучен</w:t>
      </w:r>
      <w:r w:rsidR="00BA3D56">
        <w:rPr>
          <w:rFonts w:cs="Times New Roman"/>
          <w:szCs w:val="24"/>
        </w:rPr>
        <w:t>, глобальное сокращение H3K9me2</w:t>
      </w:r>
      <w:r w:rsidR="00D05074">
        <w:rPr>
          <w:rFonts w:cs="Times New Roman"/>
          <w:szCs w:val="24"/>
        </w:rPr>
        <w:t xml:space="preserve"> </w:t>
      </w:r>
      <w:r w:rsidR="00785BAF" w:rsidRPr="00804785">
        <w:rPr>
          <w:rFonts w:cs="Times New Roman"/>
          <w:szCs w:val="24"/>
        </w:rPr>
        <w:t>явля</w:t>
      </w:r>
      <w:r w:rsidR="00BA3D56">
        <w:rPr>
          <w:rFonts w:cs="Times New Roman"/>
          <w:szCs w:val="24"/>
        </w:rPr>
        <w:t>ется</w:t>
      </w:r>
      <w:r w:rsidR="00D05074">
        <w:rPr>
          <w:rFonts w:cs="Times New Roman"/>
          <w:szCs w:val="24"/>
        </w:rPr>
        <w:t xml:space="preserve"> </w:t>
      </w:r>
      <w:r w:rsidR="00785BAF" w:rsidRPr="00804785">
        <w:rPr>
          <w:rFonts w:cs="Times New Roman"/>
          <w:szCs w:val="24"/>
        </w:rPr>
        <w:t>постепенным процессом</w:t>
      </w:r>
      <w:r w:rsidR="00BA3D56">
        <w:rPr>
          <w:rFonts w:cs="Times New Roman"/>
          <w:szCs w:val="24"/>
        </w:rPr>
        <w:t>, к</w:t>
      </w:r>
      <w:r w:rsidRPr="00804785">
        <w:rPr>
          <w:rFonts w:cs="Times New Roman"/>
          <w:szCs w:val="24"/>
        </w:rPr>
        <w:t xml:space="preserve">летка за </w:t>
      </w:r>
      <w:r w:rsidR="00785BAF" w:rsidRPr="00804785">
        <w:rPr>
          <w:rFonts w:cs="Times New Roman"/>
          <w:szCs w:val="24"/>
        </w:rPr>
        <w:t>клет</w:t>
      </w:r>
      <w:r w:rsidRPr="00804785">
        <w:rPr>
          <w:rFonts w:cs="Times New Roman"/>
          <w:szCs w:val="24"/>
        </w:rPr>
        <w:t>кой</w:t>
      </w:r>
      <w:r w:rsidR="00BA3D56">
        <w:rPr>
          <w:rFonts w:cs="Times New Roman"/>
          <w:szCs w:val="24"/>
        </w:rPr>
        <w:t>. П</w:t>
      </w:r>
      <w:r w:rsidRPr="00804785">
        <w:rPr>
          <w:rFonts w:cs="Times New Roman"/>
          <w:szCs w:val="24"/>
        </w:rPr>
        <w:t xml:space="preserve">очти все PGCs </w:t>
      </w:r>
      <w:r w:rsidR="00785BAF" w:rsidRPr="00804785">
        <w:rPr>
          <w:rFonts w:cs="Times New Roman"/>
          <w:szCs w:val="24"/>
        </w:rPr>
        <w:t>имеют</w:t>
      </w:r>
      <w:r w:rsidR="00D0507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низки</w:t>
      </w:r>
      <w:r w:rsidR="00785BAF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уровн</w:t>
      </w:r>
      <w:r w:rsidR="00785BAF" w:rsidRPr="00804785">
        <w:rPr>
          <w:rFonts w:cs="Times New Roman"/>
          <w:szCs w:val="24"/>
        </w:rPr>
        <w:t>ь</w:t>
      </w:r>
      <w:r w:rsidRPr="00804785">
        <w:rPr>
          <w:rFonts w:cs="Times New Roman"/>
          <w:szCs w:val="24"/>
        </w:rPr>
        <w:t xml:space="preserve"> H3K9me2 </w:t>
      </w:r>
      <w:r w:rsidR="00785BAF" w:rsidRPr="00804785">
        <w:rPr>
          <w:rFonts w:cs="Times New Roman"/>
          <w:szCs w:val="24"/>
        </w:rPr>
        <w:t>к</w:t>
      </w:r>
      <w:r w:rsidRPr="00804785">
        <w:rPr>
          <w:rFonts w:cs="Times New Roman"/>
          <w:szCs w:val="24"/>
        </w:rPr>
        <w:t xml:space="preserve"> E8.75. </w:t>
      </w:r>
      <w:r w:rsidR="00410E8F" w:rsidRPr="00BD5773">
        <w:rPr>
          <w:rFonts w:cs="Times New Roman"/>
          <w:szCs w:val="24"/>
        </w:rPr>
        <w:t>До</w:t>
      </w:r>
      <w:r w:rsidRPr="00BD5773">
        <w:rPr>
          <w:rFonts w:cs="Times New Roman"/>
          <w:szCs w:val="24"/>
        </w:rPr>
        <w:t xml:space="preserve"> спецификации </w:t>
      </w:r>
      <w:r w:rsidR="00BD5773" w:rsidRPr="00BD5773">
        <w:rPr>
          <w:rFonts w:cs="Times New Roman"/>
          <w:szCs w:val="24"/>
        </w:rPr>
        <w:t>PGC</w:t>
      </w:r>
      <w:r w:rsidR="00BD5773" w:rsidRPr="00BD5773">
        <w:rPr>
          <w:rFonts w:cs="Times New Roman"/>
          <w:szCs w:val="24"/>
          <w:lang w:val="en-US"/>
        </w:rPr>
        <w:t>s</w:t>
      </w:r>
      <w:r w:rsidR="00BD5773" w:rsidRPr="00BD5773">
        <w:rPr>
          <w:rFonts w:cs="Times New Roman"/>
          <w:szCs w:val="24"/>
        </w:rPr>
        <w:t xml:space="preserve">, </w:t>
      </w:r>
      <w:r w:rsidRPr="00BD5773">
        <w:rPr>
          <w:rFonts w:cs="Times New Roman"/>
          <w:szCs w:val="24"/>
        </w:rPr>
        <w:t>PRDM1 и PRDM14 прямо или косвенно участвуют в подавлении ключевых механизмов</w:t>
      </w:r>
      <w:r w:rsidR="00D05074">
        <w:rPr>
          <w:rFonts w:cs="Times New Roman"/>
          <w:szCs w:val="24"/>
        </w:rPr>
        <w:t xml:space="preserve"> </w:t>
      </w:r>
      <w:r w:rsidR="00BD5773" w:rsidRPr="00BD5773">
        <w:rPr>
          <w:rFonts w:cs="Times New Roman"/>
          <w:szCs w:val="24"/>
        </w:rPr>
        <w:t xml:space="preserve">в эмбриональном развитии, таких </w:t>
      </w:r>
      <w:r w:rsidR="00BA3D56" w:rsidRPr="00BD5773">
        <w:rPr>
          <w:rFonts w:cs="Times New Roman"/>
          <w:szCs w:val="24"/>
        </w:rPr>
        <w:t xml:space="preserve">как </w:t>
      </w:r>
      <w:r w:rsidR="00410E8F" w:rsidRPr="00BD5773">
        <w:rPr>
          <w:rFonts w:cs="Times New Roman"/>
          <w:szCs w:val="24"/>
        </w:rPr>
        <w:t>поддержани</w:t>
      </w:r>
      <w:r w:rsidR="00BD5773" w:rsidRPr="00BD5773">
        <w:rPr>
          <w:rFonts w:cs="Times New Roman"/>
          <w:szCs w:val="24"/>
        </w:rPr>
        <w:t>е</w:t>
      </w:r>
      <w:r w:rsidR="00D05074">
        <w:rPr>
          <w:rFonts w:cs="Times New Roman"/>
          <w:szCs w:val="24"/>
        </w:rPr>
        <w:t xml:space="preserve"> </w:t>
      </w:r>
      <w:r w:rsidR="00410E8F" w:rsidRPr="00BD5773">
        <w:rPr>
          <w:rFonts w:cs="Times New Roman"/>
          <w:szCs w:val="24"/>
          <w:lang w:val="en-US"/>
        </w:rPr>
        <w:t>de</w:t>
      </w:r>
      <w:r w:rsidR="00D05074">
        <w:rPr>
          <w:rFonts w:cs="Times New Roman"/>
          <w:szCs w:val="24"/>
        </w:rPr>
        <w:t xml:space="preserve"> </w:t>
      </w:r>
      <w:r w:rsidR="00410E8F" w:rsidRPr="00BD5773">
        <w:rPr>
          <w:rFonts w:cs="Times New Roman"/>
          <w:szCs w:val="24"/>
          <w:lang w:val="en-US"/>
        </w:rPr>
        <w:t>n</w:t>
      </w:r>
      <w:r w:rsidRPr="00BD5773">
        <w:rPr>
          <w:rFonts w:cs="Times New Roman"/>
          <w:szCs w:val="24"/>
        </w:rPr>
        <w:t xml:space="preserve">ovo метилирования </w:t>
      </w:r>
      <w:r w:rsidR="00410E8F" w:rsidRPr="00BD5773">
        <w:rPr>
          <w:rFonts w:cs="Times New Roman"/>
          <w:szCs w:val="24"/>
        </w:rPr>
        <w:t xml:space="preserve">ДНК, </w:t>
      </w:r>
      <w:r w:rsidRPr="00BD5773">
        <w:rPr>
          <w:rFonts w:cs="Times New Roman"/>
          <w:szCs w:val="24"/>
        </w:rPr>
        <w:t>и репресси</w:t>
      </w:r>
      <w:r w:rsidR="00BD5773" w:rsidRPr="00BD5773">
        <w:rPr>
          <w:rFonts w:cs="Times New Roman"/>
          <w:szCs w:val="24"/>
        </w:rPr>
        <w:t>я</w:t>
      </w:r>
      <w:r w:rsidR="00D05074">
        <w:rPr>
          <w:rFonts w:cs="Times New Roman"/>
          <w:szCs w:val="24"/>
        </w:rPr>
        <w:t xml:space="preserve"> </w:t>
      </w:r>
      <w:r w:rsidR="00410E8F" w:rsidRPr="00BD5773">
        <w:rPr>
          <w:rFonts w:cs="Times New Roman"/>
          <w:szCs w:val="24"/>
        </w:rPr>
        <w:t xml:space="preserve">метилтрансферазы </w:t>
      </w:r>
      <w:r w:rsidRPr="00BD5773">
        <w:rPr>
          <w:rFonts w:cs="Times New Roman"/>
          <w:szCs w:val="24"/>
        </w:rPr>
        <w:t>гистонов</w:t>
      </w:r>
      <w:r w:rsidR="00410E8F" w:rsidRPr="00BD5773">
        <w:rPr>
          <w:rFonts w:cs="Times New Roman"/>
          <w:szCs w:val="24"/>
        </w:rPr>
        <w:t xml:space="preserve"> GLP</w:t>
      </w:r>
      <w:r w:rsidRPr="00BD5773">
        <w:rPr>
          <w:rFonts w:cs="Times New Roman"/>
          <w:szCs w:val="24"/>
        </w:rPr>
        <w:t xml:space="preserve">, жизненно важного фермента для </w:t>
      </w:r>
      <w:r w:rsidR="00410E8F" w:rsidRPr="00BD5773">
        <w:rPr>
          <w:rFonts w:cs="Times New Roman"/>
          <w:szCs w:val="24"/>
        </w:rPr>
        <w:t>полногеномного</w:t>
      </w:r>
      <w:r w:rsidR="00D05074">
        <w:rPr>
          <w:rFonts w:cs="Times New Roman"/>
          <w:szCs w:val="24"/>
        </w:rPr>
        <w:t xml:space="preserve"> </w:t>
      </w:r>
      <w:r w:rsidR="00BD5773" w:rsidRPr="00BD5773">
        <w:rPr>
          <w:rFonts w:cs="Times New Roman"/>
          <w:szCs w:val="24"/>
        </w:rPr>
        <w:t xml:space="preserve">моно- и диметилирования </w:t>
      </w:r>
      <w:r w:rsidRPr="00BD5773">
        <w:rPr>
          <w:rFonts w:cs="Times New Roman"/>
          <w:szCs w:val="24"/>
        </w:rPr>
        <w:t>H3K9.</w:t>
      </w:r>
    </w:p>
    <w:p w:rsidR="00545B13" w:rsidRDefault="00912165" w:rsidP="00804785">
      <w:pPr>
        <w:spacing w:after="0"/>
        <w:rPr>
          <w:rFonts w:cs="Times New Roman"/>
          <w:szCs w:val="24"/>
        </w:rPr>
      </w:pPr>
      <w:r w:rsidRPr="00BD5773">
        <w:rPr>
          <w:rFonts w:cs="Times New Roman"/>
          <w:szCs w:val="24"/>
        </w:rPr>
        <w:t>С другой стороны, хотя некоторые из JmjC до</w:t>
      </w:r>
      <w:r w:rsidRPr="00804785">
        <w:rPr>
          <w:rFonts w:cs="Times New Roman"/>
          <w:szCs w:val="24"/>
        </w:rPr>
        <w:t>мен-содер</w:t>
      </w:r>
      <w:r w:rsidR="00410E8F" w:rsidRPr="00804785">
        <w:rPr>
          <w:rFonts w:cs="Times New Roman"/>
          <w:szCs w:val="24"/>
        </w:rPr>
        <w:t>жащих лизин</w:t>
      </w:r>
      <w:r w:rsidR="00BA3D56">
        <w:rPr>
          <w:rFonts w:cs="Times New Roman"/>
          <w:szCs w:val="24"/>
        </w:rPr>
        <w:t>-</w:t>
      </w:r>
      <w:r w:rsidR="00410E8F" w:rsidRPr="00804785">
        <w:rPr>
          <w:rFonts w:cs="Times New Roman"/>
          <w:szCs w:val="24"/>
        </w:rPr>
        <w:t>деметилаз гистонов</w:t>
      </w:r>
      <w:r w:rsidRPr="00804785">
        <w:rPr>
          <w:rFonts w:cs="Times New Roman"/>
          <w:szCs w:val="24"/>
        </w:rPr>
        <w:t xml:space="preserve"> действительно </w:t>
      </w:r>
      <w:r w:rsidR="00410E8F" w:rsidRPr="00804785">
        <w:rPr>
          <w:rFonts w:cs="Times New Roman"/>
          <w:szCs w:val="24"/>
        </w:rPr>
        <w:t>экспрессируются</w:t>
      </w:r>
      <w:r w:rsidRPr="00804785">
        <w:rPr>
          <w:rFonts w:cs="Times New Roman"/>
          <w:szCs w:val="24"/>
        </w:rPr>
        <w:t xml:space="preserve"> в PGCs, ни</w:t>
      </w:r>
      <w:r w:rsidR="00410E8F" w:rsidRPr="00804785">
        <w:rPr>
          <w:rFonts w:cs="Times New Roman"/>
          <w:szCs w:val="24"/>
        </w:rPr>
        <w:t xml:space="preserve"> одна</w:t>
      </w:r>
      <w:r w:rsidRPr="00804785">
        <w:rPr>
          <w:rFonts w:cs="Times New Roman"/>
          <w:szCs w:val="24"/>
        </w:rPr>
        <w:t xml:space="preserve"> из них </w:t>
      </w:r>
      <w:r w:rsidR="00BD5773">
        <w:rPr>
          <w:rFonts w:cs="Times New Roman"/>
          <w:szCs w:val="24"/>
        </w:rPr>
        <w:t xml:space="preserve">не </w:t>
      </w:r>
      <w:r w:rsidRPr="00BD5773">
        <w:rPr>
          <w:rFonts w:cs="Times New Roman"/>
          <w:szCs w:val="24"/>
        </w:rPr>
        <w:t>явля</w:t>
      </w:r>
      <w:r w:rsidR="00410E8F" w:rsidRPr="00BD5773">
        <w:rPr>
          <w:rFonts w:cs="Times New Roman"/>
          <w:szCs w:val="24"/>
        </w:rPr>
        <w:t>е</w:t>
      </w:r>
      <w:r w:rsidRPr="00BD5773">
        <w:rPr>
          <w:rFonts w:cs="Times New Roman"/>
          <w:szCs w:val="24"/>
        </w:rPr>
        <w:t>тся</w:t>
      </w:r>
      <w:r w:rsidR="00D05074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специфическ</w:t>
      </w:r>
      <w:r w:rsidR="00410E8F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для П</w:t>
      </w:r>
      <w:r w:rsidR="00410E8F" w:rsidRPr="00804785">
        <w:rPr>
          <w:rFonts w:cs="Times New Roman"/>
          <w:szCs w:val="24"/>
        </w:rPr>
        <w:t>ПК</w:t>
      </w:r>
      <w:r w:rsidRPr="00804785">
        <w:rPr>
          <w:rFonts w:cs="Times New Roman"/>
          <w:szCs w:val="24"/>
        </w:rPr>
        <w:t xml:space="preserve"> (т.е. аналогично </w:t>
      </w:r>
      <w:r w:rsidR="00410E8F" w:rsidRPr="00804785">
        <w:rPr>
          <w:rFonts w:cs="Times New Roman"/>
          <w:szCs w:val="24"/>
        </w:rPr>
        <w:t>экспрессируется</w:t>
      </w:r>
      <w:r w:rsidR="00D05074">
        <w:rPr>
          <w:rFonts w:cs="Times New Roman"/>
          <w:szCs w:val="24"/>
        </w:rPr>
        <w:t xml:space="preserve"> </w:t>
      </w:r>
      <w:r w:rsidR="00410E8F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соматических соседей). Эти наблюдения подтверждают идею, что </w:t>
      </w:r>
      <w:r w:rsidR="00410E8F" w:rsidRPr="00804785">
        <w:rPr>
          <w:rFonts w:cs="Times New Roman"/>
          <w:szCs w:val="24"/>
        </w:rPr>
        <w:t>специфичное подавление</w:t>
      </w:r>
      <w:r w:rsidRPr="00804785">
        <w:rPr>
          <w:rFonts w:cs="Times New Roman"/>
          <w:szCs w:val="24"/>
        </w:rPr>
        <w:t xml:space="preserve"> активных ферментов в PGCs</w:t>
      </w:r>
      <w:r w:rsidR="00410E8F" w:rsidRPr="00804785">
        <w:rPr>
          <w:rFonts w:cs="Times New Roman"/>
          <w:szCs w:val="24"/>
        </w:rPr>
        <w:t xml:space="preserve"> может</w:t>
      </w:r>
      <w:r w:rsidRPr="00804785">
        <w:rPr>
          <w:rFonts w:cs="Times New Roman"/>
          <w:szCs w:val="24"/>
        </w:rPr>
        <w:t xml:space="preserve"> быть ключом к пониманию снижени</w:t>
      </w:r>
      <w:r w:rsidR="00410E8F" w:rsidRPr="00804785">
        <w:rPr>
          <w:rFonts w:cs="Times New Roman"/>
          <w:szCs w:val="24"/>
        </w:rPr>
        <w:t>я</w:t>
      </w:r>
      <w:r w:rsidR="00DB0A32">
        <w:rPr>
          <w:rFonts w:cs="Times New Roman"/>
          <w:szCs w:val="24"/>
        </w:rPr>
        <w:t xml:space="preserve"> </w:t>
      </w:r>
      <w:r w:rsidR="00410E8F" w:rsidRPr="00804785">
        <w:rPr>
          <w:rFonts w:cs="Times New Roman"/>
          <w:szCs w:val="24"/>
        </w:rPr>
        <w:t xml:space="preserve">полногеномного </w:t>
      </w:r>
      <w:r w:rsidRPr="00804785">
        <w:rPr>
          <w:rFonts w:cs="Times New Roman"/>
          <w:szCs w:val="24"/>
        </w:rPr>
        <w:t xml:space="preserve">метилирования ДНК и H3K9me2. </w:t>
      </w:r>
      <w:r w:rsidR="00410E8F" w:rsidRPr="00804785">
        <w:rPr>
          <w:rFonts w:cs="Times New Roman"/>
          <w:szCs w:val="24"/>
        </w:rPr>
        <w:t>Так как</w:t>
      </w:r>
      <w:r w:rsidRPr="00804785">
        <w:rPr>
          <w:rFonts w:cs="Times New Roman"/>
          <w:szCs w:val="24"/>
        </w:rPr>
        <w:t xml:space="preserve"> нет экспериментальных доказательств наличи</w:t>
      </w:r>
      <w:r w:rsidR="00410E8F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активн</w:t>
      </w:r>
      <w:r w:rsidR="00410E8F" w:rsidRPr="00804785">
        <w:rPr>
          <w:rFonts w:cs="Times New Roman"/>
          <w:szCs w:val="24"/>
        </w:rPr>
        <w:t>ых</w:t>
      </w:r>
      <w:r w:rsidRPr="00804785">
        <w:rPr>
          <w:rFonts w:cs="Times New Roman"/>
          <w:szCs w:val="24"/>
        </w:rPr>
        <w:t xml:space="preserve"> механизм</w:t>
      </w:r>
      <w:r w:rsidR="00410E8F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для стирания эпигенетических модификаций, должно существовать сложное взаимодействие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между активными и пассивными механизмами (метилирование ДНК сокращается пассивно путем деления клеток, особенно после E9.0, </w:t>
      </w:r>
      <w:r w:rsidR="00410E8F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H3K9me1/2 сокращается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либо за счет оборота метильных групп</w:t>
      </w:r>
      <w:r w:rsidR="00BA3D56">
        <w:rPr>
          <w:rFonts w:cs="Times New Roman"/>
          <w:szCs w:val="24"/>
        </w:rPr>
        <w:t>,</w:t>
      </w:r>
      <w:r w:rsidR="00DB0A32">
        <w:rPr>
          <w:rFonts w:cs="Times New Roman"/>
          <w:szCs w:val="24"/>
        </w:rPr>
        <w:t xml:space="preserve"> </w:t>
      </w:r>
      <w:r w:rsidR="00410E8F" w:rsidRPr="00804785">
        <w:rPr>
          <w:rFonts w:cs="Times New Roman"/>
          <w:szCs w:val="24"/>
        </w:rPr>
        <w:t>либо</w:t>
      </w:r>
      <w:r w:rsidR="00DB0A32">
        <w:rPr>
          <w:rFonts w:cs="Times New Roman"/>
          <w:szCs w:val="24"/>
        </w:rPr>
        <w:t xml:space="preserve"> </w:t>
      </w:r>
      <w:r w:rsidR="00410E8F" w:rsidRPr="00804785">
        <w:rPr>
          <w:rFonts w:cs="Times New Roman"/>
          <w:szCs w:val="24"/>
        </w:rPr>
        <w:t xml:space="preserve">путем </w:t>
      </w:r>
      <w:r w:rsidRPr="00804785">
        <w:rPr>
          <w:rFonts w:cs="Times New Roman"/>
          <w:szCs w:val="24"/>
        </w:rPr>
        <w:t>заме</w:t>
      </w:r>
      <w:r w:rsidR="00410E8F" w:rsidRPr="00804785">
        <w:rPr>
          <w:rFonts w:cs="Times New Roman"/>
          <w:szCs w:val="24"/>
        </w:rPr>
        <w:t>ны</w:t>
      </w:r>
      <w:r w:rsidRPr="00804785">
        <w:rPr>
          <w:rFonts w:cs="Times New Roman"/>
          <w:szCs w:val="24"/>
        </w:rPr>
        <w:t xml:space="preserve"> всей молекулы H3) в PGCs для эпигенетическо</w:t>
      </w:r>
      <w:r w:rsidR="00410E8F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перепрограммирования. С другой стороны, </w:t>
      </w:r>
      <w:r w:rsidR="00410E8F" w:rsidRPr="00804785">
        <w:rPr>
          <w:rFonts w:cs="Times New Roman"/>
          <w:szCs w:val="24"/>
        </w:rPr>
        <w:t>полногеномное</w:t>
      </w:r>
      <w:r w:rsidRPr="00804785">
        <w:rPr>
          <w:rFonts w:cs="Times New Roman"/>
          <w:szCs w:val="24"/>
        </w:rPr>
        <w:t xml:space="preserve"> H3K27me3, друг</w:t>
      </w:r>
      <w:r w:rsidR="00410E8F" w:rsidRPr="00804785">
        <w:rPr>
          <w:rFonts w:cs="Times New Roman"/>
          <w:szCs w:val="24"/>
        </w:rPr>
        <w:t xml:space="preserve">ая </w:t>
      </w:r>
      <w:r w:rsidRPr="00804785">
        <w:rPr>
          <w:rFonts w:cs="Times New Roman"/>
          <w:szCs w:val="24"/>
        </w:rPr>
        <w:t>репрессивн</w:t>
      </w:r>
      <w:r w:rsidR="00410E8F" w:rsidRPr="00804785">
        <w:rPr>
          <w:rFonts w:cs="Times New Roman"/>
          <w:szCs w:val="24"/>
        </w:rPr>
        <w:t>ая</w:t>
      </w:r>
      <w:r w:rsidR="00DB0A32">
        <w:rPr>
          <w:rFonts w:cs="Times New Roman"/>
          <w:szCs w:val="24"/>
        </w:rPr>
        <w:t xml:space="preserve"> </w:t>
      </w:r>
      <w:r w:rsidR="00410E8F" w:rsidRPr="00804785">
        <w:rPr>
          <w:rFonts w:cs="Times New Roman"/>
          <w:szCs w:val="24"/>
        </w:rPr>
        <w:t xml:space="preserve">модификация, </w:t>
      </w:r>
      <w:r w:rsidRPr="00804785">
        <w:rPr>
          <w:rFonts w:cs="Times New Roman"/>
          <w:szCs w:val="24"/>
        </w:rPr>
        <w:t>опосредованн</w:t>
      </w:r>
      <w:r w:rsidR="00410E8F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PRC2</w:t>
      </w:r>
      <w:r w:rsidR="00410E8F" w:rsidRPr="00804785">
        <w:rPr>
          <w:rFonts w:cs="Times New Roman"/>
          <w:szCs w:val="24"/>
        </w:rPr>
        <w:t xml:space="preserve">, постепенно, клетка за клеткой, </w:t>
      </w:r>
      <w:r w:rsidRPr="00804785">
        <w:rPr>
          <w:rFonts w:cs="Times New Roman"/>
          <w:szCs w:val="24"/>
        </w:rPr>
        <w:t xml:space="preserve">усиливает свою активность PGCs </w:t>
      </w:r>
      <w:r w:rsidR="00410E8F" w:rsidRPr="00804785">
        <w:rPr>
          <w:rFonts w:cs="Times New Roman"/>
          <w:szCs w:val="24"/>
        </w:rPr>
        <w:t>в</w:t>
      </w:r>
      <w:r w:rsidRPr="00804785">
        <w:rPr>
          <w:rFonts w:cs="Times New Roman"/>
          <w:szCs w:val="24"/>
        </w:rPr>
        <w:t xml:space="preserve"> E8.25 </w:t>
      </w:r>
      <w:r w:rsidR="00BD5773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PGCs </w:t>
      </w:r>
      <w:r w:rsidR="00DB0A32">
        <w:rPr>
          <w:rFonts w:cs="Times New Roman"/>
          <w:szCs w:val="24"/>
        </w:rPr>
        <w:t>имеют</w:t>
      </w:r>
      <w:r w:rsidRPr="00804785">
        <w:rPr>
          <w:rFonts w:cs="Times New Roman"/>
          <w:szCs w:val="24"/>
        </w:rPr>
        <w:t xml:space="preserve"> высокие уровни H3K27me3 </w:t>
      </w:r>
      <w:r w:rsidR="00410E8F" w:rsidRPr="00804785">
        <w:rPr>
          <w:rFonts w:cs="Times New Roman"/>
          <w:szCs w:val="24"/>
        </w:rPr>
        <w:t xml:space="preserve">к </w:t>
      </w:r>
      <w:r w:rsidRPr="00804785">
        <w:rPr>
          <w:rFonts w:cs="Times New Roman"/>
          <w:szCs w:val="24"/>
        </w:rPr>
        <w:t>E9.5. EZH2, EED, и Suz12, три основных компонента PRC2 комплекса, которые опосредуют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триметилирование H3K27, </w:t>
      </w:r>
      <w:r w:rsidR="00410E8F" w:rsidRPr="00804785">
        <w:rPr>
          <w:rFonts w:cs="Times New Roman"/>
          <w:szCs w:val="24"/>
        </w:rPr>
        <w:t>экспрессирую</w:t>
      </w:r>
      <w:r w:rsidRPr="00804785">
        <w:rPr>
          <w:rFonts w:cs="Times New Roman"/>
          <w:szCs w:val="24"/>
        </w:rPr>
        <w:t>тся на том же уровне, как в PGCs и их соматическ</w:t>
      </w:r>
      <w:r w:rsidR="001C2990" w:rsidRPr="00804785">
        <w:rPr>
          <w:rFonts w:cs="Times New Roman"/>
          <w:szCs w:val="24"/>
        </w:rPr>
        <w:t>их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сосед</w:t>
      </w:r>
      <w:r w:rsidR="001C2990" w:rsidRPr="00804785">
        <w:rPr>
          <w:rFonts w:cs="Times New Roman"/>
          <w:szCs w:val="24"/>
        </w:rPr>
        <w:t>ях</w:t>
      </w:r>
      <w:r w:rsidR="00DB0A32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по крайней мере</w:t>
      </w:r>
      <w:r w:rsidR="00DB0A32">
        <w:rPr>
          <w:rFonts w:cs="Times New Roman"/>
          <w:szCs w:val="24"/>
        </w:rPr>
        <w:t>,</w:t>
      </w:r>
      <w:r w:rsidR="001C2990" w:rsidRPr="00804785">
        <w:rPr>
          <w:rFonts w:cs="Times New Roman"/>
          <w:szCs w:val="24"/>
        </w:rPr>
        <w:t xml:space="preserve"> в E8.25.</w:t>
      </w:r>
      <w:r w:rsidRPr="00804785">
        <w:rPr>
          <w:rFonts w:cs="Times New Roman"/>
          <w:szCs w:val="24"/>
        </w:rPr>
        <w:t xml:space="preserve"> Поэтому мо</w:t>
      </w:r>
      <w:r w:rsidR="001C2990" w:rsidRPr="00804785">
        <w:rPr>
          <w:rFonts w:cs="Times New Roman"/>
          <w:szCs w:val="24"/>
        </w:rPr>
        <w:t>жет случиться так, что предыдущее</w:t>
      </w:r>
      <w:r w:rsidRPr="00804785">
        <w:rPr>
          <w:rFonts w:cs="Times New Roman"/>
          <w:szCs w:val="24"/>
        </w:rPr>
        <w:t xml:space="preserve"> снижени</w:t>
      </w:r>
      <w:r w:rsidR="001C2990" w:rsidRPr="00804785">
        <w:rPr>
          <w:rFonts w:cs="Times New Roman"/>
          <w:szCs w:val="24"/>
        </w:rPr>
        <w:t>е метилирования ДНК и H3K9me1/</w:t>
      </w:r>
      <w:r w:rsidRPr="00804785">
        <w:rPr>
          <w:rFonts w:cs="Times New Roman"/>
          <w:szCs w:val="24"/>
        </w:rPr>
        <w:t>2 игра</w:t>
      </w:r>
      <w:r w:rsidR="001C2990" w:rsidRPr="00804785">
        <w:rPr>
          <w:rFonts w:cs="Times New Roman"/>
          <w:szCs w:val="24"/>
        </w:rPr>
        <w:t>ет</w:t>
      </w:r>
      <w:r w:rsidRPr="00804785">
        <w:rPr>
          <w:rFonts w:cs="Times New Roman"/>
          <w:szCs w:val="24"/>
        </w:rPr>
        <w:t xml:space="preserve"> важную роль в регуляции H3K27me3.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Примечательно, что большинство мигрирующих PGCs (60%) с E8.0 </w:t>
      </w:r>
      <w:r w:rsidR="001C2990" w:rsidRPr="00804785">
        <w:rPr>
          <w:rFonts w:cs="Times New Roman"/>
          <w:szCs w:val="24"/>
        </w:rPr>
        <w:t xml:space="preserve">до </w:t>
      </w:r>
      <w:r w:rsidRPr="00804785">
        <w:rPr>
          <w:rFonts w:cs="Times New Roman"/>
          <w:szCs w:val="24"/>
        </w:rPr>
        <w:t xml:space="preserve">E9.0, </w:t>
      </w:r>
      <w:r w:rsidR="001C2990" w:rsidRPr="00804785">
        <w:rPr>
          <w:rFonts w:cs="Times New Roman"/>
          <w:szCs w:val="24"/>
        </w:rPr>
        <w:t xml:space="preserve">в </w:t>
      </w:r>
      <w:r w:rsidRPr="00804785">
        <w:rPr>
          <w:rFonts w:cs="Times New Roman"/>
          <w:szCs w:val="24"/>
        </w:rPr>
        <w:t>ключевой период эпигенетическ</w:t>
      </w:r>
      <w:r w:rsidR="001C2990" w:rsidRPr="00804785">
        <w:rPr>
          <w:rFonts w:cs="Times New Roman"/>
          <w:szCs w:val="24"/>
        </w:rPr>
        <w:t>ого</w:t>
      </w:r>
      <w:r w:rsidR="00DB0A32">
        <w:rPr>
          <w:rFonts w:cs="Times New Roman"/>
          <w:szCs w:val="24"/>
        </w:rPr>
        <w:t xml:space="preserve"> </w:t>
      </w:r>
      <w:r w:rsidR="001C2990" w:rsidRPr="00804785">
        <w:rPr>
          <w:rFonts w:cs="Times New Roman"/>
          <w:szCs w:val="24"/>
        </w:rPr>
        <w:t>репрограммирования</w:t>
      </w:r>
      <w:r w:rsidRPr="00804785">
        <w:rPr>
          <w:rFonts w:cs="Times New Roman"/>
          <w:szCs w:val="24"/>
        </w:rPr>
        <w:t xml:space="preserve"> </w:t>
      </w:r>
      <w:r w:rsidR="001C2990" w:rsidRPr="00804785">
        <w:rPr>
          <w:rFonts w:cs="Times New Roman"/>
          <w:szCs w:val="24"/>
        </w:rPr>
        <w:t>были</w:t>
      </w:r>
      <w:r w:rsidRPr="00804785">
        <w:rPr>
          <w:rFonts w:cs="Times New Roman"/>
          <w:szCs w:val="24"/>
        </w:rPr>
        <w:t xml:space="preserve"> в G2 фазе</w:t>
      </w:r>
      <w:r w:rsidR="00DB0A32">
        <w:rPr>
          <w:rFonts w:cs="Times New Roman"/>
          <w:szCs w:val="24"/>
        </w:rPr>
        <w:t xml:space="preserve"> </w:t>
      </w:r>
      <w:r w:rsidR="001C2990" w:rsidRPr="00804785">
        <w:rPr>
          <w:rFonts w:cs="Times New Roman"/>
          <w:szCs w:val="24"/>
        </w:rPr>
        <w:t>клеточного цикла</w:t>
      </w:r>
      <w:r w:rsidRPr="00804785">
        <w:rPr>
          <w:rFonts w:cs="Times New Roman"/>
          <w:szCs w:val="24"/>
        </w:rPr>
        <w:t xml:space="preserve">. PRDM1 может быть ключевым фактором для </w:t>
      </w:r>
      <w:r w:rsidR="001C2990" w:rsidRPr="00804785">
        <w:rPr>
          <w:rFonts w:cs="Times New Roman"/>
          <w:szCs w:val="24"/>
        </w:rPr>
        <w:t xml:space="preserve">остановки </w:t>
      </w:r>
      <w:r w:rsidRPr="00804785">
        <w:rPr>
          <w:rFonts w:cs="Times New Roman"/>
          <w:szCs w:val="24"/>
        </w:rPr>
        <w:t xml:space="preserve">G2, так как он участвует в подавлении </w:t>
      </w:r>
      <w:r w:rsidR="001C2990" w:rsidRPr="00804785">
        <w:rPr>
          <w:rFonts w:cs="Times New Roman"/>
          <w:szCs w:val="24"/>
        </w:rPr>
        <w:t xml:space="preserve">факторов продвижения </w:t>
      </w:r>
      <w:r w:rsidRPr="00804785">
        <w:rPr>
          <w:rFonts w:cs="Times New Roman"/>
          <w:szCs w:val="24"/>
        </w:rPr>
        <w:t>S-фаз</w:t>
      </w:r>
      <w:r w:rsidR="001C2990" w:rsidRPr="00804785">
        <w:rPr>
          <w:rFonts w:cs="Times New Roman"/>
          <w:szCs w:val="24"/>
        </w:rPr>
        <w:t>ы</w:t>
      </w:r>
      <w:r w:rsidR="00DB0A32">
        <w:rPr>
          <w:rFonts w:cs="Times New Roman"/>
          <w:szCs w:val="24"/>
        </w:rPr>
        <w:t xml:space="preserve"> </w:t>
      </w:r>
      <w:r w:rsidR="001C2990" w:rsidRPr="00804785">
        <w:rPr>
          <w:rFonts w:cs="Times New Roman"/>
          <w:szCs w:val="24"/>
        </w:rPr>
        <w:t>(</w:t>
      </w:r>
      <w:r w:rsidRPr="00804785">
        <w:rPr>
          <w:rFonts w:cs="Times New Roman"/>
          <w:szCs w:val="24"/>
        </w:rPr>
        <w:t>например, Ccne1, Ccnd1,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CDC</w:t>
      </w:r>
      <w:r w:rsidRPr="00804785">
        <w:rPr>
          <w:rFonts w:cs="Times New Roman"/>
          <w:szCs w:val="24"/>
        </w:rPr>
        <w:t>25</w:t>
      </w:r>
      <w:r w:rsidRPr="00804785">
        <w:rPr>
          <w:rFonts w:cs="Times New Roman"/>
          <w:szCs w:val="24"/>
          <w:lang w:val="en-US"/>
        </w:rPr>
        <w:t>A</w:t>
      </w:r>
      <w:r w:rsidRPr="00804785"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  <w:lang w:val="en-US"/>
        </w:rPr>
        <w:t>Cdc</w:t>
      </w:r>
      <w:r w:rsidRPr="00804785">
        <w:rPr>
          <w:rFonts w:cs="Times New Roman"/>
          <w:szCs w:val="24"/>
        </w:rPr>
        <w:t xml:space="preserve">6, </w:t>
      </w:r>
      <w:r w:rsidRPr="00804785">
        <w:rPr>
          <w:rFonts w:cs="Times New Roman"/>
          <w:szCs w:val="24"/>
          <w:lang w:val="en-US"/>
        </w:rPr>
        <w:t>Pold</w:t>
      </w:r>
      <w:r w:rsidRPr="00804785">
        <w:rPr>
          <w:rFonts w:cs="Times New Roman"/>
          <w:szCs w:val="24"/>
        </w:rPr>
        <w:t xml:space="preserve">2, </w:t>
      </w:r>
      <w:r w:rsidRPr="00804785">
        <w:rPr>
          <w:rFonts w:cs="Times New Roman"/>
          <w:szCs w:val="24"/>
          <w:lang w:val="en-US"/>
        </w:rPr>
        <w:t>E</w:t>
      </w:r>
      <w:r w:rsidRPr="00804785">
        <w:rPr>
          <w:rFonts w:cs="Times New Roman"/>
          <w:szCs w:val="24"/>
        </w:rPr>
        <w:t>2</w:t>
      </w:r>
      <w:r w:rsidRPr="00804785">
        <w:rPr>
          <w:rFonts w:cs="Times New Roman"/>
          <w:szCs w:val="24"/>
          <w:lang w:val="en-US"/>
        </w:rPr>
        <w:t>F</w:t>
      </w:r>
      <w:r w:rsidRPr="00804785">
        <w:rPr>
          <w:rFonts w:cs="Times New Roman"/>
          <w:szCs w:val="24"/>
        </w:rPr>
        <w:t xml:space="preserve">3, и </w:t>
      </w:r>
      <w:r w:rsidRPr="00804785">
        <w:rPr>
          <w:rFonts w:cs="Times New Roman"/>
          <w:szCs w:val="24"/>
          <w:lang w:val="en-US"/>
        </w:rPr>
        <w:t>Myc</w:t>
      </w:r>
      <w:r w:rsidRPr="00804785">
        <w:rPr>
          <w:rFonts w:cs="Times New Roman"/>
          <w:szCs w:val="24"/>
        </w:rPr>
        <w:t>). Кроме того, одно</w:t>
      </w:r>
      <w:r w:rsidR="001C2990" w:rsidRPr="00804785">
        <w:rPr>
          <w:rFonts w:cs="Times New Roman"/>
          <w:szCs w:val="24"/>
        </w:rPr>
        <w:t>временно с этим периодом, PGCs временно приостана</w:t>
      </w:r>
      <w:r w:rsidRPr="00804785">
        <w:rPr>
          <w:rFonts w:cs="Times New Roman"/>
          <w:szCs w:val="24"/>
        </w:rPr>
        <w:t>в</w:t>
      </w:r>
      <w:r w:rsidR="001C2990" w:rsidRPr="00804785">
        <w:rPr>
          <w:rFonts w:cs="Times New Roman"/>
          <w:szCs w:val="24"/>
        </w:rPr>
        <w:t>ливают</w:t>
      </w:r>
      <w:r w:rsidRPr="00804785">
        <w:rPr>
          <w:rFonts w:cs="Times New Roman"/>
          <w:szCs w:val="24"/>
        </w:rPr>
        <w:t xml:space="preserve"> глобальную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транскрипци</w:t>
      </w:r>
      <w:r w:rsidR="001C2990" w:rsidRPr="00804785">
        <w:rPr>
          <w:rFonts w:cs="Times New Roman"/>
          <w:szCs w:val="24"/>
        </w:rPr>
        <w:t>ю РНК-полимеразой II</w:t>
      </w:r>
      <w:r w:rsidRPr="00804785">
        <w:rPr>
          <w:rFonts w:cs="Times New Roman"/>
          <w:szCs w:val="24"/>
        </w:rPr>
        <w:t xml:space="preserve">. Эти наблюдения показывают, что </w:t>
      </w:r>
      <w:r w:rsidR="001C2990" w:rsidRPr="00804785">
        <w:rPr>
          <w:rFonts w:cs="Times New Roman"/>
          <w:szCs w:val="24"/>
        </w:rPr>
        <w:t xml:space="preserve">специализация </w:t>
      </w:r>
      <w:r w:rsidRPr="00804785">
        <w:rPr>
          <w:rFonts w:cs="Times New Roman"/>
          <w:szCs w:val="24"/>
        </w:rPr>
        <w:t>PGC создает уникальн</w:t>
      </w:r>
      <w:r w:rsidR="001C2990" w:rsidRPr="00804785">
        <w:rPr>
          <w:rFonts w:cs="Times New Roman"/>
          <w:szCs w:val="24"/>
        </w:rPr>
        <w:t>ое</w:t>
      </w:r>
      <w:r w:rsidRPr="00804785">
        <w:rPr>
          <w:rFonts w:cs="Times New Roman"/>
          <w:szCs w:val="24"/>
        </w:rPr>
        <w:t xml:space="preserve"> клеточн</w:t>
      </w:r>
      <w:r w:rsidR="001C2990" w:rsidRPr="00804785">
        <w:rPr>
          <w:rFonts w:cs="Times New Roman"/>
          <w:szCs w:val="24"/>
        </w:rPr>
        <w:t>ое</w:t>
      </w:r>
      <w:r w:rsidRPr="00804785">
        <w:rPr>
          <w:rFonts w:cs="Times New Roman"/>
          <w:szCs w:val="24"/>
        </w:rPr>
        <w:t xml:space="preserve"> состояние </w:t>
      </w:r>
      <w:r w:rsidR="001C2990" w:rsidRPr="00804785">
        <w:rPr>
          <w:rFonts w:cs="Times New Roman"/>
          <w:szCs w:val="24"/>
        </w:rPr>
        <w:t xml:space="preserve">для </w:t>
      </w:r>
      <w:r w:rsidRPr="00804785">
        <w:rPr>
          <w:rFonts w:cs="Times New Roman"/>
          <w:szCs w:val="24"/>
        </w:rPr>
        <w:t>эпигенетическ</w:t>
      </w:r>
      <w:r w:rsidR="001C2990" w:rsidRPr="00804785">
        <w:rPr>
          <w:rFonts w:cs="Times New Roman"/>
          <w:szCs w:val="24"/>
        </w:rPr>
        <w:t xml:space="preserve">ого </w:t>
      </w:r>
      <w:r w:rsidRPr="00804785">
        <w:rPr>
          <w:rFonts w:cs="Times New Roman"/>
          <w:szCs w:val="24"/>
        </w:rPr>
        <w:t>перепрограммирования: PGCs подавляют ключевые эпигенетические актив</w:t>
      </w:r>
      <w:r w:rsidR="001C2990" w:rsidRPr="00804785">
        <w:rPr>
          <w:rFonts w:cs="Times New Roman"/>
          <w:szCs w:val="24"/>
        </w:rPr>
        <w:t>ирующи</w:t>
      </w:r>
      <w:r w:rsidRPr="00804785">
        <w:rPr>
          <w:rFonts w:cs="Times New Roman"/>
          <w:szCs w:val="24"/>
        </w:rPr>
        <w:t xml:space="preserve">е ферменты, </w:t>
      </w:r>
      <w:r w:rsidR="001C2990" w:rsidRPr="00804785">
        <w:rPr>
          <w:rFonts w:cs="Times New Roman"/>
          <w:szCs w:val="24"/>
        </w:rPr>
        <w:t>останавливаемые</w:t>
      </w:r>
      <w:r w:rsidRPr="00804785">
        <w:rPr>
          <w:rFonts w:cs="Times New Roman"/>
          <w:szCs w:val="24"/>
        </w:rPr>
        <w:t xml:space="preserve"> в G2 фазе клеточного цикла, и </w:t>
      </w:r>
      <w:r w:rsidR="001C2990" w:rsidRPr="00804785">
        <w:rPr>
          <w:rFonts w:cs="Times New Roman"/>
          <w:szCs w:val="24"/>
        </w:rPr>
        <w:t>приостанавливают</w:t>
      </w:r>
      <w:r w:rsidR="00DB0A32">
        <w:rPr>
          <w:rFonts w:cs="Times New Roman"/>
          <w:szCs w:val="24"/>
        </w:rPr>
        <w:t xml:space="preserve"> </w:t>
      </w:r>
      <w:r w:rsidR="001C2990" w:rsidRPr="00804785">
        <w:rPr>
          <w:rFonts w:cs="Times New Roman"/>
          <w:szCs w:val="24"/>
        </w:rPr>
        <w:t xml:space="preserve">транскрипцию, осуществляемую </w:t>
      </w:r>
      <w:r w:rsidRPr="00804785">
        <w:rPr>
          <w:rFonts w:cs="Times New Roman"/>
          <w:szCs w:val="24"/>
        </w:rPr>
        <w:t xml:space="preserve">Pol II. Кроме того, сообщалось, что мигрирующие PGCs </w:t>
      </w:r>
      <w:r w:rsidR="001C2990" w:rsidRPr="00804785">
        <w:rPr>
          <w:rFonts w:cs="Times New Roman"/>
          <w:szCs w:val="24"/>
        </w:rPr>
        <w:t>инициируют</w:t>
      </w:r>
      <w:r w:rsidRPr="00804785">
        <w:rPr>
          <w:rFonts w:cs="Times New Roman"/>
          <w:szCs w:val="24"/>
        </w:rPr>
        <w:t xml:space="preserve"> симметричн</w:t>
      </w:r>
      <w:r w:rsidR="001C2990" w:rsidRPr="00804785">
        <w:rPr>
          <w:rFonts w:cs="Times New Roman"/>
          <w:szCs w:val="24"/>
        </w:rPr>
        <w:t>ое</w:t>
      </w:r>
      <w:r w:rsidRPr="00804785">
        <w:rPr>
          <w:rFonts w:cs="Times New Roman"/>
          <w:szCs w:val="24"/>
        </w:rPr>
        <w:t xml:space="preserve"> д</w:t>
      </w:r>
      <w:r w:rsidR="00DB0A32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метилирование </w:t>
      </w:r>
      <w:r w:rsidR="001C2990" w:rsidRPr="00804785">
        <w:rPr>
          <w:rFonts w:cs="Times New Roman"/>
          <w:szCs w:val="24"/>
        </w:rPr>
        <w:t>аргинина 3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гистона Н4 (H4R3me2), </w:t>
      </w:r>
      <w:r w:rsidR="001C2990" w:rsidRPr="00804785">
        <w:rPr>
          <w:rFonts w:cs="Times New Roman"/>
          <w:szCs w:val="24"/>
        </w:rPr>
        <w:t>осуществляемое</w:t>
      </w:r>
      <w:r w:rsidRPr="00804785">
        <w:rPr>
          <w:rFonts w:cs="Times New Roman"/>
          <w:szCs w:val="24"/>
        </w:rPr>
        <w:t xml:space="preserve"> аргинин</w:t>
      </w:r>
      <w:r w:rsidR="00BA3D56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>метилтрансфераз</w:t>
      </w:r>
      <w:r w:rsidR="001C2990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PRMT5. PRMT5 катализирует U-NG, N0G-симметричн</w:t>
      </w:r>
      <w:r w:rsidR="001C2990" w:rsidRPr="00804785">
        <w:rPr>
          <w:rFonts w:cs="Times New Roman"/>
          <w:szCs w:val="24"/>
        </w:rPr>
        <w:t>ое</w:t>
      </w:r>
      <w:r w:rsidRPr="00804785">
        <w:rPr>
          <w:rFonts w:cs="Times New Roman"/>
          <w:szCs w:val="24"/>
        </w:rPr>
        <w:t xml:space="preserve"> диметилирование ос</w:t>
      </w:r>
      <w:r w:rsidR="00CC6BCA">
        <w:rPr>
          <w:rFonts w:cs="Times New Roman"/>
          <w:szCs w:val="24"/>
        </w:rPr>
        <w:t>татков аргинина</w:t>
      </w:r>
      <w:r w:rsidRPr="00804785">
        <w:rPr>
          <w:rFonts w:cs="Times New Roman"/>
          <w:szCs w:val="24"/>
        </w:rPr>
        <w:t xml:space="preserve"> в различных белк</w:t>
      </w:r>
      <w:r w:rsidR="001C2990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>-мишен</w:t>
      </w:r>
      <w:r w:rsidR="001C2990" w:rsidRPr="00804785">
        <w:rPr>
          <w:rFonts w:cs="Times New Roman"/>
          <w:szCs w:val="24"/>
        </w:rPr>
        <w:t>ях</w:t>
      </w:r>
      <w:r w:rsidRPr="00804785">
        <w:rPr>
          <w:rFonts w:cs="Times New Roman"/>
          <w:szCs w:val="24"/>
        </w:rPr>
        <w:t>, в том числе гистон</w:t>
      </w:r>
      <w:r w:rsidR="001C2990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Н4, H2A, и H3, и </w:t>
      </w:r>
      <w:r w:rsidR="001C2990" w:rsidRPr="00804785">
        <w:rPr>
          <w:rFonts w:cs="Times New Roman"/>
          <w:szCs w:val="24"/>
        </w:rPr>
        <w:t>сплайсосомных</w:t>
      </w:r>
      <w:r w:rsidRPr="00804785">
        <w:rPr>
          <w:rFonts w:cs="Times New Roman"/>
          <w:szCs w:val="24"/>
        </w:rPr>
        <w:t xml:space="preserve"> белк</w:t>
      </w:r>
      <w:r w:rsidR="001C2990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SMD1, SmD3, и SmB/B0. </w:t>
      </w:r>
      <w:r w:rsidR="001C2990" w:rsidRPr="00804785">
        <w:rPr>
          <w:rFonts w:cs="Times New Roman"/>
          <w:szCs w:val="24"/>
        </w:rPr>
        <w:t>П</w:t>
      </w:r>
      <w:r w:rsidRPr="00804785">
        <w:rPr>
          <w:rFonts w:cs="Times New Roman"/>
          <w:szCs w:val="24"/>
        </w:rPr>
        <w:t>оказа</w:t>
      </w:r>
      <w:r w:rsidR="001C2990" w:rsidRPr="00804785">
        <w:rPr>
          <w:rFonts w:cs="Times New Roman"/>
          <w:szCs w:val="24"/>
        </w:rPr>
        <w:t>но</w:t>
      </w:r>
      <w:r w:rsidRPr="00804785">
        <w:rPr>
          <w:rFonts w:cs="Times New Roman"/>
          <w:szCs w:val="24"/>
        </w:rPr>
        <w:t xml:space="preserve">, что PRDM1 образует комплекс с PRMT5 в культивируемых клеточных линиях и </w:t>
      </w:r>
      <w:r w:rsidR="001C2990" w:rsidRPr="00804785">
        <w:rPr>
          <w:rFonts w:cs="Times New Roman"/>
          <w:szCs w:val="24"/>
        </w:rPr>
        <w:t>ко</w:t>
      </w:r>
      <w:r w:rsidRPr="00804785">
        <w:rPr>
          <w:rFonts w:cs="Times New Roman"/>
          <w:szCs w:val="24"/>
        </w:rPr>
        <w:t>локализуется с PRMT5 в ядрах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мигрирующих PGCs. Колокализаци</w:t>
      </w:r>
      <w:r w:rsidR="001C2990" w:rsidRPr="00804785">
        <w:rPr>
          <w:rFonts w:cs="Times New Roman"/>
          <w:szCs w:val="24"/>
        </w:rPr>
        <w:t>я PRDM1 и PRMT5 в ядрах PGC</w:t>
      </w:r>
      <w:r w:rsidR="00DB0A32">
        <w:rPr>
          <w:rFonts w:cs="Times New Roman"/>
          <w:szCs w:val="24"/>
        </w:rPr>
        <w:t xml:space="preserve"> </w:t>
      </w:r>
      <w:r w:rsidR="001C2990" w:rsidRPr="00804785">
        <w:rPr>
          <w:rFonts w:cs="Times New Roman"/>
          <w:szCs w:val="24"/>
        </w:rPr>
        <w:t>обнаруживается</w:t>
      </w:r>
      <w:r w:rsidRPr="00804785">
        <w:rPr>
          <w:rFonts w:cs="Times New Roman"/>
          <w:szCs w:val="24"/>
        </w:rPr>
        <w:t xml:space="preserve"> только между E8.5 и E10.5, а после E11.5 </w:t>
      </w:r>
      <w:r w:rsidR="001C2990" w:rsidRPr="00804785">
        <w:rPr>
          <w:rFonts w:cs="Times New Roman"/>
          <w:szCs w:val="24"/>
        </w:rPr>
        <w:t>оба</w:t>
      </w:r>
      <w:r w:rsidRPr="00804785">
        <w:rPr>
          <w:rFonts w:cs="Times New Roman"/>
          <w:szCs w:val="24"/>
        </w:rPr>
        <w:t xml:space="preserve"> белк</w:t>
      </w:r>
      <w:r w:rsidR="001C2990" w:rsidRPr="00804785">
        <w:rPr>
          <w:rFonts w:cs="Times New Roman"/>
          <w:szCs w:val="24"/>
        </w:rPr>
        <w:t>а</w:t>
      </w:r>
      <w:r w:rsidR="00DB0A3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перемещ</w:t>
      </w:r>
      <w:r w:rsidR="001C2990" w:rsidRPr="00804785">
        <w:rPr>
          <w:rFonts w:cs="Times New Roman"/>
          <w:szCs w:val="24"/>
        </w:rPr>
        <w:t>ются</w:t>
      </w:r>
      <w:r w:rsidRPr="00804785">
        <w:rPr>
          <w:rFonts w:cs="Times New Roman"/>
          <w:szCs w:val="24"/>
        </w:rPr>
        <w:t xml:space="preserve"> в цитоплазму, </w:t>
      </w:r>
      <w:r w:rsidR="001C2990" w:rsidRPr="00804785">
        <w:rPr>
          <w:rFonts w:cs="Times New Roman"/>
          <w:szCs w:val="24"/>
        </w:rPr>
        <w:t xml:space="preserve">что </w:t>
      </w:r>
      <w:r w:rsidRPr="00804785">
        <w:rPr>
          <w:rFonts w:cs="Times New Roman"/>
          <w:szCs w:val="24"/>
        </w:rPr>
        <w:t>совпада</w:t>
      </w:r>
      <w:r w:rsidR="001C2990" w:rsidRPr="00804785">
        <w:rPr>
          <w:rFonts w:cs="Times New Roman"/>
          <w:szCs w:val="24"/>
        </w:rPr>
        <w:t>ет</w:t>
      </w:r>
      <w:r w:rsidRPr="00804785">
        <w:rPr>
          <w:rFonts w:cs="Times New Roman"/>
          <w:szCs w:val="24"/>
        </w:rPr>
        <w:t xml:space="preserve"> с подавлением H4R3me2 в ядрах PGC. Функци</w:t>
      </w:r>
      <w:r w:rsidR="00CC6BCA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 PRMT5 в </w:t>
      </w:r>
      <w:r w:rsidR="001C2990" w:rsidRPr="00804785">
        <w:rPr>
          <w:rFonts w:cs="Times New Roman"/>
          <w:szCs w:val="24"/>
        </w:rPr>
        <w:t xml:space="preserve">спецификации </w:t>
      </w:r>
      <w:r w:rsidRPr="00804785">
        <w:rPr>
          <w:rFonts w:cs="Times New Roman"/>
          <w:szCs w:val="24"/>
        </w:rPr>
        <w:t>PGC и</w:t>
      </w:r>
      <w:r w:rsidR="001C2990" w:rsidRPr="00804785">
        <w:rPr>
          <w:rFonts w:cs="Times New Roman"/>
          <w:szCs w:val="24"/>
        </w:rPr>
        <w:t xml:space="preserve"> з</w:t>
      </w:r>
      <w:r w:rsidRPr="00804785">
        <w:rPr>
          <w:rFonts w:cs="Times New Roman"/>
          <w:szCs w:val="24"/>
        </w:rPr>
        <w:t>начение предполагаемого PRDM1/PRMT5 комплекса в PGCs еще предстоит изучить.</w:t>
      </w:r>
      <w:r w:rsidR="001C2990" w:rsidRPr="00804785">
        <w:rPr>
          <w:rFonts w:cs="Times New Roman"/>
          <w:szCs w:val="24"/>
        </w:rPr>
        <w:t xml:space="preserve"> Т</w:t>
      </w:r>
      <w:r w:rsidRPr="00804785">
        <w:rPr>
          <w:rFonts w:cs="Times New Roman"/>
          <w:szCs w:val="24"/>
        </w:rPr>
        <w:t xml:space="preserve">еперь стало очевидно, что PGC спецификация включает в себя сложную генетическую программу, которая приводит </w:t>
      </w:r>
      <w:r w:rsidR="00C77D08" w:rsidRPr="00804785">
        <w:rPr>
          <w:rFonts w:cs="Times New Roman"/>
          <w:szCs w:val="24"/>
        </w:rPr>
        <w:t>к полногеномному</w:t>
      </w:r>
      <w:r w:rsidRPr="00804785">
        <w:rPr>
          <w:rFonts w:cs="Times New Roman"/>
          <w:szCs w:val="24"/>
        </w:rPr>
        <w:t xml:space="preserve"> эпигенетическ</w:t>
      </w:r>
      <w:r w:rsidR="00C77D08" w:rsidRPr="00804785">
        <w:rPr>
          <w:rFonts w:cs="Times New Roman"/>
          <w:szCs w:val="24"/>
        </w:rPr>
        <w:t>ому</w:t>
      </w:r>
      <w:r w:rsidRPr="00804785">
        <w:rPr>
          <w:rFonts w:cs="Times New Roman"/>
          <w:szCs w:val="24"/>
        </w:rPr>
        <w:t xml:space="preserve"> перепрограммировани</w:t>
      </w:r>
      <w:r w:rsidR="00C77D08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 (рис.</w:t>
      </w:r>
      <w:r w:rsidR="005F7E3B" w:rsidRPr="00804785">
        <w:rPr>
          <w:rFonts w:cs="Times New Roman"/>
          <w:szCs w:val="24"/>
        </w:rPr>
        <w:t>22</w:t>
      </w:r>
      <w:r w:rsidRPr="00804785">
        <w:rPr>
          <w:rFonts w:cs="Times New Roman"/>
          <w:szCs w:val="24"/>
        </w:rPr>
        <w:t>)</w:t>
      </w:r>
      <w:r w:rsidR="00DB0A32">
        <w:rPr>
          <w:rFonts w:cs="Times New Roman"/>
          <w:szCs w:val="24"/>
        </w:rPr>
        <w:t xml:space="preserve"> </w:t>
      </w:r>
      <w:r w:rsidR="00545B13" w:rsidRPr="00804785">
        <w:rPr>
          <w:rFonts w:cs="Times New Roman"/>
          <w:szCs w:val="24"/>
        </w:rPr>
        <w:t>(Saitou</w:t>
      </w:r>
      <w:r w:rsidR="00CC6BCA">
        <w:rPr>
          <w:rFonts w:cs="Times New Roman"/>
          <w:szCs w:val="24"/>
        </w:rPr>
        <w:t xml:space="preserve">, </w:t>
      </w:r>
      <w:r w:rsidR="00545B13" w:rsidRPr="00804785">
        <w:rPr>
          <w:rFonts w:cs="Times New Roman"/>
          <w:szCs w:val="24"/>
        </w:rPr>
        <w:t>Yamaji, 2010)</w:t>
      </w:r>
      <w:r w:rsidRPr="00804785">
        <w:rPr>
          <w:rFonts w:cs="Times New Roman"/>
          <w:szCs w:val="24"/>
        </w:rPr>
        <w:t>.</w:t>
      </w:r>
    </w:p>
    <w:p w:rsidR="00DB0A32" w:rsidRPr="00804785" w:rsidRDefault="00DB0A32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Дальнейшее уточнение функций многих генов, участвующих в спецификации PGC, в том числе Prdm1, Prdm14, и Tcfap2c, является критически важным для понимания начальной установки и последствий эпигенетического перепрограммирования в линии зародышевых клеток</w:t>
      </w:r>
      <w:r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(Saitou</w:t>
      </w:r>
      <w:r>
        <w:rPr>
          <w:rFonts w:cs="Times New Roman"/>
          <w:szCs w:val="24"/>
        </w:rPr>
        <w:t xml:space="preserve">, </w:t>
      </w:r>
      <w:r w:rsidRPr="00804785">
        <w:rPr>
          <w:rFonts w:cs="Times New Roman"/>
          <w:szCs w:val="24"/>
        </w:rPr>
        <w:t>Yamaji, 2010).</w:t>
      </w:r>
    </w:p>
    <w:p w:rsidR="00545B13" w:rsidRPr="00804785" w:rsidRDefault="00545B13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bCs/>
          <w:noProof/>
          <w:szCs w:val="24"/>
          <w:lang w:eastAsia="ru-RU"/>
        </w:rPr>
        <w:drawing>
          <wp:inline distT="0" distB="0" distL="0" distR="0">
            <wp:extent cx="5934075" cy="3657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13" w:rsidRPr="00804785" w:rsidRDefault="00545B13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5F7E3B" w:rsidRPr="00804785">
        <w:rPr>
          <w:rFonts w:cs="Times New Roman"/>
          <w:szCs w:val="24"/>
        </w:rPr>
        <w:t>22</w:t>
      </w:r>
      <w:r w:rsidRPr="00804785">
        <w:rPr>
          <w:rFonts w:cs="Times New Roman"/>
          <w:szCs w:val="24"/>
        </w:rPr>
        <w:t xml:space="preserve">. Эпигенетическое репрограммирование во время миграции </w:t>
      </w:r>
      <w:r w:rsidR="005F7E3B" w:rsidRPr="00804785">
        <w:rPr>
          <w:rFonts w:cs="Times New Roman"/>
          <w:szCs w:val="24"/>
        </w:rPr>
        <w:t>ППК (Saitou</w:t>
      </w:r>
      <w:r w:rsidR="00847E81">
        <w:rPr>
          <w:rFonts w:cs="Times New Roman"/>
          <w:szCs w:val="24"/>
        </w:rPr>
        <w:t xml:space="preserve">, </w:t>
      </w:r>
      <w:r w:rsidR="005F7E3B" w:rsidRPr="00804785">
        <w:rPr>
          <w:rFonts w:cs="Times New Roman"/>
          <w:szCs w:val="24"/>
        </w:rPr>
        <w:t>Yamaji, 2010)</w:t>
      </w:r>
    </w:p>
    <w:p w:rsidR="00847E81" w:rsidRDefault="00912165" w:rsidP="00DB0A32">
      <w:pPr>
        <w:spacing w:after="0"/>
        <w:rPr>
          <w:szCs w:val="24"/>
        </w:rPr>
      </w:pPr>
      <w:r w:rsidRPr="00804785">
        <w:rPr>
          <w:rFonts w:cs="Times New Roman"/>
          <w:szCs w:val="24"/>
        </w:rPr>
        <w:t xml:space="preserve"> </w:t>
      </w:r>
    </w:p>
    <w:p w:rsidR="00F94AFC" w:rsidRPr="00953EC8" w:rsidRDefault="00847E81" w:rsidP="00804785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bookmarkStart w:id="21" w:name="_Toc357683314"/>
      <w:r>
        <w:rPr>
          <w:sz w:val="24"/>
          <w:szCs w:val="24"/>
        </w:rPr>
        <w:t xml:space="preserve">5 </w:t>
      </w:r>
      <w:r w:rsidR="00BF1244" w:rsidRPr="00804785">
        <w:rPr>
          <w:sz w:val="24"/>
          <w:szCs w:val="24"/>
        </w:rPr>
        <w:t>НекодирующиеРНК</w:t>
      </w:r>
      <w:bookmarkEnd w:id="21"/>
    </w:p>
    <w:p w:rsidR="00BF1244" w:rsidRPr="00A27387" w:rsidRDefault="00BF1244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С момента открытия перво</w:t>
      </w:r>
      <w:r w:rsidR="00020DD9" w:rsidRPr="00804785">
        <w:rPr>
          <w:rFonts w:cs="Times New Roman"/>
          <w:szCs w:val="24"/>
        </w:rPr>
        <w:t>й микроРНК (</w:t>
      </w:r>
      <w:r w:rsidR="00020DD9" w:rsidRPr="00804785">
        <w:rPr>
          <w:rFonts w:cs="Times New Roman"/>
          <w:szCs w:val="24"/>
          <w:lang w:val="en-US"/>
        </w:rPr>
        <w:t>miRNA</w:t>
      </w:r>
      <w:r w:rsidR="00020DD9" w:rsidRPr="00804785">
        <w:rPr>
          <w:rFonts w:cs="Times New Roman"/>
          <w:szCs w:val="24"/>
        </w:rPr>
        <w:t xml:space="preserve">) в 1993 г., </w:t>
      </w:r>
      <w:r w:rsidRPr="00804785">
        <w:rPr>
          <w:rFonts w:cs="Times New Roman"/>
          <w:szCs w:val="24"/>
        </w:rPr>
        <w:t>микроРНК привлекли огромный интерес. МикроРНК</w:t>
      </w:r>
      <w:r w:rsidR="00A27387">
        <w:rPr>
          <w:rFonts w:cs="Times New Roman"/>
          <w:szCs w:val="24"/>
        </w:rPr>
        <w:t xml:space="preserve"> </w:t>
      </w:r>
      <w:r w:rsidR="00020DD9" w:rsidRPr="00804785">
        <w:rPr>
          <w:rFonts w:cs="Times New Roman"/>
          <w:szCs w:val="24"/>
        </w:rPr>
        <w:t>–</w:t>
      </w:r>
      <w:r w:rsidR="00A2738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короткие нкРНК </w:t>
      </w:r>
      <w:r w:rsidR="00020DD9" w:rsidRPr="00804785">
        <w:rPr>
          <w:rFonts w:cs="Times New Roman"/>
          <w:szCs w:val="24"/>
        </w:rPr>
        <w:t>длиной</w:t>
      </w:r>
      <w:r w:rsidRPr="00804785">
        <w:rPr>
          <w:rFonts w:cs="Times New Roman"/>
          <w:szCs w:val="24"/>
        </w:rPr>
        <w:t xml:space="preserve"> 20-24 нуклеотидов, которые регулируют экспрессию генов либо путем расщепления целевой мРНК или </w:t>
      </w:r>
      <w:r w:rsidR="00020DD9" w:rsidRPr="00804785">
        <w:rPr>
          <w:rFonts w:cs="Times New Roman"/>
          <w:szCs w:val="24"/>
        </w:rPr>
        <w:t xml:space="preserve">путем блокирования трансляции </w:t>
      </w:r>
      <w:r w:rsidRPr="00804785">
        <w:rPr>
          <w:rFonts w:cs="Times New Roman"/>
          <w:szCs w:val="24"/>
        </w:rPr>
        <w:t>мРНК</w:t>
      </w:r>
      <w:r w:rsidR="00020DD9" w:rsidRPr="00804785">
        <w:rPr>
          <w:rFonts w:cs="Times New Roman"/>
          <w:szCs w:val="24"/>
        </w:rPr>
        <w:t>. С момента, когда впервые было обнаружено, что lin-4 участвует</w:t>
      </w:r>
      <w:r w:rsidRPr="00804785">
        <w:rPr>
          <w:rFonts w:cs="Times New Roman"/>
          <w:szCs w:val="24"/>
        </w:rPr>
        <w:t xml:space="preserve"> в регулировании </w:t>
      </w:r>
      <w:r w:rsidR="00020DD9" w:rsidRPr="00804785">
        <w:rPr>
          <w:rFonts w:cs="Times New Roman"/>
          <w:szCs w:val="24"/>
        </w:rPr>
        <w:t xml:space="preserve">времени </w:t>
      </w:r>
      <w:r w:rsidRPr="00804785">
        <w:rPr>
          <w:rFonts w:cs="Times New Roman"/>
          <w:szCs w:val="24"/>
        </w:rPr>
        <w:t xml:space="preserve">развития </w:t>
      </w:r>
      <w:r w:rsidR="00020DD9" w:rsidRPr="00804785">
        <w:rPr>
          <w:rFonts w:cs="Times New Roman"/>
          <w:szCs w:val="24"/>
        </w:rPr>
        <w:t xml:space="preserve">клеточной </w:t>
      </w:r>
      <w:r w:rsidRPr="00804785">
        <w:rPr>
          <w:rFonts w:cs="Times New Roman"/>
          <w:szCs w:val="24"/>
        </w:rPr>
        <w:t xml:space="preserve">судьбы </w:t>
      </w:r>
      <w:r w:rsidR="00020DD9" w:rsidRPr="00804785">
        <w:rPr>
          <w:rFonts w:cs="Times New Roman"/>
          <w:szCs w:val="24"/>
        </w:rPr>
        <w:t>на</w:t>
      </w:r>
      <w:r w:rsidRPr="00804785">
        <w:rPr>
          <w:rFonts w:cs="Times New Roman"/>
          <w:szCs w:val="24"/>
        </w:rPr>
        <w:t xml:space="preserve"> личиночной стадии </w:t>
      </w:r>
      <w:r w:rsidR="00020DD9" w:rsidRPr="00804785">
        <w:rPr>
          <w:rFonts w:cs="Times New Roman"/>
          <w:szCs w:val="24"/>
        </w:rPr>
        <w:t>Caenorhabditis elegans, было показано, что</w:t>
      </w:r>
      <w:r w:rsidRPr="00804785">
        <w:rPr>
          <w:rFonts w:cs="Times New Roman"/>
          <w:szCs w:val="24"/>
        </w:rPr>
        <w:t xml:space="preserve"> микроРНК функционир</w:t>
      </w:r>
      <w:r w:rsidR="00020DD9" w:rsidRPr="00804785">
        <w:rPr>
          <w:rFonts w:cs="Times New Roman"/>
          <w:szCs w:val="24"/>
        </w:rPr>
        <w:t>уют</w:t>
      </w:r>
      <w:r w:rsidRPr="00804785">
        <w:rPr>
          <w:rFonts w:cs="Times New Roman"/>
          <w:szCs w:val="24"/>
        </w:rPr>
        <w:t xml:space="preserve"> на различных этапах развития, включая предимплантационно</w:t>
      </w:r>
      <w:r w:rsidR="00020DD9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. Во время </w:t>
      </w:r>
      <w:r w:rsidR="00020DD9" w:rsidRPr="00804785">
        <w:rPr>
          <w:rFonts w:cs="Times New Roman"/>
          <w:szCs w:val="24"/>
        </w:rPr>
        <w:t xml:space="preserve">биогенеза </w:t>
      </w:r>
      <w:r w:rsidRPr="00804785">
        <w:rPr>
          <w:rFonts w:cs="Times New Roman"/>
          <w:szCs w:val="24"/>
        </w:rPr>
        <w:t>микроРНК, Dicer (рибонуклеаз</w:t>
      </w:r>
      <w:r w:rsidR="00020DD9" w:rsidRPr="00804785">
        <w:rPr>
          <w:rFonts w:cs="Times New Roman"/>
          <w:szCs w:val="24"/>
        </w:rPr>
        <w:t xml:space="preserve">аIII </w:t>
      </w:r>
      <w:r w:rsidRPr="00804785">
        <w:rPr>
          <w:rFonts w:cs="Times New Roman"/>
          <w:szCs w:val="24"/>
        </w:rPr>
        <w:t>тип</w:t>
      </w:r>
      <w:r w:rsidR="00020DD9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>) расщепля</w:t>
      </w:r>
      <w:r w:rsidR="00847E81">
        <w:rPr>
          <w:rFonts w:cs="Times New Roman"/>
          <w:szCs w:val="24"/>
        </w:rPr>
        <w:t>ет</w:t>
      </w:r>
      <w:r w:rsidR="00A27387">
        <w:rPr>
          <w:rFonts w:cs="Times New Roman"/>
          <w:szCs w:val="24"/>
        </w:rPr>
        <w:t xml:space="preserve"> </w:t>
      </w:r>
      <w:r w:rsidR="00020DD9" w:rsidRPr="00804785">
        <w:rPr>
          <w:rFonts w:cs="Times New Roman"/>
          <w:szCs w:val="24"/>
        </w:rPr>
        <w:t>предшественник</w:t>
      </w:r>
      <w:r w:rsidRPr="00804785">
        <w:rPr>
          <w:rFonts w:cs="Times New Roman"/>
          <w:szCs w:val="24"/>
        </w:rPr>
        <w:t xml:space="preserve"> микроРНК </w:t>
      </w:r>
      <w:r w:rsidR="00847E81">
        <w:rPr>
          <w:rFonts w:cs="Times New Roman"/>
          <w:szCs w:val="24"/>
        </w:rPr>
        <w:t>до</w:t>
      </w:r>
      <w:r w:rsidRPr="00804785">
        <w:rPr>
          <w:rFonts w:cs="Times New Roman"/>
          <w:szCs w:val="24"/>
        </w:rPr>
        <w:t>зрел</w:t>
      </w:r>
      <w:r w:rsidR="00847E81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микроРНК</w:t>
      </w:r>
      <w:r w:rsidR="00847E81">
        <w:rPr>
          <w:rFonts w:cs="Times New Roman"/>
          <w:szCs w:val="24"/>
        </w:rPr>
        <w:t>. О</w:t>
      </w:r>
      <w:r w:rsidR="005804C2">
        <w:rPr>
          <w:rFonts w:cs="Times New Roman"/>
          <w:szCs w:val="24"/>
        </w:rPr>
        <w:t>на</w:t>
      </w:r>
      <w:r w:rsidRPr="00804785">
        <w:rPr>
          <w:rFonts w:cs="Times New Roman"/>
          <w:szCs w:val="24"/>
        </w:rPr>
        <w:t xml:space="preserve"> включен</w:t>
      </w:r>
      <w:r w:rsidR="005804C2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в комплекс</w:t>
      </w:r>
      <w:r w:rsidR="00020DD9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называе</w:t>
      </w:r>
      <w:r w:rsidR="00020DD9" w:rsidRPr="00804785">
        <w:rPr>
          <w:rFonts w:cs="Times New Roman"/>
          <w:szCs w:val="24"/>
        </w:rPr>
        <w:t>мый комплексом</w:t>
      </w:r>
      <w:r w:rsidRPr="00804785">
        <w:rPr>
          <w:rFonts w:cs="Times New Roman"/>
          <w:szCs w:val="24"/>
        </w:rPr>
        <w:t xml:space="preserve"> РНК-индуцированного </w:t>
      </w:r>
      <w:r w:rsidR="00020DD9" w:rsidRPr="00804785">
        <w:rPr>
          <w:rFonts w:cs="Times New Roman"/>
          <w:szCs w:val="24"/>
        </w:rPr>
        <w:t>сайленсинга</w:t>
      </w:r>
      <w:r w:rsidRPr="00804785">
        <w:rPr>
          <w:rFonts w:cs="Times New Roman"/>
          <w:szCs w:val="24"/>
        </w:rPr>
        <w:t xml:space="preserve"> (RISC), в котор</w:t>
      </w:r>
      <w:r w:rsidR="00020DD9" w:rsidRPr="00804785">
        <w:rPr>
          <w:rFonts w:cs="Times New Roman"/>
          <w:szCs w:val="24"/>
        </w:rPr>
        <w:t>ый вкючены</w:t>
      </w:r>
      <w:r w:rsidRPr="00804785">
        <w:rPr>
          <w:rFonts w:cs="Times New Roman"/>
          <w:szCs w:val="24"/>
        </w:rPr>
        <w:t xml:space="preserve"> белки</w:t>
      </w:r>
      <w:r w:rsidR="00020DD9" w:rsidRPr="00804785">
        <w:rPr>
          <w:rFonts w:cs="Times New Roman"/>
          <w:szCs w:val="24"/>
        </w:rPr>
        <w:t>, такие</w:t>
      </w:r>
      <w:r w:rsidRPr="00804785">
        <w:rPr>
          <w:rFonts w:cs="Times New Roman"/>
          <w:szCs w:val="24"/>
        </w:rPr>
        <w:t xml:space="preserve"> как геликаз</w:t>
      </w:r>
      <w:r w:rsidR="00020DD9" w:rsidRPr="00804785">
        <w:rPr>
          <w:rFonts w:cs="Times New Roman"/>
          <w:szCs w:val="24"/>
        </w:rPr>
        <w:t>а,</w:t>
      </w:r>
      <w:r w:rsidRPr="00804785">
        <w:rPr>
          <w:rFonts w:cs="Times New Roman"/>
          <w:szCs w:val="24"/>
        </w:rPr>
        <w:t xml:space="preserve"> экзонуклеаза </w:t>
      </w:r>
      <w:r w:rsidR="00020DD9" w:rsidRPr="00804785">
        <w:rPr>
          <w:rFonts w:cs="Times New Roman"/>
          <w:szCs w:val="24"/>
        </w:rPr>
        <w:t xml:space="preserve">и </w:t>
      </w:r>
      <w:r w:rsidRPr="00804785">
        <w:rPr>
          <w:rFonts w:cs="Times New Roman"/>
          <w:szCs w:val="24"/>
        </w:rPr>
        <w:t>бел</w:t>
      </w:r>
      <w:r w:rsidR="00020DD9" w:rsidRPr="00804785">
        <w:rPr>
          <w:rFonts w:cs="Times New Roman"/>
          <w:szCs w:val="24"/>
        </w:rPr>
        <w:t>ок</w:t>
      </w:r>
      <w:r w:rsidRPr="00804785">
        <w:rPr>
          <w:rFonts w:cs="Times New Roman"/>
          <w:szCs w:val="24"/>
        </w:rPr>
        <w:t xml:space="preserve"> Аргонавт </w:t>
      </w:r>
      <w:r w:rsidR="00020DD9" w:rsidRPr="00804785">
        <w:rPr>
          <w:rFonts w:cs="Times New Roman"/>
          <w:szCs w:val="24"/>
        </w:rPr>
        <w:t>(Ago), распознающий РНК</w:t>
      </w:r>
      <w:r w:rsidRPr="00804785">
        <w:rPr>
          <w:rFonts w:cs="Times New Roman"/>
          <w:szCs w:val="24"/>
        </w:rPr>
        <w:t xml:space="preserve">. </w:t>
      </w:r>
      <w:r w:rsidR="00020DD9" w:rsidRPr="00804785">
        <w:rPr>
          <w:rFonts w:cs="Times New Roman"/>
          <w:szCs w:val="24"/>
        </w:rPr>
        <w:t xml:space="preserve">Затем </w:t>
      </w:r>
      <w:r w:rsidRPr="00804785">
        <w:rPr>
          <w:rFonts w:cs="Times New Roman"/>
          <w:szCs w:val="24"/>
        </w:rPr>
        <w:t>RISC переходит к деградации мРНК или блокир</w:t>
      </w:r>
      <w:r w:rsidR="00607C5D" w:rsidRPr="00804785">
        <w:rPr>
          <w:rFonts w:cs="Times New Roman"/>
          <w:szCs w:val="24"/>
        </w:rPr>
        <w:t>ует</w:t>
      </w:r>
      <w:r w:rsidRPr="00804785">
        <w:rPr>
          <w:rFonts w:cs="Times New Roman"/>
          <w:szCs w:val="24"/>
        </w:rPr>
        <w:t xml:space="preserve"> их </w:t>
      </w:r>
      <w:r w:rsidR="00607C5D" w:rsidRPr="00804785">
        <w:rPr>
          <w:rFonts w:cs="Times New Roman"/>
          <w:szCs w:val="24"/>
        </w:rPr>
        <w:t>трансляцию</w:t>
      </w:r>
      <w:r w:rsidRPr="00804785">
        <w:rPr>
          <w:rFonts w:cs="Times New Roman"/>
          <w:szCs w:val="24"/>
        </w:rPr>
        <w:t xml:space="preserve">. </w:t>
      </w:r>
      <w:r w:rsidR="00607C5D" w:rsidRPr="00804785">
        <w:rPr>
          <w:rFonts w:cs="Times New Roman"/>
          <w:szCs w:val="24"/>
        </w:rPr>
        <w:t xml:space="preserve">Дефицит </w:t>
      </w:r>
      <w:r w:rsidRPr="00804785">
        <w:rPr>
          <w:rFonts w:cs="Times New Roman"/>
          <w:szCs w:val="24"/>
        </w:rPr>
        <w:t xml:space="preserve">Dicer </w:t>
      </w:r>
      <w:r w:rsidR="00607C5D" w:rsidRPr="00804785">
        <w:rPr>
          <w:rFonts w:cs="Times New Roman"/>
          <w:szCs w:val="24"/>
        </w:rPr>
        <w:t>летален</w:t>
      </w:r>
      <w:r w:rsidRPr="00804785">
        <w:rPr>
          <w:rFonts w:cs="Times New Roman"/>
          <w:szCs w:val="24"/>
        </w:rPr>
        <w:t xml:space="preserve"> во время эмбриогенеза мышей, что прив</w:t>
      </w:r>
      <w:r w:rsidR="00607C5D" w:rsidRPr="00804785">
        <w:rPr>
          <w:rFonts w:cs="Times New Roman"/>
          <w:szCs w:val="24"/>
        </w:rPr>
        <w:t>одит</w:t>
      </w:r>
      <w:r w:rsidRPr="00804785">
        <w:rPr>
          <w:rFonts w:cs="Times New Roman"/>
          <w:szCs w:val="24"/>
        </w:rPr>
        <w:t xml:space="preserve"> к отсутствию обнаруж</w:t>
      </w:r>
      <w:r w:rsidR="00607C5D" w:rsidRPr="00804785">
        <w:rPr>
          <w:rFonts w:cs="Times New Roman"/>
          <w:szCs w:val="24"/>
        </w:rPr>
        <w:t>иваемых</w:t>
      </w:r>
      <w:r w:rsidRPr="00804785">
        <w:rPr>
          <w:rFonts w:cs="Times New Roman"/>
          <w:szCs w:val="24"/>
        </w:rPr>
        <w:t xml:space="preserve"> стволовы</w:t>
      </w:r>
      <w:r w:rsidR="00607C5D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клет</w:t>
      </w:r>
      <w:r w:rsidR="00607C5D" w:rsidRPr="00804785">
        <w:rPr>
          <w:rFonts w:cs="Times New Roman"/>
          <w:szCs w:val="24"/>
        </w:rPr>
        <w:t>ок</w:t>
      </w:r>
      <w:r w:rsidRPr="00804785">
        <w:rPr>
          <w:rFonts w:cs="Times New Roman"/>
          <w:szCs w:val="24"/>
        </w:rPr>
        <w:t xml:space="preserve"> и потер</w:t>
      </w:r>
      <w:r w:rsidR="005B3037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потенциал</w:t>
      </w:r>
      <w:r w:rsidR="00607C5D" w:rsidRPr="00804785">
        <w:rPr>
          <w:rFonts w:cs="Times New Roman"/>
          <w:szCs w:val="24"/>
        </w:rPr>
        <w:t>а</w:t>
      </w:r>
      <w:r w:rsidR="00A27387">
        <w:rPr>
          <w:rFonts w:cs="Times New Roman"/>
          <w:szCs w:val="24"/>
        </w:rPr>
        <w:t xml:space="preserve"> </w:t>
      </w:r>
      <w:r w:rsidR="00607C5D" w:rsidRPr="00804785">
        <w:rPr>
          <w:rFonts w:cs="Times New Roman"/>
          <w:szCs w:val="24"/>
        </w:rPr>
        <w:t>деления</w:t>
      </w:r>
      <w:r w:rsidRPr="00804785">
        <w:rPr>
          <w:rFonts w:cs="Times New Roman"/>
          <w:szCs w:val="24"/>
        </w:rPr>
        <w:t xml:space="preserve">. Ago2 необходим для развития </w:t>
      </w:r>
      <w:r w:rsidR="00607C5D" w:rsidRPr="00804785">
        <w:rPr>
          <w:rFonts w:cs="Times New Roman"/>
          <w:szCs w:val="24"/>
        </w:rPr>
        <w:t>в</w:t>
      </w:r>
      <w:r w:rsidRPr="00804785">
        <w:rPr>
          <w:rFonts w:cs="Times New Roman"/>
          <w:szCs w:val="24"/>
        </w:rPr>
        <w:t xml:space="preserve"> перио</w:t>
      </w:r>
      <w:r w:rsidR="00607C5D" w:rsidRPr="00804785">
        <w:rPr>
          <w:rFonts w:cs="Times New Roman"/>
          <w:szCs w:val="24"/>
        </w:rPr>
        <w:t>д ZGA. Во время ZGA, материнские</w:t>
      </w:r>
      <w:r w:rsidRPr="00804785">
        <w:rPr>
          <w:rFonts w:cs="Times New Roman"/>
          <w:szCs w:val="24"/>
        </w:rPr>
        <w:t xml:space="preserve"> продукты транскрипции </w:t>
      </w:r>
      <w:r w:rsidR="00607C5D" w:rsidRPr="00804785">
        <w:rPr>
          <w:rFonts w:cs="Times New Roman"/>
          <w:szCs w:val="24"/>
        </w:rPr>
        <w:t>разрушаются</w:t>
      </w:r>
      <w:r w:rsidRPr="00804785">
        <w:rPr>
          <w:rFonts w:cs="Times New Roman"/>
          <w:szCs w:val="24"/>
        </w:rPr>
        <w:t>. RNAi-опосредованн</w:t>
      </w:r>
      <w:r w:rsidR="00607C5D" w:rsidRPr="00804785">
        <w:rPr>
          <w:rFonts w:cs="Times New Roman"/>
          <w:szCs w:val="24"/>
        </w:rPr>
        <w:t>ый</w:t>
      </w:r>
      <w:r w:rsidR="00A27387">
        <w:rPr>
          <w:rFonts w:cs="Times New Roman"/>
          <w:szCs w:val="24"/>
        </w:rPr>
        <w:t xml:space="preserve"> </w:t>
      </w:r>
      <w:r w:rsidR="00607C5D" w:rsidRPr="00804785">
        <w:rPr>
          <w:rFonts w:cs="Times New Roman"/>
          <w:szCs w:val="24"/>
        </w:rPr>
        <w:t>механизм</w:t>
      </w:r>
      <w:r w:rsidRPr="00804785">
        <w:rPr>
          <w:rFonts w:cs="Times New Roman"/>
          <w:szCs w:val="24"/>
        </w:rPr>
        <w:t xml:space="preserve"> вовлечен в деградацию материнской </w:t>
      </w:r>
      <w:r w:rsidR="00607C5D" w:rsidRPr="00804785">
        <w:rPr>
          <w:rFonts w:cs="Times New Roman"/>
          <w:szCs w:val="24"/>
        </w:rPr>
        <w:t xml:space="preserve">части </w:t>
      </w:r>
      <w:r w:rsidRPr="00804785">
        <w:rPr>
          <w:rFonts w:cs="Times New Roman"/>
          <w:szCs w:val="24"/>
        </w:rPr>
        <w:t>продукт</w:t>
      </w:r>
      <w:r w:rsidR="00607C5D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транскрипции. Во время </w:t>
      </w:r>
      <w:r w:rsidR="00607C5D" w:rsidRPr="00804785">
        <w:rPr>
          <w:rFonts w:cs="Times New Roman"/>
          <w:szCs w:val="24"/>
        </w:rPr>
        <w:t xml:space="preserve">стадии </w:t>
      </w:r>
      <w:r w:rsidRPr="00804785">
        <w:rPr>
          <w:rFonts w:cs="Times New Roman"/>
          <w:szCs w:val="24"/>
        </w:rPr>
        <w:t xml:space="preserve">уплотнения морулы, микроРНК могут быть вовлечены </w:t>
      </w:r>
      <w:r w:rsidRPr="00A27387">
        <w:rPr>
          <w:rFonts w:cs="Times New Roman"/>
          <w:szCs w:val="24"/>
        </w:rPr>
        <w:t>в основном в клеточн</w:t>
      </w:r>
      <w:r w:rsidR="00607C5D" w:rsidRPr="00A27387">
        <w:rPr>
          <w:rFonts w:cs="Times New Roman"/>
          <w:szCs w:val="24"/>
        </w:rPr>
        <w:t>ую адгезию</w:t>
      </w:r>
      <w:r w:rsidRPr="00A27387">
        <w:rPr>
          <w:rFonts w:cs="Times New Roman"/>
          <w:szCs w:val="24"/>
        </w:rPr>
        <w:t>. МикроРНК могут также играть роль в дифференциа</w:t>
      </w:r>
      <w:r w:rsidR="00607C5D" w:rsidRPr="00A27387">
        <w:rPr>
          <w:rFonts w:cs="Times New Roman"/>
          <w:szCs w:val="24"/>
        </w:rPr>
        <w:t xml:space="preserve">ции во время стадии бластоцисты, а также было обнаружено, что </w:t>
      </w:r>
      <w:r w:rsidRPr="00A27387">
        <w:rPr>
          <w:rFonts w:cs="Times New Roman"/>
          <w:szCs w:val="24"/>
        </w:rPr>
        <w:t>кластер микроРНК-290</w:t>
      </w:r>
      <w:r w:rsidR="00607C5D" w:rsidRPr="00A27387">
        <w:rPr>
          <w:rFonts w:cs="Times New Roman"/>
          <w:szCs w:val="24"/>
        </w:rPr>
        <w:t xml:space="preserve"> с</w:t>
      </w:r>
      <w:r w:rsidRPr="00A27387">
        <w:rPr>
          <w:rFonts w:cs="Times New Roman"/>
          <w:szCs w:val="24"/>
        </w:rPr>
        <w:t xml:space="preserve"> микроРНК-295 </w:t>
      </w:r>
      <w:r w:rsidR="00607C5D" w:rsidRPr="00A27387">
        <w:rPr>
          <w:rFonts w:cs="Times New Roman"/>
          <w:szCs w:val="24"/>
        </w:rPr>
        <w:t>специфичен к</w:t>
      </w:r>
      <w:r w:rsidRPr="00A27387">
        <w:rPr>
          <w:rFonts w:cs="Times New Roman"/>
          <w:szCs w:val="24"/>
        </w:rPr>
        <w:t xml:space="preserve"> эмбриональны</w:t>
      </w:r>
      <w:r w:rsidR="00607C5D" w:rsidRPr="00A27387">
        <w:rPr>
          <w:rFonts w:cs="Times New Roman"/>
          <w:szCs w:val="24"/>
        </w:rPr>
        <w:t>м</w:t>
      </w:r>
      <w:r w:rsidRPr="00A27387">
        <w:rPr>
          <w:rFonts w:cs="Times New Roman"/>
          <w:szCs w:val="24"/>
        </w:rPr>
        <w:t xml:space="preserve"> стволовы</w:t>
      </w:r>
      <w:r w:rsidR="00607C5D" w:rsidRPr="00A27387">
        <w:rPr>
          <w:rFonts w:cs="Times New Roman"/>
          <w:szCs w:val="24"/>
        </w:rPr>
        <w:t>м клеткам</w:t>
      </w:r>
      <w:r w:rsidRPr="00A27387">
        <w:rPr>
          <w:rFonts w:cs="Times New Roman"/>
          <w:szCs w:val="24"/>
        </w:rPr>
        <w:t xml:space="preserve">, </w:t>
      </w:r>
      <w:r w:rsidR="00607C5D" w:rsidRPr="00A27387">
        <w:rPr>
          <w:rFonts w:cs="Times New Roman"/>
          <w:szCs w:val="24"/>
        </w:rPr>
        <w:t>т.е.</w:t>
      </w:r>
      <w:r w:rsidRPr="00A27387">
        <w:rPr>
          <w:rFonts w:cs="Times New Roman"/>
          <w:szCs w:val="24"/>
        </w:rPr>
        <w:t xml:space="preserve"> мо</w:t>
      </w:r>
      <w:r w:rsidR="00607C5D" w:rsidRPr="00A27387">
        <w:rPr>
          <w:rFonts w:cs="Times New Roman"/>
          <w:szCs w:val="24"/>
        </w:rPr>
        <w:t>же</w:t>
      </w:r>
      <w:r w:rsidRPr="00A27387">
        <w:rPr>
          <w:rFonts w:cs="Times New Roman"/>
          <w:szCs w:val="24"/>
        </w:rPr>
        <w:t>т быть связан с поддержанием плюрипотентности. Таким образом, микроРНК экспрессируются для удовлетворения потребностей процесс</w:t>
      </w:r>
      <w:r w:rsidR="00607C5D" w:rsidRPr="00A27387">
        <w:rPr>
          <w:rFonts w:cs="Times New Roman"/>
          <w:szCs w:val="24"/>
        </w:rPr>
        <w:t>а</w:t>
      </w:r>
      <w:r w:rsidRPr="00A27387">
        <w:rPr>
          <w:rFonts w:cs="Times New Roman"/>
          <w:szCs w:val="24"/>
        </w:rPr>
        <w:t xml:space="preserve"> развития</w:t>
      </w:r>
      <w:r w:rsidR="00607C5D" w:rsidRPr="00A27387">
        <w:rPr>
          <w:rFonts w:cs="Times New Roman"/>
          <w:szCs w:val="24"/>
        </w:rPr>
        <w:t xml:space="preserve">, и, </w:t>
      </w:r>
      <w:r w:rsidRPr="00A27387">
        <w:rPr>
          <w:rFonts w:cs="Times New Roman"/>
          <w:szCs w:val="24"/>
        </w:rPr>
        <w:t>как и другие гены регулир</w:t>
      </w:r>
      <w:r w:rsidR="00A27387">
        <w:rPr>
          <w:rFonts w:cs="Times New Roman"/>
          <w:szCs w:val="24"/>
        </w:rPr>
        <w:t>уется во времени и пространстве</w:t>
      </w:r>
      <w:r w:rsidRPr="00A27387">
        <w:rPr>
          <w:rFonts w:cs="Times New Roman"/>
          <w:szCs w:val="24"/>
        </w:rPr>
        <w:t>.</w:t>
      </w:r>
    </w:p>
    <w:p w:rsidR="005F7E3B" w:rsidRDefault="00607C5D" w:rsidP="00E03661">
      <w:pPr>
        <w:spacing w:after="0"/>
        <w:rPr>
          <w:rFonts w:cs="Times New Roman"/>
          <w:szCs w:val="24"/>
        </w:rPr>
      </w:pPr>
      <w:r w:rsidRPr="00A27387">
        <w:rPr>
          <w:rFonts w:cs="Times New Roman"/>
          <w:szCs w:val="24"/>
        </w:rPr>
        <w:t>Помимо</w:t>
      </w:r>
      <w:r w:rsidR="00A27387">
        <w:rPr>
          <w:rFonts w:cs="Times New Roman"/>
          <w:szCs w:val="24"/>
        </w:rPr>
        <w:t xml:space="preserve"> </w:t>
      </w:r>
      <w:r w:rsidRPr="00A27387">
        <w:rPr>
          <w:rFonts w:cs="Times New Roman"/>
          <w:szCs w:val="24"/>
        </w:rPr>
        <w:t xml:space="preserve">коротких </w:t>
      </w:r>
      <w:r w:rsidR="00BF1244" w:rsidRPr="00A27387">
        <w:rPr>
          <w:rFonts w:cs="Times New Roman"/>
          <w:szCs w:val="24"/>
        </w:rPr>
        <w:t>нкРНК, длинные нкРНК участвуют в развитии зародышевой линии, глаз и головного мозга.</w:t>
      </w:r>
      <w:r w:rsidR="00972056" w:rsidRPr="00A27387">
        <w:rPr>
          <w:rFonts w:cs="Times New Roman"/>
          <w:szCs w:val="24"/>
        </w:rPr>
        <w:t xml:space="preserve"> П</w:t>
      </w:r>
      <w:r w:rsidR="00BF1244" w:rsidRPr="00A27387">
        <w:rPr>
          <w:rFonts w:cs="Times New Roman"/>
          <w:szCs w:val="24"/>
        </w:rPr>
        <w:t xml:space="preserve">оявляется все больше доказательств того, что они играют </w:t>
      </w:r>
      <w:r w:rsidR="00972056" w:rsidRPr="00A27387">
        <w:rPr>
          <w:rFonts w:cs="Times New Roman"/>
          <w:szCs w:val="24"/>
        </w:rPr>
        <w:t>большую</w:t>
      </w:r>
      <w:r w:rsidR="00BF1244" w:rsidRPr="00A27387">
        <w:rPr>
          <w:rFonts w:cs="Times New Roman"/>
          <w:szCs w:val="24"/>
        </w:rPr>
        <w:t xml:space="preserve"> роль в регулировании эпигенетических траекторий развития животных. Во время предимплантационно</w:t>
      </w:r>
      <w:r w:rsidR="00972056" w:rsidRPr="00A27387">
        <w:rPr>
          <w:rFonts w:cs="Times New Roman"/>
          <w:szCs w:val="24"/>
        </w:rPr>
        <w:t>го</w:t>
      </w:r>
      <w:r w:rsidR="00BF1244" w:rsidRPr="00A27387">
        <w:rPr>
          <w:rFonts w:cs="Times New Roman"/>
          <w:szCs w:val="24"/>
        </w:rPr>
        <w:t xml:space="preserve"> развития, </w:t>
      </w:r>
      <w:r w:rsidR="00972056" w:rsidRPr="00A27387">
        <w:rPr>
          <w:rFonts w:cs="Times New Roman"/>
          <w:szCs w:val="24"/>
        </w:rPr>
        <w:t>длинные</w:t>
      </w:r>
      <w:r w:rsidR="00BF1244" w:rsidRPr="00A27387">
        <w:rPr>
          <w:rFonts w:cs="Times New Roman"/>
          <w:szCs w:val="24"/>
        </w:rPr>
        <w:t xml:space="preserve"> нкРНК участвуют в </w:t>
      </w:r>
      <w:r w:rsidR="00972056" w:rsidRPr="00A27387">
        <w:rPr>
          <w:rFonts w:cs="Times New Roman"/>
          <w:szCs w:val="24"/>
        </w:rPr>
        <w:t xml:space="preserve">сайленсинге и </w:t>
      </w:r>
      <w:r w:rsidR="00BF1244" w:rsidRPr="00A27387">
        <w:rPr>
          <w:rFonts w:cs="Times New Roman"/>
          <w:szCs w:val="24"/>
        </w:rPr>
        <w:t xml:space="preserve"> импринтинг</w:t>
      </w:r>
      <w:r w:rsidR="00972056" w:rsidRPr="00A27387">
        <w:rPr>
          <w:rFonts w:cs="Times New Roman"/>
          <w:szCs w:val="24"/>
        </w:rPr>
        <w:t>е</w:t>
      </w:r>
      <w:r w:rsidR="00A27387">
        <w:rPr>
          <w:rFonts w:cs="Times New Roman"/>
          <w:szCs w:val="24"/>
        </w:rPr>
        <w:t xml:space="preserve"> </w:t>
      </w:r>
      <w:r w:rsidR="00972056" w:rsidRPr="00A27387">
        <w:rPr>
          <w:rFonts w:cs="Times New Roman"/>
          <w:szCs w:val="24"/>
        </w:rPr>
        <w:t>генов</w:t>
      </w:r>
      <w:r w:rsidR="00BF1244" w:rsidRPr="00A27387">
        <w:rPr>
          <w:rFonts w:cs="Times New Roman"/>
          <w:szCs w:val="24"/>
        </w:rPr>
        <w:t>. Air ncRNA требуется для аллель-специфическ</w:t>
      </w:r>
      <w:r w:rsidR="00972056" w:rsidRPr="00A27387">
        <w:rPr>
          <w:rFonts w:cs="Times New Roman"/>
          <w:szCs w:val="24"/>
        </w:rPr>
        <w:t>ого</w:t>
      </w:r>
      <w:r w:rsidR="00A27387">
        <w:rPr>
          <w:rFonts w:cs="Times New Roman"/>
          <w:szCs w:val="24"/>
        </w:rPr>
        <w:t xml:space="preserve"> </w:t>
      </w:r>
      <w:r w:rsidR="00972056" w:rsidRPr="00A27387">
        <w:rPr>
          <w:rFonts w:cs="Times New Roman"/>
          <w:szCs w:val="24"/>
        </w:rPr>
        <w:t>сайленсинга</w:t>
      </w:r>
      <w:r w:rsidR="00BF1244" w:rsidRPr="00A27387">
        <w:rPr>
          <w:rFonts w:cs="Times New Roman"/>
          <w:szCs w:val="24"/>
        </w:rPr>
        <w:t xml:space="preserve"> Slc22a3, Slc22a2 и Igf2r генов у мышей (Slc22a3, Slc22a2 являются</w:t>
      </w:r>
      <w:r w:rsidR="00BF1244" w:rsidRPr="00804785">
        <w:rPr>
          <w:rFonts w:cs="Times New Roman"/>
          <w:szCs w:val="24"/>
        </w:rPr>
        <w:t xml:space="preserve"> </w:t>
      </w:r>
      <w:r w:rsidR="00972056" w:rsidRPr="00804785">
        <w:rPr>
          <w:rFonts w:cs="Times New Roman"/>
          <w:szCs w:val="24"/>
        </w:rPr>
        <w:t xml:space="preserve">транспортерами </w:t>
      </w:r>
      <w:r w:rsidR="00BF1244" w:rsidRPr="00804785">
        <w:rPr>
          <w:rFonts w:cs="Times New Roman"/>
          <w:szCs w:val="24"/>
        </w:rPr>
        <w:t>органически</w:t>
      </w:r>
      <w:r w:rsidR="00972056" w:rsidRPr="00804785">
        <w:rPr>
          <w:rFonts w:cs="Times New Roman"/>
          <w:szCs w:val="24"/>
        </w:rPr>
        <w:t>х</w:t>
      </w:r>
      <w:r w:rsidR="00BF1244" w:rsidRPr="00804785">
        <w:rPr>
          <w:rFonts w:cs="Times New Roman"/>
          <w:szCs w:val="24"/>
        </w:rPr>
        <w:t xml:space="preserve"> катионов, </w:t>
      </w:r>
      <w:r w:rsidR="00972056" w:rsidRPr="00804785">
        <w:rPr>
          <w:rFonts w:cs="Times New Roman"/>
          <w:szCs w:val="24"/>
        </w:rPr>
        <w:t>а</w:t>
      </w:r>
      <w:r w:rsidR="00BF1244" w:rsidRPr="00804785">
        <w:rPr>
          <w:rFonts w:cs="Times New Roman"/>
          <w:szCs w:val="24"/>
        </w:rPr>
        <w:t xml:space="preserve"> Igf2r </w:t>
      </w:r>
      <w:r w:rsidR="00972056" w:rsidRPr="00804785">
        <w:rPr>
          <w:rFonts w:cs="Times New Roman"/>
          <w:szCs w:val="24"/>
        </w:rPr>
        <w:t>участвует в</w:t>
      </w:r>
      <w:r w:rsidR="00A27387">
        <w:rPr>
          <w:rFonts w:cs="Times New Roman"/>
          <w:szCs w:val="24"/>
        </w:rPr>
        <w:t xml:space="preserve"> </w:t>
      </w:r>
      <w:r w:rsidR="00972056" w:rsidRPr="00804785">
        <w:rPr>
          <w:rFonts w:cs="Times New Roman"/>
          <w:szCs w:val="24"/>
        </w:rPr>
        <w:t xml:space="preserve">биогенезе </w:t>
      </w:r>
      <w:r w:rsidR="00BF1244" w:rsidRPr="00804785">
        <w:rPr>
          <w:rFonts w:cs="Times New Roman"/>
          <w:szCs w:val="24"/>
        </w:rPr>
        <w:t>лизосом и подавлени</w:t>
      </w:r>
      <w:r w:rsidR="00972056" w:rsidRPr="00804785">
        <w:rPr>
          <w:rFonts w:cs="Times New Roman"/>
          <w:szCs w:val="24"/>
        </w:rPr>
        <w:t>и</w:t>
      </w:r>
      <w:r w:rsidR="00BF1244" w:rsidRPr="00804785">
        <w:rPr>
          <w:rFonts w:cs="Times New Roman"/>
          <w:szCs w:val="24"/>
        </w:rPr>
        <w:t xml:space="preserve"> роста). Он</w:t>
      </w:r>
      <w:r w:rsidR="00972056" w:rsidRPr="00804785">
        <w:rPr>
          <w:rFonts w:cs="Times New Roman"/>
          <w:szCs w:val="24"/>
        </w:rPr>
        <w:t>а</w:t>
      </w:r>
      <w:r w:rsidR="00BF1244" w:rsidRPr="00804785">
        <w:rPr>
          <w:rFonts w:cs="Times New Roman"/>
          <w:szCs w:val="24"/>
        </w:rPr>
        <w:t xml:space="preserve"> накапливается в </w:t>
      </w:r>
      <w:r w:rsidR="00972056" w:rsidRPr="00804785">
        <w:rPr>
          <w:rFonts w:cs="Times New Roman"/>
          <w:szCs w:val="24"/>
        </w:rPr>
        <w:t xml:space="preserve">промоторе </w:t>
      </w:r>
      <w:r w:rsidR="00BF1244" w:rsidRPr="00804785">
        <w:rPr>
          <w:rFonts w:cs="Times New Roman"/>
          <w:szCs w:val="24"/>
        </w:rPr>
        <w:t xml:space="preserve">Slc22a3 и </w:t>
      </w:r>
      <w:r w:rsidR="00972056" w:rsidRPr="00804785">
        <w:rPr>
          <w:rFonts w:cs="Times New Roman"/>
          <w:szCs w:val="24"/>
        </w:rPr>
        <w:t>рекрутир</w:t>
      </w:r>
      <w:r w:rsidR="00BF1244" w:rsidRPr="00804785">
        <w:rPr>
          <w:rFonts w:cs="Times New Roman"/>
          <w:szCs w:val="24"/>
        </w:rPr>
        <w:t>ует H3K9 метилтрансфераз</w:t>
      </w:r>
      <w:r w:rsidR="00972056" w:rsidRPr="00804785">
        <w:rPr>
          <w:rFonts w:cs="Times New Roman"/>
          <w:szCs w:val="24"/>
        </w:rPr>
        <w:t>у</w:t>
      </w:r>
      <w:r w:rsidR="00BF1244" w:rsidRPr="00804785">
        <w:rPr>
          <w:rFonts w:cs="Times New Roman"/>
          <w:szCs w:val="24"/>
        </w:rPr>
        <w:t xml:space="preserve"> G9a </w:t>
      </w:r>
      <w:r w:rsidR="00972056" w:rsidRPr="00804785">
        <w:rPr>
          <w:rFonts w:cs="Times New Roman"/>
          <w:szCs w:val="24"/>
        </w:rPr>
        <w:t>для осуществления</w:t>
      </w:r>
      <w:r w:rsidR="00BF1244" w:rsidRPr="00804785">
        <w:rPr>
          <w:rFonts w:cs="Times New Roman"/>
          <w:szCs w:val="24"/>
        </w:rPr>
        <w:t xml:space="preserve"> импринтинга. Друг</w:t>
      </w:r>
      <w:r w:rsidR="00972056" w:rsidRPr="00804785">
        <w:rPr>
          <w:rFonts w:cs="Times New Roman"/>
          <w:szCs w:val="24"/>
        </w:rPr>
        <w:t>ая область импринтинга у</w:t>
      </w:r>
      <w:r w:rsidR="00BF1244" w:rsidRPr="00804785">
        <w:rPr>
          <w:rFonts w:cs="Times New Roman"/>
          <w:szCs w:val="24"/>
        </w:rPr>
        <w:t xml:space="preserve"> мыш</w:t>
      </w:r>
      <w:r w:rsidR="00972056" w:rsidRPr="00804785">
        <w:rPr>
          <w:rFonts w:cs="Times New Roman"/>
          <w:szCs w:val="24"/>
        </w:rPr>
        <w:t>и</w:t>
      </w:r>
      <w:r w:rsidR="00A27387">
        <w:rPr>
          <w:rFonts w:cs="Times New Roman"/>
          <w:szCs w:val="24"/>
        </w:rPr>
        <w:t xml:space="preserve"> </w:t>
      </w:r>
      <w:r w:rsidR="00E03661">
        <w:rPr>
          <w:rFonts w:cs="Times New Roman"/>
          <w:szCs w:val="24"/>
        </w:rPr>
        <w:t xml:space="preserve">- </w:t>
      </w:r>
      <w:r w:rsidR="00BF1244" w:rsidRPr="00804785">
        <w:rPr>
          <w:rFonts w:cs="Times New Roman"/>
          <w:szCs w:val="24"/>
        </w:rPr>
        <w:t>KCNQ1</w:t>
      </w:r>
      <w:r w:rsidR="00E03661">
        <w:rPr>
          <w:rFonts w:cs="Times New Roman"/>
          <w:szCs w:val="24"/>
        </w:rPr>
        <w:t xml:space="preserve"> -</w:t>
      </w:r>
      <w:r w:rsidR="00BF1244" w:rsidRPr="00804785">
        <w:rPr>
          <w:rFonts w:cs="Times New Roman"/>
          <w:szCs w:val="24"/>
        </w:rPr>
        <w:t xml:space="preserve"> расположен</w:t>
      </w:r>
      <w:r w:rsidR="00972056" w:rsidRPr="00804785">
        <w:rPr>
          <w:rFonts w:cs="Times New Roman"/>
          <w:szCs w:val="24"/>
        </w:rPr>
        <w:t>а</w:t>
      </w:r>
      <w:r w:rsidR="00BF1244" w:rsidRPr="00804785">
        <w:rPr>
          <w:rFonts w:cs="Times New Roman"/>
          <w:szCs w:val="24"/>
        </w:rPr>
        <w:t xml:space="preserve"> на дистальном плече хр</w:t>
      </w:r>
      <w:r w:rsidR="00972056" w:rsidRPr="00804785">
        <w:rPr>
          <w:rFonts w:cs="Times New Roman"/>
          <w:szCs w:val="24"/>
        </w:rPr>
        <w:t>омосомы 7 и содержит несколько импринтированных</w:t>
      </w:r>
      <w:r w:rsidR="00BF1244" w:rsidRPr="00804785">
        <w:rPr>
          <w:rFonts w:cs="Times New Roman"/>
          <w:szCs w:val="24"/>
        </w:rPr>
        <w:t xml:space="preserve"> генов. Репресси</w:t>
      </w:r>
      <w:r w:rsidR="00972056" w:rsidRPr="00804785">
        <w:rPr>
          <w:rFonts w:cs="Times New Roman"/>
          <w:szCs w:val="24"/>
        </w:rPr>
        <w:t>я</w:t>
      </w:r>
      <w:r w:rsidR="00BF1244" w:rsidRPr="00804785">
        <w:rPr>
          <w:rFonts w:cs="Times New Roman"/>
          <w:szCs w:val="24"/>
        </w:rPr>
        <w:t xml:space="preserve"> эти</w:t>
      </w:r>
      <w:r w:rsidR="00972056" w:rsidRPr="00804785">
        <w:rPr>
          <w:rFonts w:cs="Times New Roman"/>
          <w:szCs w:val="24"/>
        </w:rPr>
        <w:t>х</w:t>
      </w:r>
      <w:r w:rsidR="00BF1244" w:rsidRPr="00804785">
        <w:rPr>
          <w:rFonts w:cs="Times New Roman"/>
          <w:szCs w:val="24"/>
        </w:rPr>
        <w:t xml:space="preserve"> ген</w:t>
      </w:r>
      <w:r w:rsidR="00E03661">
        <w:rPr>
          <w:rFonts w:cs="Times New Roman"/>
          <w:szCs w:val="24"/>
        </w:rPr>
        <w:t>ов</w:t>
      </w:r>
      <w:r w:rsidR="00BF1244" w:rsidRPr="00804785">
        <w:rPr>
          <w:rFonts w:cs="Times New Roman"/>
          <w:szCs w:val="24"/>
        </w:rPr>
        <w:t xml:space="preserve"> регулиру</w:t>
      </w:r>
      <w:r w:rsidR="00E03661">
        <w:rPr>
          <w:rFonts w:cs="Times New Roman"/>
          <w:szCs w:val="24"/>
        </w:rPr>
        <w:t>е</w:t>
      </w:r>
      <w:r w:rsidR="00BF1244" w:rsidRPr="00804785">
        <w:rPr>
          <w:rFonts w:cs="Times New Roman"/>
          <w:szCs w:val="24"/>
        </w:rPr>
        <w:t>тся некодирующи</w:t>
      </w:r>
      <w:r w:rsidR="00972056" w:rsidRPr="00804785">
        <w:rPr>
          <w:rFonts w:cs="Times New Roman"/>
          <w:szCs w:val="24"/>
        </w:rPr>
        <w:t>м</w:t>
      </w:r>
      <w:r w:rsidR="00BF1244" w:rsidRPr="00804785">
        <w:rPr>
          <w:rFonts w:cs="Times New Roman"/>
          <w:szCs w:val="24"/>
        </w:rPr>
        <w:t xml:space="preserve"> антисмыслов</w:t>
      </w:r>
      <w:r w:rsidR="00972056" w:rsidRPr="00804785">
        <w:rPr>
          <w:rFonts w:cs="Times New Roman"/>
          <w:szCs w:val="24"/>
        </w:rPr>
        <w:t>ым</w:t>
      </w:r>
      <w:r w:rsidR="00BF1244" w:rsidRPr="00804785">
        <w:rPr>
          <w:rFonts w:cs="Times New Roman"/>
          <w:szCs w:val="24"/>
        </w:rPr>
        <w:t xml:space="preserve"> транскрипт</w:t>
      </w:r>
      <w:r w:rsidR="00972056" w:rsidRPr="00804785">
        <w:rPr>
          <w:rFonts w:cs="Times New Roman"/>
          <w:szCs w:val="24"/>
        </w:rPr>
        <w:t>ом</w:t>
      </w:r>
      <w:r w:rsidR="00BF1244" w:rsidRPr="00804785">
        <w:rPr>
          <w:rFonts w:cs="Times New Roman"/>
          <w:szCs w:val="24"/>
        </w:rPr>
        <w:t>, Kcnq1ot1, котор</w:t>
      </w:r>
      <w:r w:rsidR="00E03661">
        <w:rPr>
          <w:rFonts w:cs="Times New Roman"/>
          <w:szCs w:val="24"/>
        </w:rPr>
        <w:t>ый</w:t>
      </w:r>
      <w:r w:rsidR="00A27387">
        <w:rPr>
          <w:rFonts w:cs="Times New Roman"/>
          <w:szCs w:val="24"/>
        </w:rPr>
        <w:t xml:space="preserve"> </w:t>
      </w:r>
      <w:r w:rsidR="00972056" w:rsidRPr="00804785">
        <w:rPr>
          <w:rFonts w:cs="Times New Roman"/>
          <w:szCs w:val="24"/>
        </w:rPr>
        <w:t xml:space="preserve">экспрессируется </w:t>
      </w:r>
      <w:r w:rsidR="00E03661">
        <w:rPr>
          <w:rFonts w:cs="Times New Roman"/>
          <w:szCs w:val="24"/>
        </w:rPr>
        <w:t xml:space="preserve">с </w:t>
      </w:r>
      <w:r w:rsidR="00972056" w:rsidRPr="00804785">
        <w:rPr>
          <w:rFonts w:cs="Times New Roman"/>
          <w:szCs w:val="24"/>
        </w:rPr>
        <w:t>отцовск</w:t>
      </w:r>
      <w:r w:rsidR="00E03661">
        <w:rPr>
          <w:rFonts w:cs="Times New Roman"/>
          <w:szCs w:val="24"/>
        </w:rPr>
        <w:t>ой</w:t>
      </w:r>
      <w:r w:rsidR="00972056" w:rsidRPr="00804785">
        <w:rPr>
          <w:rFonts w:cs="Times New Roman"/>
          <w:szCs w:val="24"/>
        </w:rPr>
        <w:t xml:space="preserve"> аллел</w:t>
      </w:r>
      <w:r w:rsidR="00E03661">
        <w:rPr>
          <w:rFonts w:cs="Times New Roman"/>
          <w:szCs w:val="24"/>
        </w:rPr>
        <w:t>и</w:t>
      </w:r>
      <w:r w:rsidR="00BF1244" w:rsidRPr="00804785">
        <w:rPr>
          <w:rFonts w:cs="Times New Roman"/>
          <w:szCs w:val="24"/>
        </w:rPr>
        <w:t xml:space="preserve">, </w:t>
      </w:r>
      <w:r w:rsidR="00972056" w:rsidRPr="00804785">
        <w:rPr>
          <w:rFonts w:cs="Times New Roman"/>
          <w:szCs w:val="24"/>
        </w:rPr>
        <w:t>а</w:t>
      </w:r>
      <w:r w:rsidR="00BF1244" w:rsidRPr="00804785">
        <w:rPr>
          <w:rFonts w:cs="Times New Roman"/>
          <w:szCs w:val="24"/>
        </w:rPr>
        <w:t xml:space="preserve"> матерински</w:t>
      </w:r>
      <w:r w:rsidR="00972056" w:rsidRPr="00804785">
        <w:rPr>
          <w:rFonts w:cs="Times New Roman"/>
          <w:szCs w:val="24"/>
        </w:rPr>
        <w:t>й</w:t>
      </w:r>
      <w:r w:rsidR="00BF1244" w:rsidRPr="00804785">
        <w:rPr>
          <w:rFonts w:cs="Times New Roman"/>
          <w:szCs w:val="24"/>
        </w:rPr>
        <w:t xml:space="preserve"> репрессирован метилирование</w:t>
      </w:r>
      <w:r w:rsidR="00972056" w:rsidRPr="00804785">
        <w:rPr>
          <w:rFonts w:cs="Times New Roman"/>
          <w:szCs w:val="24"/>
        </w:rPr>
        <w:t>м</w:t>
      </w:r>
      <w:r w:rsidR="00BF1244" w:rsidRPr="00804785">
        <w:rPr>
          <w:rFonts w:cs="Times New Roman"/>
          <w:szCs w:val="24"/>
        </w:rPr>
        <w:t xml:space="preserve"> ДНК, полученны</w:t>
      </w:r>
      <w:r w:rsidR="00972056" w:rsidRPr="00804785">
        <w:rPr>
          <w:rFonts w:cs="Times New Roman"/>
          <w:szCs w:val="24"/>
        </w:rPr>
        <w:t>м</w:t>
      </w:r>
      <w:r w:rsidR="00A27387">
        <w:rPr>
          <w:rFonts w:cs="Times New Roman"/>
          <w:szCs w:val="24"/>
        </w:rPr>
        <w:t xml:space="preserve"> </w:t>
      </w:r>
      <w:r w:rsidR="00972056" w:rsidRPr="00804785">
        <w:rPr>
          <w:rFonts w:cs="Times New Roman"/>
          <w:szCs w:val="24"/>
        </w:rPr>
        <w:t>от</w:t>
      </w:r>
      <w:r w:rsidR="00BF1244" w:rsidRPr="00804785">
        <w:rPr>
          <w:rFonts w:cs="Times New Roman"/>
          <w:szCs w:val="24"/>
        </w:rPr>
        <w:t xml:space="preserve"> яйцеклет</w:t>
      </w:r>
      <w:r w:rsidR="00972056" w:rsidRPr="00804785">
        <w:rPr>
          <w:rFonts w:cs="Times New Roman"/>
          <w:szCs w:val="24"/>
        </w:rPr>
        <w:t>ки</w:t>
      </w:r>
      <w:r w:rsidR="00BF1244" w:rsidRPr="00804785">
        <w:rPr>
          <w:rFonts w:cs="Times New Roman"/>
          <w:szCs w:val="24"/>
        </w:rPr>
        <w:t xml:space="preserve">. </w:t>
      </w:r>
      <w:r w:rsidR="00972056" w:rsidRPr="00804785">
        <w:rPr>
          <w:rFonts w:cs="Times New Roman"/>
          <w:szCs w:val="24"/>
        </w:rPr>
        <w:t>Экспрессия</w:t>
      </w:r>
      <w:r w:rsidR="00BF1244" w:rsidRPr="00804785">
        <w:rPr>
          <w:rFonts w:cs="Times New Roman"/>
          <w:szCs w:val="24"/>
        </w:rPr>
        <w:t xml:space="preserve"> Kcnq1ot1 затем запускает репресси</w:t>
      </w:r>
      <w:r w:rsidR="00972056" w:rsidRPr="00804785">
        <w:rPr>
          <w:rFonts w:cs="Times New Roman"/>
          <w:szCs w:val="24"/>
        </w:rPr>
        <w:t xml:space="preserve">ю. Этот паттерн регуляции </w:t>
      </w:r>
      <w:r w:rsidR="00BF1244" w:rsidRPr="00804785">
        <w:rPr>
          <w:rFonts w:cs="Times New Roman"/>
          <w:szCs w:val="24"/>
        </w:rPr>
        <w:t>во многом похож на инактиваци</w:t>
      </w:r>
      <w:r w:rsidR="00972056" w:rsidRPr="00804785">
        <w:rPr>
          <w:rFonts w:cs="Times New Roman"/>
          <w:szCs w:val="24"/>
        </w:rPr>
        <w:t>ю</w:t>
      </w:r>
      <w:r w:rsidR="00BF1244" w:rsidRPr="00804785">
        <w:rPr>
          <w:rFonts w:cs="Times New Roman"/>
          <w:szCs w:val="24"/>
        </w:rPr>
        <w:t xml:space="preserve"> Х-хромосомы, в котор</w:t>
      </w:r>
      <w:r w:rsidR="00972056" w:rsidRPr="00804785">
        <w:rPr>
          <w:rFonts w:cs="Times New Roman"/>
          <w:szCs w:val="24"/>
        </w:rPr>
        <w:t>ой</w:t>
      </w:r>
      <w:r w:rsidR="00BF1244" w:rsidRPr="00804785">
        <w:rPr>
          <w:rFonts w:cs="Times New Roman"/>
          <w:szCs w:val="24"/>
        </w:rPr>
        <w:t xml:space="preserve"> ncRNA Xist </w:t>
      </w:r>
      <w:r w:rsidR="00972056" w:rsidRPr="00804785">
        <w:rPr>
          <w:rFonts w:cs="Times New Roman"/>
          <w:szCs w:val="24"/>
        </w:rPr>
        <w:t>обволакивает</w:t>
      </w:r>
      <w:r w:rsidR="00BF1244" w:rsidRPr="00804785">
        <w:rPr>
          <w:rFonts w:cs="Times New Roman"/>
          <w:szCs w:val="24"/>
        </w:rPr>
        <w:t xml:space="preserve"> Х-хромосом</w:t>
      </w:r>
      <w:r w:rsidR="00972056" w:rsidRPr="00804785">
        <w:rPr>
          <w:rFonts w:cs="Times New Roman"/>
          <w:szCs w:val="24"/>
        </w:rPr>
        <w:t>у</w:t>
      </w:r>
      <w:r w:rsidR="00BF1244" w:rsidRPr="00804785">
        <w:rPr>
          <w:rFonts w:cs="Times New Roman"/>
          <w:szCs w:val="24"/>
        </w:rPr>
        <w:t xml:space="preserve"> и инактивирует е</w:t>
      </w:r>
      <w:r w:rsidR="00972056" w:rsidRPr="00804785">
        <w:rPr>
          <w:rFonts w:cs="Times New Roman"/>
          <w:szCs w:val="24"/>
        </w:rPr>
        <w:t>ё</w:t>
      </w:r>
      <w:r w:rsidR="00BF1244" w:rsidRPr="00804785">
        <w:rPr>
          <w:rFonts w:cs="Times New Roman"/>
          <w:szCs w:val="24"/>
        </w:rPr>
        <w:t xml:space="preserve">. </w:t>
      </w:r>
      <w:r w:rsidR="00972056" w:rsidRPr="00804785">
        <w:rPr>
          <w:rFonts w:cs="Times New Roman"/>
          <w:szCs w:val="24"/>
        </w:rPr>
        <w:t>После инициации</w:t>
      </w:r>
      <w:r w:rsidR="00BF1244" w:rsidRPr="00804785">
        <w:rPr>
          <w:rFonts w:cs="Times New Roman"/>
          <w:szCs w:val="24"/>
        </w:rPr>
        <w:t xml:space="preserve">, </w:t>
      </w:r>
      <w:r w:rsidR="00972056" w:rsidRPr="00804785">
        <w:rPr>
          <w:rFonts w:cs="Times New Roman"/>
          <w:szCs w:val="24"/>
        </w:rPr>
        <w:t xml:space="preserve">обе ncRNA </w:t>
      </w:r>
      <w:r w:rsidR="00125E3A" w:rsidRPr="00804785">
        <w:rPr>
          <w:rFonts w:cs="Times New Roman"/>
          <w:szCs w:val="24"/>
        </w:rPr>
        <w:t>рекрутируют</w:t>
      </w:r>
      <w:r w:rsidR="00BF1244" w:rsidRPr="00804785">
        <w:rPr>
          <w:rFonts w:cs="Times New Roman"/>
          <w:szCs w:val="24"/>
        </w:rPr>
        <w:t xml:space="preserve"> други</w:t>
      </w:r>
      <w:r w:rsidR="00125E3A" w:rsidRPr="00804785">
        <w:rPr>
          <w:rFonts w:cs="Times New Roman"/>
          <w:szCs w:val="24"/>
        </w:rPr>
        <w:t>е</w:t>
      </w:r>
      <w:r w:rsidR="00BF1244" w:rsidRPr="00804785">
        <w:rPr>
          <w:rFonts w:cs="Times New Roman"/>
          <w:szCs w:val="24"/>
        </w:rPr>
        <w:t xml:space="preserve"> эпигенетически</w:t>
      </w:r>
      <w:r w:rsidR="00125E3A" w:rsidRPr="00804785">
        <w:rPr>
          <w:rFonts w:cs="Times New Roman"/>
          <w:szCs w:val="24"/>
        </w:rPr>
        <w:t>е</w:t>
      </w:r>
      <w:r w:rsidR="00BF1244" w:rsidRPr="00804785">
        <w:rPr>
          <w:rFonts w:cs="Times New Roman"/>
          <w:szCs w:val="24"/>
        </w:rPr>
        <w:t xml:space="preserve"> элемент</w:t>
      </w:r>
      <w:r w:rsidR="00125E3A" w:rsidRPr="00804785">
        <w:rPr>
          <w:rFonts w:cs="Times New Roman"/>
          <w:szCs w:val="24"/>
        </w:rPr>
        <w:t>ы</w:t>
      </w:r>
      <w:r w:rsidR="00BF1244" w:rsidRPr="00804785">
        <w:rPr>
          <w:rFonts w:cs="Times New Roman"/>
          <w:szCs w:val="24"/>
        </w:rPr>
        <w:t xml:space="preserve"> и подвергаются дальнейшему </w:t>
      </w:r>
      <w:r w:rsidR="00125E3A" w:rsidRPr="00804785">
        <w:rPr>
          <w:rFonts w:cs="Times New Roman"/>
          <w:szCs w:val="24"/>
        </w:rPr>
        <w:t>сайленсингу (</w:t>
      </w:r>
      <w:r w:rsidR="00125E3A" w:rsidRPr="00804785">
        <w:rPr>
          <w:rFonts w:cs="Times New Roman"/>
          <w:szCs w:val="24"/>
          <w:lang w:val="en-US"/>
        </w:rPr>
        <w:t>Shi</w:t>
      </w:r>
      <w:r w:rsidR="00E03661">
        <w:rPr>
          <w:rFonts w:cs="Times New Roman"/>
          <w:szCs w:val="24"/>
        </w:rPr>
        <w:t xml:space="preserve">, </w:t>
      </w:r>
      <w:r w:rsidR="00125E3A" w:rsidRPr="00804785">
        <w:rPr>
          <w:rFonts w:cs="Times New Roman"/>
          <w:szCs w:val="24"/>
          <w:lang w:val="en-US"/>
        </w:rPr>
        <w:t>Wu</w:t>
      </w:r>
      <w:r w:rsidR="00125E3A" w:rsidRPr="00804785">
        <w:rPr>
          <w:rFonts w:cs="Times New Roman"/>
          <w:szCs w:val="24"/>
        </w:rPr>
        <w:t>, 2009).</w:t>
      </w:r>
    </w:p>
    <w:p w:rsidR="00E133A5" w:rsidRPr="00804785" w:rsidRDefault="00E133A5" w:rsidP="00E03661">
      <w:pPr>
        <w:spacing w:after="0"/>
        <w:rPr>
          <w:rFonts w:cs="Times New Roman"/>
          <w:szCs w:val="24"/>
        </w:rPr>
      </w:pPr>
    </w:p>
    <w:p w:rsidR="00630636" w:rsidRPr="00804785" w:rsidRDefault="00E03661" w:rsidP="00804785">
      <w:pPr>
        <w:pStyle w:val="1"/>
        <w:spacing w:before="0" w:beforeAutospacing="0" w:after="0" w:afterAutospacing="0" w:line="360" w:lineRule="auto"/>
        <w:rPr>
          <w:b w:val="0"/>
          <w:sz w:val="24"/>
          <w:szCs w:val="24"/>
        </w:rPr>
      </w:pPr>
      <w:bookmarkStart w:id="22" w:name="_Toc357683315"/>
      <w:r>
        <w:rPr>
          <w:rStyle w:val="10"/>
          <w:rFonts w:eastAsiaTheme="minorHAnsi"/>
          <w:b/>
          <w:sz w:val="24"/>
          <w:szCs w:val="24"/>
        </w:rPr>
        <w:t xml:space="preserve">6 </w:t>
      </w:r>
      <w:r w:rsidR="005A0097" w:rsidRPr="00804785">
        <w:rPr>
          <w:rStyle w:val="10"/>
          <w:rFonts w:eastAsiaTheme="minorHAnsi"/>
          <w:b/>
          <w:sz w:val="24"/>
          <w:szCs w:val="24"/>
        </w:rPr>
        <w:t>Импринтинг</w:t>
      </w:r>
      <w:bookmarkEnd w:id="22"/>
    </w:p>
    <w:p w:rsidR="006031E4" w:rsidRPr="00804785" w:rsidRDefault="006031E4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 диплоидных организм</w:t>
      </w:r>
      <w:r w:rsidR="00727847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матерински</w:t>
      </w:r>
      <w:r w:rsidR="00727847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отцовски</w:t>
      </w:r>
      <w:r w:rsidR="00727847" w:rsidRPr="00804785">
        <w:rPr>
          <w:rFonts w:cs="Times New Roman"/>
          <w:szCs w:val="24"/>
        </w:rPr>
        <w:t>е аллели</w:t>
      </w:r>
      <w:r w:rsidR="00520DA7">
        <w:rPr>
          <w:rFonts w:cs="Times New Roman"/>
          <w:szCs w:val="24"/>
        </w:rPr>
        <w:t xml:space="preserve"> </w:t>
      </w:r>
      <w:r w:rsidR="00727847" w:rsidRPr="00804785">
        <w:rPr>
          <w:rFonts w:cs="Times New Roman"/>
          <w:szCs w:val="24"/>
        </w:rPr>
        <w:t>большинства аутосомных генов</w:t>
      </w:r>
      <w:r w:rsidRPr="00804785">
        <w:rPr>
          <w:rFonts w:cs="Times New Roman"/>
          <w:szCs w:val="24"/>
        </w:rPr>
        <w:t xml:space="preserve"> экспрессируются на </w:t>
      </w:r>
      <w:r w:rsidR="00727847" w:rsidRPr="00804785">
        <w:rPr>
          <w:rFonts w:cs="Times New Roman"/>
          <w:szCs w:val="24"/>
        </w:rPr>
        <w:t xml:space="preserve">одном и </w:t>
      </w:r>
      <w:r w:rsidRPr="00804785">
        <w:rPr>
          <w:rFonts w:cs="Times New Roman"/>
          <w:szCs w:val="24"/>
        </w:rPr>
        <w:t>том же уровне, и таким образом</w:t>
      </w:r>
      <w:r w:rsidR="00AF6E30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вносят равный вклад в фенотип. Тем не менее, </w:t>
      </w:r>
      <w:r w:rsidR="00727847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плацентарны</w:t>
      </w:r>
      <w:r w:rsidR="00727847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млекопитающи</w:t>
      </w:r>
      <w:r w:rsidR="00727847" w:rsidRPr="00804785">
        <w:rPr>
          <w:rFonts w:cs="Times New Roman"/>
          <w:szCs w:val="24"/>
        </w:rPr>
        <w:t>х</w:t>
      </w:r>
      <w:r w:rsidR="00520D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и сумчатых, родительские аллели не всегда функционально эквивалентны. Это было впервые обнаружено в начале 1980-х годов </w:t>
      </w:r>
      <w:r w:rsidR="00727847" w:rsidRPr="00804785">
        <w:rPr>
          <w:rFonts w:cs="Times New Roman"/>
          <w:szCs w:val="24"/>
        </w:rPr>
        <w:t xml:space="preserve">в ходе </w:t>
      </w:r>
      <w:r w:rsidRPr="00804785">
        <w:rPr>
          <w:rFonts w:cs="Times New Roman"/>
          <w:szCs w:val="24"/>
        </w:rPr>
        <w:t>эмбриологически</w:t>
      </w:r>
      <w:r w:rsidR="00727847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исследовани</w:t>
      </w:r>
      <w:r w:rsidR="00727847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мыш</w:t>
      </w:r>
      <w:r w:rsidR="00727847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: эксперименты пере</w:t>
      </w:r>
      <w:r w:rsidR="00727847" w:rsidRPr="00804785">
        <w:rPr>
          <w:rFonts w:cs="Times New Roman"/>
          <w:szCs w:val="24"/>
        </w:rPr>
        <w:t>носа ядер</w:t>
      </w:r>
      <w:r w:rsidRPr="00804785">
        <w:rPr>
          <w:rFonts w:cs="Times New Roman"/>
          <w:szCs w:val="24"/>
        </w:rPr>
        <w:t xml:space="preserve"> с использованием эмбрионов на стадии пронуклеусов показали, что восс</w:t>
      </w:r>
      <w:r w:rsidR="00727847" w:rsidRPr="00804785">
        <w:rPr>
          <w:rFonts w:cs="Times New Roman"/>
          <w:szCs w:val="24"/>
        </w:rPr>
        <w:t>озда</w:t>
      </w:r>
      <w:r w:rsidRPr="00804785">
        <w:rPr>
          <w:rFonts w:cs="Times New Roman"/>
          <w:szCs w:val="24"/>
        </w:rPr>
        <w:t>нные эмбрионы с двумя материнск</w:t>
      </w:r>
      <w:r w:rsidR="00727847" w:rsidRPr="00804785">
        <w:rPr>
          <w:rFonts w:cs="Times New Roman"/>
          <w:szCs w:val="24"/>
        </w:rPr>
        <w:t>ими</w:t>
      </w:r>
      <w:r w:rsidRPr="00804785">
        <w:rPr>
          <w:rFonts w:cs="Times New Roman"/>
          <w:szCs w:val="24"/>
        </w:rPr>
        <w:t xml:space="preserve"> геном</w:t>
      </w:r>
      <w:r w:rsidR="00727847" w:rsidRPr="00804785">
        <w:rPr>
          <w:rFonts w:cs="Times New Roman"/>
          <w:szCs w:val="24"/>
        </w:rPr>
        <w:t>ами</w:t>
      </w:r>
      <w:r w:rsidR="00520DA7">
        <w:rPr>
          <w:rFonts w:cs="Times New Roman"/>
          <w:szCs w:val="24"/>
        </w:rPr>
        <w:t xml:space="preserve"> </w:t>
      </w:r>
      <w:r w:rsidR="00C62408" w:rsidRPr="00804785">
        <w:rPr>
          <w:rFonts w:cs="Times New Roman"/>
          <w:szCs w:val="24"/>
        </w:rPr>
        <w:t>без</w:t>
      </w:r>
      <w:r w:rsidRPr="00804785">
        <w:rPr>
          <w:rFonts w:cs="Times New Roman"/>
          <w:szCs w:val="24"/>
        </w:rPr>
        <w:t xml:space="preserve"> отцовск</w:t>
      </w:r>
      <w:r w:rsidR="00C62408" w:rsidRPr="00804785">
        <w:rPr>
          <w:rFonts w:cs="Times New Roman"/>
          <w:szCs w:val="24"/>
        </w:rPr>
        <w:t>ого</w:t>
      </w:r>
      <w:r w:rsidR="00520DA7">
        <w:rPr>
          <w:rFonts w:cs="Times New Roman"/>
          <w:szCs w:val="24"/>
        </w:rPr>
        <w:t xml:space="preserve"> </w:t>
      </w:r>
      <w:r w:rsidR="00AF6E30">
        <w:rPr>
          <w:rFonts w:cs="Times New Roman"/>
          <w:szCs w:val="24"/>
        </w:rPr>
        <w:t>генетического материала</w:t>
      </w:r>
      <w:r w:rsidRPr="00804785">
        <w:rPr>
          <w:rFonts w:cs="Times New Roman"/>
          <w:szCs w:val="24"/>
        </w:rPr>
        <w:t xml:space="preserve"> и </w:t>
      </w:r>
      <w:r w:rsidR="00C62408" w:rsidRPr="00804785">
        <w:rPr>
          <w:rFonts w:cs="Times New Roman"/>
          <w:szCs w:val="24"/>
        </w:rPr>
        <w:t>другие</w:t>
      </w:r>
      <w:r w:rsidRPr="00804785">
        <w:rPr>
          <w:rFonts w:cs="Times New Roman"/>
          <w:szCs w:val="24"/>
        </w:rPr>
        <w:t>, с двумя отцовск</w:t>
      </w:r>
      <w:r w:rsidR="00C62408" w:rsidRPr="00804785">
        <w:rPr>
          <w:rFonts w:cs="Times New Roman"/>
          <w:szCs w:val="24"/>
        </w:rPr>
        <w:t>ими</w:t>
      </w:r>
      <w:r w:rsidRPr="00804785">
        <w:rPr>
          <w:rFonts w:cs="Times New Roman"/>
          <w:szCs w:val="24"/>
        </w:rPr>
        <w:t xml:space="preserve"> геном</w:t>
      </w:r>
      <w:r w:rsidR="00C62408" w:rsidRPr="00804785">
        <w:rPr>
          <w:rFonts w:cs="Times New Roman"/>
          <w:szCs w:val="24"/>
        </w:rPr>
        <w:t>ами</w:t>
      </w:r>
      <w:r w:rsidR="00520DA7">
        <w:rPr>
          <w:rFonts w:cs="Times New Roman"/>
          <w:szCs w:val="24"/>
        </w:rPr>
        <w:t xml:space="preserve"> </w:t>
      </w:r>
      <w:r w:rsidR="00C62408" w:rsidRPr="00804785">
        <w:rPr>
          <w:rFonts w:cs="Times New Roman"/>
          <w:szCs w:val="24"/>
        </w:rPr>
        <w:t>без</w:t>
      </w:r>
      <w:r w:rsidRPr="00804785">
        <w:rPr>
          <w:rFonts w:cs="Times New Roman"/>
          <w:szCs w:val="24"/>
        </w:rPr>
        <w:t xml:space="preserve"> материнского дополнения никогда не дожива</w:t>
      </w:r>
      <w:r w:rsidR="00C62408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>т до середины беременности. Это позволяет предположить, что родительски</w:t>
      </w:r>
      <w:r w:rsidR="00C62408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геном</w:t>
      </w:r>
      <w:r w:rsidR="00C62408" w:rsidRPr="00804785">
        <w:rPr>
          <w:rFonts w:cs="Times New Roman"/>
          <w:szCs w:val="24"/>
        </w:rPr>
        <w:t>ы</w:t>
      </w:r>
      <w:r w:rsidRPr="00804785">
        <w:rPr>
          <w:rFonts w:cs="Times New Roman"/>
          <w:szCs w:val="24"/>
        </w:rPr>
        <w:t xml:space="preserve"> функционально </w:t>
      </w:r>
      <w:r w:rsidR="00F86B5C" w:rsidRPr="00804785">
        <w:rPr>
          <w:rFonts w:cs="Times New Roman"/>
          <w:szCs w:val="24"/>
        </w:rPr>
        <w:t>не</w:t>
      </w:r>
      <w:r w:rsidR="00520DA7">
        <w:rPr>
          <w:rFonts w:cs="Times New Roman"/>
          <w:szCs w:val="24"/>
        </w:rPr>
        <w:t xml:space="preserve"> </w:t>
      </w:r>
      <w:r w:rsidR="00F86B5C" w:rsidRPr="00804785">
        <w:rPr>
          <w:rFonts w:cs="Times New Roman"/>
          <w:szCs w:val="24"/>
        </w:rPr>
        <w:t>равны,</w:t>
      </w:r>
      <w:r w:rsidRPr="00804785">
        <w:rPr>
          <w:rFonts w:cs="Times New Roman"/>
          <w:szCs w:val="24"/>
        </w:rPr>
        <w:t xml:space="preserve"> и маркированы или </w:t>
      </w:r>
      <w:r w:rsidR="00C62408" w:rsidRPr="00804785">
        <w:rPr>
          <w:rFonts w:cs="Times New Roman"/>
          <w:szCs w:val="24"/>
        </w:rPr>
        <w:t xml:space="preserve">импринтированы </w:t>
      </w:r>
      <w:r w:rsidRPr="00804785">
        <w:rPr>
          <w:rFonts w:cs="Times New Roman"/>
          <w:szCs w:val="24"/>
        </w:rPr>
        <w:t>во время му</w:t>
      </w:r>
      <w:r w:rsidR="00C62408" w:rsidRPr="00804785">
        <w:rPr>
          <w:rFonts w:cs="Times New Roman"/>
          <w:szCs w:val="24"/>
        </w:rPr>
        <w:t>жского и женского гаметогенеза</w:t>
      </w:r>
      <w:r w:rsidRPr="00804785">
        <w:rPr>
          <w:rFonts w:cs="Times New Roman"/>
          <w:szCs w:val="24"/>
        </w:rPr>
        <w:t xml:space="preserve">. Почти в то же время генетические эксперименты с использованием хромосомных транслокаций на мышах показали, что </w:t>
      </w:r>
      <w:r w:rsidR="00C62408" w:rsidRPr="00804785">
        <w:rPr>
          <w:rFonts w:cs="Times New Roman"/>
          <w:szCs w:val="24"/>
        </w:rPr>
        <w:t>специфические участки хромосом</w:t>
      </w:r>
      <w:r w:rsidRPr="00804785">
        <w:rPr>
          <w:rFonts w:cs="Times New Roman"/>
          <w:szCs w:val="24"/>
        </w:rPr>
        <w:t>, но не весь геном, функционируют по-разному, в зависимости от ро</w:t>
      </w:r>
      <w:r w:rsidR="00AF6E30">
        <w:rPr>
          <w:rFonts w:cs="Times New Roman"/>
          <w:szCs w:val="24"/>
        </w:rPr>
        <w:t>дительского происхождения. М</w:t>
      </w:r>
      <w:r w:rsidRPr="00804785">
        <w:rPr>
          <w:rFonts w:cs="Times New Roman"/>
          <w:szCs w:val="24"/>
        </w:rPr>
        <w:t>ыши</w:t>
      </w:r>
      <w:r w:rsidR="00C62408" w:rsidRPr="00804785">
        <w:rPr>
          <w:rFonts w:cs="Times New Roman"/>
          <w:szCs w:val="24"/>
        </w:rPr>
        <w:t>ный</w:t>
      </w:r>
      <w:r w:rsidR="00520D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Igf</w:t>
      </w:r>
      <w:r w:rsidRPr="00804785">
        <w:rPr>
          <w:rFonts w:cs="Times New Roman"/>
          <w:szCs w:val="24"/>
        </w:rPr>
        <w:t>2</w:t>
      </w:r>
      <w:r w:rsidRPr="00804785">
        <w:rPr>
          <w:rFonts w:cs="Times New Roman"/>
          <w:szCs w:val="24"/>
          <w:lang w:val="en-US"/>
        </w:rPr>
        <w:t>r</w:t>
      </w:r>
      <w:r w:rsidRPr="00804785">
        <w:rPr>
          <w:rFonts w:cs="Times New Roman"/>
          <w:szCs w:val="24"/>
        </w:rPr>
        <w:t xml:space="preserve"> был определен как первый </w:t>
      </w:r>
      <w:r w:rsidR="00C62408" w:rsidRPr="00804785">
        <w:rPr>
          <w:rFonts w:cs="Times New Roman"/>
          <w:szCs w:val="24"/>
        </w:rPr>
        <w:t>импринтированный</w:t>
      </w:r>
      <w:r w:rsidRPr="00804785">
        <w:rPr>
          <w:rFonts w:cs="Times New Roman"/>
          <w:szCs w:val="24"/>
        </w:rPr>
        <w:t xml:space="preserve"> ген</w:t>
      </w:r>
      <w:r w:rsidR="00C62408" w:rsidRPr="00804785">
        <w:rPr>
          <w:rFonts w:cs="Times New Roman"/>
          <w:szCs w:val="24"/>
        </w:rPr>
        <w:t xml:space="preserve"> в 1991 году: он экспрессировался </w:t>
      </w:r>
      <w:r w:rsidRPr="00804785">
        <w:rPr>
          <w:rFonts w:cs="Times New Roman"/>
          <w:szCs w:val="24"/>
        </w:rPr>
        <w:t xml:space="preserve">только </w:t>
      </w:r>
      <w:r w:rsidR="00C62408" w:rsidRPr="00804785">
        <w:rPr>
          <w:rFonts w:cs="Times New Roman"/>
          <w:szCs w:val="24"/>
        </w:rPr>
        <w:t>с</w:t>
      </w:r>
      <w:r w:rsidRPr="00804785">
        <w:rPr>
          <w:rFonts w:cs="Times New Roman"/>
          <w:szCs w:val="24"/>
        </w:rPr>
        <w:t xml:space="preserve"> материнского аллеля. На сегодняшний день</w:t>
      </w:r>
      <w:r w:rsidR="00C62408" w:rsidRPr="00804785">
        <w:rPr>
          <w:rFonts w:cs="Times New Roman"/>
          <w:szCs w:val="24"/>
        </w:rPr>
        <w:t xml:space="preserve"> известно</w:t>
      </w:r>
      <w:r w:rsidRPr="00804785">
        <w:rPr>
          <w:rFonts w:cs="Times New Roman"/>
          <w:szCs w:val="24"/>
        </w:rPr>
        <w:t xml:space="preserve"> более 1</w:t>
      </w:r>
      <w:r w:rsidR="009638A1" w:rsidRPr="00804785">
        <w:rPr>
          <w:rFonts w:cs="Times New Roman"/>
          <w:szCs w:val="24"/>
        </w:rPr>
        <w:t>5</w:t>
      </w:r>
      <w:r w:rsidRPr="00804785">
        <w:rPr>
          <w:rFonts w:cs="Times New Roman"/>
          <w:szCs w:val="24"/>
        </w:rPr>
        <w:t xml:space="preserve">0 импринтированных генов </w:t>
      </w:r>
      <w:r w:rsidR="001443A6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мыш</w:t>
      </w:r>
      <w:r w:rsidR="001443A6" w:rsidRPr="00804785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(</w:t>
      </w:r>
      <w:r w:rsidR="00510ADE" w:rsidRPr="00804785">
        <w:rPr>
          <w:rFonts w:cs="Times New Roman"/>
          <w:szCs w:val="24"/>
          <w:lang w:val="en-US"/>
        </w:rPr>
        <w:t>http</w:t>
      </w:r>
      <w:r w:rsidR="00510ADE" w:rsidRPr="00804785">
        <w:rPr>
          <w:rFonts w:cs="Times New Roman"/>
          <w:szCs w:val="24"/>
        </w:rPr>
        <w:t>://</w:t>
      </w:r>
      <w:r w:rsidR="00510ADE" w:rsidRPr="00804785">
        <w:rPr>
          <w:rFonts w:cs="Times New Roman"/>
          <w:szCs w:val="24"/>
          <w:lang w:val="en-US"/>
        </w:rPr>
        <w:t>www</w:t>
      </w:r>
      <w:r w:rsidR="00510ADE" w:rsidRPr="00804785">
        <w:rPr>
          <w:rFonts w:cs="Times New Roman"/>
          <w:szCs w:val="24"/>
        </w:rPr>
        <w:t>.</w:t>
      </w:r>
      <w:r w:rsidR="00510ADE" w:rsidRPr="00804785">
        <w:rPr>
          <w:rFonts w:cs="Times New Roman"/>
          <w:szCs w:val="24"/>
          <w:lang w:val="en-US"/>
        </w:rPr>
        <w:t>mousebook</w:t>
      </w:r>
      <w:r w:rsidR="00510ADE" w:rsidRPr="00804785">
        <w:rPr>
          <w:rFonts w:cs="Times New Roman"/>
          <w:szCs w:val="24"/>
        </w:rPr>
        <w:t>.</w:t>
      </w:r>
      <w:r w:rsidR="00510ADE" w:rsidRPr="00804785">
        <w:rPr>
          <w:rFonts w:cs="Times New Roman"/>
          <w:szCs w:val="24"/>
          <w:lang w:val="en-US"/>
        </w:rPr>
        <w:t>org</w:t>
      </w:r>
      <w:r w:rsidR="00510ADE" w:rsidRPr="00804785">
        <w:rPr>
          <w:rFonts w:cs="Times New Roman"/>
          <w:szCs w:val="24"/>
        </w:rPr>
        <w:t>/</w:t>
      </w:r>
      <w:r w:rsidR="00510ADE" w:rsidRPr="00804785">
        <w:rPr>
          <w:rFonts w:cs="Times New Roman"/>
          <w:szCs w:val="24"/>
          <w:lang w:val="en-US"/>
        </w:rPr>
        <w:t>catalog</w:t>
      </w:r>
      <w:r w:rsidR="00510ADE" w:rsidRPr="00804785">
        <w:rPr>
          <w:rFonts w:cs="Times New Roman"/>
          <w:szCs w:val="24"/>
        </w:rPr>
        <w:t>.</w:t>
      </w:r>
      <w:r w:rsidR="00510ADE" w:rsidRPr="00804785">
        <w:rPr>
          <w:rFonts w:cs="Times New Roman"/>
          <w:szCs w:val="24"/>
          <w:lang w:val="en-US"/>
        </w:rPr>
        <w:t>php</w:t>
      </w:r>
      <w:r w:rsidR="00510ADE" w:rsidRPr="00804785">
        <w:rPr>
          <w:rFonts w:cs="Times New Roman"/>
          <w:szCs w:val="24"/>
        </w:rPr>
        <w:t>?</w:t>
      </w:r>
      <w:r w:rsidR="00510ADE" w:rsidRPr="00804785">
        <w:rPr>
          <w:rFonts w:cs="Times New Roman"/>
          <w:szCs w:val="24"/>
          <w:lang w:val="en-US"/>
        </w:rPr>
        <w:t>catalog</w:t>
      </w:r>
      <w:r w:rsidR="00510ADE" w:rsidRPr="00804785">
        <w:rPr>
          <w:rFonts w:cs="Times New Roman"/>
          <w:szCs w:val="24"/>
        </w:rPr>
        <w:t>=</w:t>
      </w:r>
      <w:r w:rsidR="00510ADE" w:rsidRPr="00804785">
        <w:rPr>
          <w:rFonts w:cs="Times New Roman"/>
          <w:szCs w:val="24"/>
          <w:lang w:val="en-US"/>
        </w:rPr>
        <w:t>imprinting</w:t>
      </w:r>
      <w:r w:rsidRPr="00804785">
        <w:rPr>
          <w:rFonts w:cs="Times New Roman"/>
          <w:szCs w:val="24"/>
        </w:rPr>
        <w:t>)</w:t>
      </w:r>
      <w:r w:rsidR="00510ADE" w:rsidRPr="00804785">
        <w:rPr>
          <w:rFonts w:cs="Times New Roman"/>
          <w:szCs w:val="24"/>
        </w:rPr>
        <w:t xml:space="preserve"> (</w:t>
      </w:r>
      <w:r w:rsidR="00510ADE" w:rsidRPr="00804785">
        <w:rPr>
          <w:rFonts w:cs="Times New Roman"/>
          <w:szCs w:val="24"/>
          <w:lang w:val="en-US"/>
        </w:rPr>
        <w:t>Li</w:t>
      </w:r>
      <w:r w:rsidR="00AF6E30">
        <w:rPr>
          <w:rFonts w:cs="Times New Roman"/>
          <w:szCs w:val="24"/>
        </w:rPr>
        <w:t xml:space="preserve">, </w:t>
      </w:r>
      <w:r w:rsidR="00510ADE" w:rsidRPr="00804785">
        <w:rPr>
          <w:rFonts w:cs="Times New Roman"/>
          <w:szCs w:val="24"/>
          <w:lang w:val="en-US"/>
        </w:rPr>
        <w:t>Sasaki</w:t>
      </w:r>
      <w:r w:rsidR="00510ADE" w:rsidRPr="00804785">
        <w:rPr>
          <w:rFonts w:cs="Times New Roman"/>
          <w:szCs w:val="24"/>
        </w:rPr>
        <w:t>, 2011)</w:t>
      </w:r>
      <w:r w:rsidRPr="00804785">
        <w:rPr>
          <w:rFonts w:cs="Times New Roman"/>
          <w:szCs w:val="24"/>
        </w:rPr>
        <w:t xml:space="preserve">, </w:t>
      </w:r>
      <w:r w:rsidR="00510ADE" w:rsidRPr="00804785">
        <w:rPr>
          <w:rFonts w:cs="Times New Roman"/>
          <w:szCs w:val="24"/>
        </w:rPr>
        <w:t>а в геноме человека идентифицирован</w:t>
      </w:r>
      <w:r w:rsidR="00AF6E30">
        <w:rPr>
          <w:rFonts w:cs="Times New Roman"/>
          <w:szCs w:val="24"/>
        </w:rPr>
        <w:t>о</w:t>
      </w:r>
      <w:r w:rsidR="00510ADE" w:rsidRPr="00804785">
        <w:rPr>
          <w:rFonts w:cs="Times New Roman"/>
          <w:szCs w:val="24"/>
        </w:rPr>
        <w:t xml:space="preserve"> около 80 генов, работа которых осуществляется по пр</w:t>
      </w:r>
      <w:r w:rsidR="005F7E3B" w:rsidRPr="00804785">
        <w:rPr>
          <w:rFonts w:cs="Times New Roman"/>
          <w:szCs w:val="24"/>
        </w:rPr>
        <w:t xml:space="preserve">инципу геномного импринтинга </w:t>
      </w:r>
      <w:r w:rsidR="00510ADE" w:rsidRPr="00804785">
        <w:rPr>
          <w:rFonts w:cs="Times New Roman"/>
          <w:szCs w:val="24"/>
        </w:rPr>
        <w:t xml:space="preserve">(http://www.geneimprint.com/site/genes-by-species). Предполагают, </w:t>
      </w:r>
      <w:r w:rsidR="00510ADE" w:rsidRPr="00520DA7">
        <w:rPr>
          <w:rFonts w:cs="Times New Roman"/>
          <w:szCs w:val="24"/>
        </w:rPr>
        <w:t>что число импринтированных генов может достигать 300 –</w:t>
      </w:r>
      <w:r w:rsidR="00520DA7">
        <w:rPr>
          <w:rFonts w:cs="Times New Roman"/>
          <w:szCs w:val="24"/>
        </w:rPr>
        <w:t xml:space="preserve"> </w:t>
      </w:r>
      <w:r w:rsidR="00510ADE" w:rsidRPr="00520DA7">
        <w:rPr>
          <w:rFonts w:cs="Times New Roman"/>
          <w:szCs w:val="24"/>
        </w:rPr>
        <w:t>500, то есть около 1,5 % от общего числа генов человека. Большинство импринтированных генов обеспечивает рост и развитие эмбриона и плаценты, а также клеточную пролиферацию в постнатальном онто</w:t>
      </w:r>
      <w:r w:rsidR="005F7E3B" w:rsidRPr="00520DA7">
        <w:rPr>
          <w:rFonts w:cs="Times New Roman"/>
          <w:szCs w:val="24"/>
        </w:rPr>
        <w:t>генезе. Большинство</w:t>
      </w:r>
      <w:r w:rsidR="005F7E3B" w:rsidRPr="00804785">
        <w:rPr>
          <w:rFonts w:cs="Times New Roman"/>
          <w:szCs w:val="24"/>
        </w:rPr>
        <w:t xml:space="preserve"> (около 70 %)</w:t>
      </w:r>
      <w:r w:rsidR="00510ADE" w:rsidRPr="00804785">
        <w:rPr>
          <w:rFonts w:cs="Times New Roman"/>
          <w:szCs w:val="24"/>
        </w:rPr>
        <w:t xml:space="preserve"> импринти</w:t>
      </w:r>
      <w:r w:rsidR="00AF6E30">
        <w:rPr>
          <w:rFonts w:cs="Times New Roman"/>
          <w:szCs w:val="24"/>
        </w:rPr>
        <w:t xml:space="preserve">рованных генов </w:t>
      </w:r>
      <w:r w:rsidR="005F7E3B" w:rsidRPr="00804785">
        <w:rPr>
          <w:rFonts w:cs="Times New Roman"/>
          <w:szCs w:val="24"/>
        </w:rPr>
        <w:t>экспрессируется с отцовской алле</w:t>
      </w:r>
      <w:r w:rsidR="00AF6E30">
        <w:rPr>
          <w:rFonts w:cs="Times New Roman"/>
          <w:szCs w:val="24"/>
        </w:rPr>
        <w:t>ли и около 30 % -</w:t>
      </w:r>
      <w:r w:rsidR="00510ADE" w:rsidRPr="00804785">
        <w:rPr>
          <w:rFonts w:cs="Times New Roman"/>
          <w:szCs w:val="24"/>
        </w:rPr>
        <w:t>с материнской. Следу</w:t>
      </w:r>
      <w:r w:rsidR="00AF6E30">
        <w:rPr>
          <w:rFonts w:cs="Times New Roman"/>
          <w:szCs w:val="24"/>
        </w:rPr>
        <w:t xml:space="preserve">ет </w:t>
      </w:r>
      <w:r w:rsidR="005F7E3B" w:rsidRPr="00804785">
        <w:rPr>
          <w:rFonts w:cs="Times New Roman"/>
          <w:szCs w:val="24"/>
        </w:rPr>
        <w:t xml:space="preserve">отметить, что экспрессия </w:t>
      </w:r>
      <w:r w:rsidR="00510ADE" w:rsidRPr="00804785">
        <w:rPr>
          <w:rFonts w:cs="Times New Roman"/>
          <w:szCs w:val="24"/>
        </w:rPr>
        <w:t>некоторых импринтированных генов может быть моноаллельной на одной с</w:t>
      </w:r>
      <w:r w:rsidR="00AF6E30">
        <w:rPr>
          <w:rFonts w:cs="Times New Roman"/>
          <w:szCs w:val="24"/>
        </w:rPr>
        <w:t xml:space="preserve">тадии онтогенеза и биаллельной </w:t>
      </w:r>
      <w:r w:rsidR="00510ADE" w:rsidRPr="00804785">
        <w:rPr>
          <w:rFonts w:cs="Times New Roman"/>
          <w:szCs w:val="24"/>
        </w:rPr>
        <w:t>на другой. Экспрессия (моно- или биаллельная) таких генов может различаться в зависимости от типа клеток и/или периода онтогенеза, то есть она имеет ткане- и/или стадио</w:t>
      </w:r>
      <w:r w:rsidR="00AF6E30">
        <w:rPr>
          <w:rFonts w:cs="Times New Roman"/>
          <w:szCs w:val="24"/>
        </w:rPr>
        <w:t>-</w:t>
      </w:r>
      <w:r w:rsidR="00510ADE" w:rsidRPr="00804785">
        <w:rPr>
          <w:rFonts w:cs="Times New Roman"/>
          <w:szCs w:val="24"/>
        </w:rPr>
        <w:t>специфический характер (Пендина и др., 2007</w:t>
      </w:r>
      <w:r w:rsidR="00B12BC4" w:rsidRPr="00804785">
        <w:rPr>
          <w:rFonts w:cs="Times New Roman"/>
          <w:szCs w:val="24"/>
        </w:rPr>
        <w:t>; Bartolomei</w:t>
      </w:r>
      <w:r w:rsidR="00AF6E30">
        <w:rPr>
          <w:rFonts w:cs="Times New Roman"/>
          <w:szCs w:val="24"/>
        </w:rPr>
        <w:t>,</w:t>
      </w:r>
      <w:r w:rsidR="00B12BC4" w:rsidRPr="00804785">
        <w:rPr>
          <w:rFonts w:cs="Times New Roman"/>
          <w:szCs w:val="24"/>
        </w:rPr>
        <w:t xml:space="preserve"> Ferguson-Smith, 2011</w:t>
      </w:r>
      <w:r w:rsidR="00510ADE" w:rsidRPr="00804785">
        <w:rPr>
          <w:rFonts w:cs="Times New Roman"/>
          <w:szCs w:val="24"/>
        </w:rPr>
        <w:t xml:space="preserve">). </w:t>
      </w:r>
    </w:p>
    <w:p w:rsidR="00510ADE" w:rsidRPr="00804785" w:rsidRDefault="006031E4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Большинство из </w:t>
      </w:r>
      <w:r w:rsidR="00E875E9" w:rsidRPr="00804785">
        <w:rPr>
          <w:rFonts w:cs="Times New Roman"/>
          <w:szCs w:val="24"/>
        </w:rPr>
        <w:t>импринтирова</w:t>
      </w:r>
      <w:r w:rsidRPr="00804785">
        <w:rPr>
          <w:rFonts w:cs="Times New Roman"/>
          <w:szCs w:val="24"/>
        </w:rPr>
        <w:t>нных ген</w:t>
      </w:r>
      <w:r w:rsidR="00E875E9" w:rsidRPr="00804785">
        <w:rPr>
          <w:rFonts w:cs="Times New Roman"/>
          <w:szCs w:val="24"/>
        </w:rPr>
        <w:t>ов</w:t>
      </w:r>
      <w:r w:rsidRPr="00804785">
        <w:rPr>
          <w:rFonts w:cs="Times New Roman"/>
          <w:szCs w:val="24"/>
        </w:rPr>
        <w:t xml:space="preserve"> находятся </w:t>
      </w:r>
      <w:r w:rsidR="002562D4" w:rsidRPr="00804785">
        <w:rPr>
          <w:rFonts w:cs="Times New Roman"/>
          <w:szCs w:val="24"/>
        </w:rPr>
        <w:t xml:space="preserve">в геноме </w:t>
      </w:r>
      <w:r w:rsidRPr="00804785">
        <w:rPr>
          <w:rFonts w:cs="Times New Roman"/>
          <w:szCs w:val="24"/>
        </w:rPr>
        <w:t>в кластерах, соответствующи</w:t>
      </w:r>
      <w:r w:rsidR="002562D4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конкретным хромосомны</w:t>
      </w:r>
      <w:r w:rsidR="002562D4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сегмент</w:t>
      </w:r>
      <w:r w:rsidR="002562D4" w:rsidRPr="00804785">
        <w:rPr>
          <w:rFonts w:cs="Times New Roman"/>
          <w:szCs w:val="24"/>
        </w:rPr>
        <w:t>ам</w:t>
      </w:r>
      <w:r w:rsidRPr="00804785">
        <w:rPr>
          <w:rFonts w:cs="Times New Roman"/>
          <w:szCs w:val="24"/>
        </w:rPr>
        <w:t>. Такие кластеры</w:t>
      </w:r>
      <w:r w:rsidR="002562D4" w:rsidRPr="00804785">
        <w:rPr>
          <w:rFonts w:cs="Times New Roman"/>
          <w:szCs w:val="24"/>
        </w:rPr>
        <w:t xml:space="preserve"> импринтинга</w:t>
      </w:r>
      <w:r w:rsidRPr="00804785">
        <w:rPr>
          <w:rFonts w:cs="Times New Roman"/>
          <w:szCs w:val="24"/>
        </w:rPr>
        <w:t xml:space="preserve"> часто охватывают сотни и тысячи тысяч пар нуклеотидов.</w:t>
      </w:r>
      <w:r w:rsidR="00520DA7">
        <w:rPr>
          <w:rFonts w:cs="Times New Roman"/>
          <w:szCs w:val="24"/>
        </w:rPr>
        <w:t xml:space="preserve"> </w:t>
      </w:r>
      <w:r w:rsidR="00510ADE" w:rsidRPr="00804785">
        <w:rPr>
          <w:rFonts w:cs="Times New Roman"/>
          <w:szCs w:val="24"/>
        </w:rPr>
        <w:t>В геноме человека идентифицированы и подробно описаны восемь кластеров (1q24; 7p11-p14; 7q32; 11p15.5; 14q32.2</w:t>
      </w:r>
      <w:r w:rsidR="00346FD0">
        <w:rPr>
          <w:rFonts w:cs="Times New Roman"/>
          <w:szCs w:val="24"/>
        </w:rPr>
        <w:t xml:space="preserve">; 15q11-q13; 20q12; 20q13.3), в которых локализовано большинство </w:t>
      </w:r>
      <w:r w:rsidR="00510ADE" w:rsidRPr="00804785">
        <w:rPr>
          <w:rFonts w:cs="Times New Roman"/>
          <w:szCs w:val="24"/>
        </w:rPr>
        <w:t xml:space="preserve">известных импринтированных генов. Число генов в каждом кластере варьирует от трех до одиннадцати (Пендина и др., 2007). </w:t>
      </w:r>
      <w:r w:rsidR="00F86B5C" w:rsidRPr="00804785">
        <w:rPr>
          <w:rFonts w:cs="Times New Roman"/>
          <w:szCs w:val="24"/>
        </w:rPr>
        <w:t>Кластер импринтинга может включать как отцовские и материнские</w:t>
      </w:r>
      <w:r w:rsidR="00520DA7">
        <w:rPr>
          <w:rFonts w:cs="Times New Roman"/>
          <w:szCs w:val="24"/>
        </w:rPr>
        <w:t xml:space="preserve"> </w:t>
      </w:r>
      <w:r w:rsidR="00F86B5C" w:rsidRPr="00804785">
        <w:rPr>
          <w:rFonts w:cs="Times New Roman"/>
          <w:szCs w:val="24"/>
        </w:rPr>
        <w:t>экспрессируемые гены, некоторые из которых соответствуют некодирующим РНК(</w:t>
      </w:r>
      <w:r w:rsidR="00F86B5C" w:rsidRPr="00804785">
        <w:rPr>
          <w:rFonts w:cs="Times New Roman"/>
          <w:szCs w:val="24"/>
          <w:lang w:val="en-US"/>
        </w:rPr>
        <w:t>ncRNA</w:t>
      </w:r>
      <w:r w:rsidR="00F86B5C" w:rsidRPr="00804785">
        <w:rPr>
          <w:rFonts w:cs="Times New Roman"/>
          <w:szCs w:val="24"/>
        </w:rPr>
        <w:t xml:space="preserve">), а также неимпринтированные гены. Каждый кластер управляется </w:t>
      </w:r>
      <w:r w:rsidR="00511C08" w:rsidRPr="00804785">
        <w:rPr>
          <w:rFonts w:cs="Times New Roman"/>
          <w:szCs w:val="24"/>
        </w:rPr>
        <w:t>цис-дейст</w:t>
      </w:r>
      <w:r w:rsidR="00325C9F">
        <w:rPr>
          <w:rFonts w:cs="Times New Roman"/>
          <w:szCs w:val="24"/>
        </w:rPr>
        <w:t>в</w:t>
      </w:r>
      <w:r w:rsidR="00511C08" w:rsidRPr="00804785">
        <w:rPr>
          <w:rFonts w:cs="Times New Roman"/>
          <w:szCs w:val="24"/>
        </w:rPr>
        <w:t xml:space="preserve">ующей </w:t>
      </w:r>
      <w:r w:rsidR="00F86B5C" w:rsidRPr="00804785">
        <w:rPr>
          <w:rFonts w:cs="Times New Roman"/>
          <w:szCs w:val="24"/>
        </w:rPr>
        <w:t xml:space="preserve">областью контроля импринтинга (ICR), которая обычно содержит либо стабильно поддерживаемые, либо дифференциально изменяемые во время развития </w:t>
      </w:r>
      <w:r w:rsidR="00F86B5C" w:rsidRPr="00804785">
        <w:rPr>
          <w:rFonts w:cs="Times New Roman"/>
          <w:szCs w:val="24"/>
          <w:lang w:val="en-US"/>
        </w:rPr>
        <w:t>CpG</w:t>
      </w:r>
      <w:r w:rsidR="00F86B5C" w:rsidRPr="00804785">
        <w:rPr>
          <w:rFonts w:cs="Times New Roman"/>
          <w:szCs w:val="24"/>
        </w:rPr>
        <w:t>-богатые</w:t>
      </w:r>
      <w:r w:rsidR="00520DA7">
        <w:rPr>
          <w:rFonts w:cs="Times New Roman"/>
          <w:szCs w:val="24"/>
        </w:rPr>
        <w:t xml:space="preserve"> </w:t>
      </w:r>
      <w:r w:rsidR="00F86B5C" w:rsidRPr="00804785">
        <w:rPr>
          <w:rFonts w:cs="Times New Roman"/>
          <w:szCs w:val="24"/>
        </w:rPr>
        <w:t>области (</w:t>
      </w:r>
      <w:r w:rsidR="00F86B5C" w:rsidRPr="00804785">
        <w:rPr>
          <w:rFonts w:cs="Times New Roman"/>
          <w:szCs w:val="24"/>
          <w:lang w:val="en-US"/>
        </w:rPr>
        <w:t>DMRs</w:t>
      </w:r>
      <w:r w:rsidR="00F86B5C" w:rsidRPr="00804785">
        <w:rPr>
          <w:rFonts w:cs="Times New Roman"/>
          <w:szCs w:val="24"/>
        </w:rPr>
        <w:t>),</w:t>
      </w:r>
      <w:r w:rsidR="00520DA7">
        <w:rPr>
          <w:rFonts w:cs="Times New Roman"/>
          <w:szCs w:val="24"/>
        </w:rPr>
        <w:t xml:space="preserve"> </w:t>
      </w:r>
      <w:r w:rsidR="00F86B5C" w:rsidRPr="00804785">
        <w:rPr>
          <w:rFonts w:cs="Times New Roman"/>
          <w:szCs w:val="24"/>
        </w:rPr>
        <w:t>ДНК которых метилирована только на одной из двух родительских хромосом.</w:t>
      </w:r>
      <w:r w:rsidR="00520DA7">
        <w:rPr>
          <w:rFonts w:cs="Times New Roman"/>
          <w:szCs w:val="24"/>
        </w:rPr>
        <w:t xml:space="preserve"> </w:t>
      </w:r>
      <w:r w:rsidR="00C30AFC" w:rsidRPr="00804785">
        <w:rPr>
          <w:rFonts w:cs="Times New Roman"/>
          <w:szCs w:val="24"/>
        </w:rPr>
        <w:t>Существование этих ICRs предполагает, что первичный контроль импринтинга происходит не на уровне одиночного гена, а на хромосомном уровне</w:t>
      </w:r>
      <w:r w:rsidR="00510ADE" w:rsidRPr="00804785">
        <w:rPr>
          <w:rFonts w:cs="Times New Roman"/>
          <w:szCs w:val="24"/>
        </w:rPr>
        <w:t xml:space="preserve"> (Royo</w:t>
      </w:r>
      <w:r w:rsidR="00325C9F">
        <w:rPr>
          <w:rFonts w:cs="Times New Roman"/>
          <w:szCs w:val="24"/>
        </w:rPr>
        <w:t>,</w:t>
      </w:r>
      <w:r w:rsidR="00510ADE" w:rsidRPr="00804785">
        <w:rPr>
          <w:rFonts w:cs="Times New Roman"/>
          <w:szCs w:val="24"/>
        </w:rPr>
        <w:t xml:space="preserve"> Cavaille, 2008)</w:t>
      </w:r>
      <w:r w:rsidR="00C30AFC" w:rsidRPr="00804785">
        <w:rPr>
          <w:rFonts w:cs="Times New Roman"/>
          <w:szCs w:val="24"/>
        </w:rPr>
        <w:t>.</w:t>
      </w:r>
      <w:r w:rsidR="00520DA7">
        <w:rPr>
          <w:rFonts w:cs="Times New Roman"/>
          <w:szCs w:val="24"/>
        </w:rPr>
        <w:t xml:space="preserve"> </w:t>
      </w:r>
      <w:r w:rsidR="00510ADE" w:rsidRPr="00804785">
        <w:rPr>
          <w:rFonts w:cs="Times New Roman"/>
          <w:szCs w:val="24"/>
        </w:rPr>
        <w:t>Основной функци</w:t>
      </w:r>
      <w:r w:rsidR="00325C9F">
        <w:rPr>
          <w:rFonts w:cs="Times New Roman"/>
          <w:szCs w:val="24"/>
        </w:rPr>
        <w:t xml:space="preserve">ей центра импринтинга является </w:t>
      </w:r>
      <w:r w:rsidR="00510ADE" w:rsidRPr="00804785">
        <w:rPr>
          <w:rFonts w:cs="Times New Roman"/>
          <w:szCs w:val="24"/>
        </w:rPr>
        <w:t>регуляция работы импринтированных генов, расположенных в том же кластере той же хромосомы (cis-регуляция) (Пендина и др., 2007).</w:t>
      </w:r>
    </w:p>
    <w:p w:rsidR="006031E4" w:rsidRPr="00804785" w:rsidRDefault="00C30AFC" w:rsidP="00804785">
      <w:pPr>
        <w:spacing w:after="0"/>
        <w:rPr>
          <w:rFonts w:cs="Times New Roman"/>
          <w:szCs w:val="24"/>
        </w:rPr>
      </w:pPr>
      <w:r w:rsidRPr="00520DA7">
        <w:rPr>
          <w:rFonts w:cs="Times New Roman"/>
          <w:szCs w:val="24"/>
        </w:rPr>
        <w:t>Кроме того, импринтинг (транскрипция генов, зависимая от их родительского происхождения) является ткане</w:t>
      </w:r>
      <w:r w:rsidR="00325C9F" w:rsidRPr="00520DA7">
        <w:rPr>
          <w:rFonts w:cs="Times New Roman"/>
          <w:szCs w:val="24"/>
        </w:rPr>
        <w:t>-</w:t>
      </w:r>
      <w:r w:rsidRPr="00520DA7">
        <w:rPr>
          <w:rFonts w:cs="Times New Roman"/>
          <w:szCs w:val="24"/>
        </w:rPr>
        <w:t>специфичн</w:t>
      </w:r>
      <w:r w:rsidR="00510ADE" w:rsidRPr="00520DA7">
        <w:rPr>
          <w:rFonts w:cs="Times New Roman"/>
          <w:szCs w:val="24"/>
        </w:rPr>
        <w:t>ым</w:t>
      </w:r>
      <w:r w:rsidRPr="00520DA7">
        <w:rPr>
          <w:rFonts w:cs="Times New Roman"/>
          <w:szCs w:val="24"/>
        </w:rPr>
        <w:t>, зависит от вида и регулируется</w:t>
      </w:r>
      <w:r w:rsidR="00520DA7">
        <w:rPr>
          <w:rFonts w:cs="Times New Roman"/>
          <w:szCs w:val="24"/>
        </w:rPr>
        <w:t xml:space="preserve"> </w:t>
      </w:r>
      <w:r w:rsidRPr="00520DA7">
        <w:rPr>
          <w:rFonts w:cs="Times New Roman"/>
          <w:szCs w:val="24"/>
        </w:rPr>
        <w:t>развитием. Количественный эффект импринтированного аллеля зави</w:t>
      </w:r>
      <w:r w:rsidR="00B44D24" w:rsidRPr="00520DA7">
        <w:rPr>
          <w:rFonts w:cs="Times New Roman"/>
          <w:szCs w:val="24"/>
        </w:rPr>
        <w:t xml:space="preserve">сит не только от родительского </w:t>
      </w:r>
      <w:r w:rsidRPr="00520DA7">
        <w:rPr>
          <w:rFonts w:cs="Times New Roman"/>
          <w:szCs w:val="24"/>
        </w:rPr>
        <w:t>происхождения, но и от аллеля, с которым он в паре в локусе</w:t>
      </w:r>
      <w:r w:rsidR="00520DA7">
        <w:rPr>
          <w:rFonts w:cs="Times New Roman"/>
          <w:szCs w:val="24"/>
        </w:rPr>
        <w:t xml:space="preserve"> </w:t>
      </w:r>
      <w:r w:rsidRPr="00520DA7">
        <w:rPr>
          <w:rFonts w:cs="Times New Roman"/>
          <w:szCs w:val="24"/>
        </w:rPr>
        <w:t>(Wolf et al., 2008).</w:t>
      </w:r>
      <w:r w:rsidR="00520DA7">
        <w:rPr>
          <w:rFonts w:cs="Times New Roman"/>
          <w:szCs w:val="24"/>
        </w:rPr>
        <w:t xml:space="preserve"> </w:t>
      </w:r>
      <w:r w:rsidR="006031E4" w:rsidRPr="00520DA7">
        <w:rPr>
          <w:rFonts w:cs="Times New Roman"/>
          <w:szCs w:val="24"/>
        </w:rPr>
        <w:t xml:space="preserve">В некоторых </w:t>
      </w:r>
      <w:r w:rsidR="002562D4" w:rsidRPr="00520DA7">
        <w:rPr>
          <w:rFonts w:cs="Times New Roman"/>
          <w:szCs w:val="24"/>
          <w:lang w:val="en-US"/>
        </w:rPr>
        <w:t>DMRs</w:t>
      </w:r>
      <w:r w:rsidR="006031E4" w:rsidRPr="00520DA7">
        <w:rPr>
          <w:rFonts w:cs="Times New Roman"/>
          <w:szCs w:val="24"/>
        </w:rPr>
        <w:t xml:space="preserve"> дифференциальн</w:t>
      </w:r>
      <w:r w:rsidR="002562D4" w:rsidRPr="00520DA7">
        <w:rPr>
          <w:rFonts w:cs="Times New Roman"/>
          <w:szCs w:val="24"/>
        </w:rPr>
        <w:t xml:space="preserve">ое </w:t>
      </w:r>
      <w:r w:rsidR="006031E4" w:rsidRPr="00520DA7">
        <w:rPr>
          <w:rFonts w:cs="Times New Roman"/>
          <w:szCs w:val="24"/>
        </w:rPr>
        <w:t>метилировани</w:t>
      </w:r>
      <w:r w:rsidR="002562D4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ДНК наблюдается также между </w:t>
      </w:r>
      <w:r w:rsidR="00F86B5C" w:rsidRPr="00520DA7">
        <w:rPr>
          <w:rFonts w:cs="Times New Roman"/>
          <w:szCs w:val="24"/>
        </w:rPr>
        <w:t>сперматозоидами</w:t>
      </w:r>
      <w:r w:rsidR="006031E4" w:rsidRPr="00520DA7">
        <w:rPr>
          <w:rFonts w:cs="Times New Roman"/>
          <w:szCs w:val="24"/>
        </w:rPr>
        <w:t xml:space="preserve"> и ооцит</w:t>
      </w:r>
      <w:r w:rsidR="002562D4" w:rsidRPr="00520DA7">
        <w:rPr>
          <w:rFonts w:cs="Times New Roman"/>
          <w:szCs w:val="24"/>
        </w:rPr>
        <w:t>ами</w:t>
      </w:r>
      <w:r w:rsidR="006031E4" w:rsidRPr="00520DA7">
        <w:rPr>
          <w:rFonts w:cs="Times New Roman"/>
          <w:szCs w:val="24"/>
        </w:rPr>
        <w:t xml:space="preserve"> и поэтому </w:t>
      </w:r>
      <w:r w:rsidR="002562D4" w:rsidRPr="00520DA7">
        <w:rPr>
          <w:rFonts w:cs="Times New Roman"/>
          <w:szCs w:val="24"/>
        </w:rPr>
        <w:t xml:space="preserve">имеет </w:t>
      </w:r>
      <w:r w:rsidR="006031E4" w:rsidRPr="00520DA7">
        <w:rPr>
          <w:rFonts w:cs="Times New Roman"/>
          <w:szCs w:val="24"/>
        </w:rPr>
        <w:t>гамет</w:t>
      </w:r>
      <w:r w:rsidR="002562D4" w:rsidRPr="00520DA7">
        <w:rPr>
          <w:rFonts w:cs="Times New Roman"/>
          <w:szCs w:val="24"/>
        </w:rPr>
        <w:t>ическое</w:t>
      </w:r>
      <w:r w:rsidR="006031E4" w:rsidRPr="00520DA7">
        <w:rPr>
          <w:rFonts w:cs="Times New Roman"/>
          <w:szCs w:val="24"/>
        </w:rPr>
        <w:t xml:space="preserve"> происхождени</w:t>
      </w:r>
      <w:r w:rsidR="002562D4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. Эти </w:t>
      </w:r>
      <w:r w:rsidR="002562D4" w:rsidRPr="00520DA7">
        <w:rPr>
          <w:rFonts w:cs="Times New Roman"/>
          <w:szCs w:val="24"/>
          <w:lang w:val="en-US"/>
        </w:rPr>
        <w:t>DMRs</w:t>
      </w:r>
      <w:r w:rsidR="006031E4" w:rsidRPr="00520DA7">
        <w:rPr>
          <w:rFonts w:cs="Times New Roman"/>
          <w:szCs w:val="24"/>
        </w:rPr>
        <w:t xml:space="preserve"> называют</w:t>
      </w:r>
      <w:r w:rsidR="002562D4" w:rsidRPr="00520DA7">
        <w:rPr>
          <w:rFonts w:cs="Times New Roman"/>
          <w:szCs w:val="24"/>
        </w:rPr>
        <w:t xml:space="preserve">ся </w:t>
      </w:r>
      <w:r w:rsidR="002562D4" w:rsidRPr="00520DA7">
        <w:rPr>
          <w:rFonts w:cs="Times New Roman"/>
          <w:szCs w:val="24"/>
          <w:lang w:val="en-US"/>
        </w:rPr>
        <w:t>DMRs</w:t>
      </w:r>
      <w:r w:rsidR="006031E4" w:rsidRPr="00520DA7">
        <w:rPr>
          <w:rFonts w:cs="Times New Roman"/>
          <w:szCs w:val="24"/>
        </w:rPr>
        <w:t xml:space="preserve"> зародышевой линии или </w:t>
      </w:r>
      <w:r w:rsidR="002562D4" w:rsidRPr="00520DA7">
        <w:rPr>
          <w:rFonts w:cs="Times New Roman"/>
          <w:szCs w:val="24"/>
        </w:rPr>
        <w:t xml:space="preserve">гаметическими </w:t>
      </w:r>
      <w:r w:rsidR="002562D4" w:rsidRPr="00520DA7">
        <w:rPr>
          <w:rFonts w:cs="Times New Roman"/>
          <w:szCs w:val="24"/>
          <w:lang w:val="en-US"/>
        </w:rPr>
        <w:t>DMRs</w:t>
      </w:r>
      <w:r w:rsidR="006031E4" w:rsidRPr="00520DA7">
        <w:rPr>
          <w:rFonts w:cs="Times New Roman"/>
          <w:szCs w:val="24"/>
        </w:rPr>
        <w:t xml:space="preserve">. В некоторых случаях, </w:t>
      </w:r>
      <w:r w:rsidR="002562D4" w:rsidRPr="00520DA7">
        <w:rPr>
          <w:rFonts w:cs="Times New Roman"/>
          <w:szCs w:val="24"/>
          <w:lang w:val="en-US"/>
        </w:rPr>
        <w:t>DMR</w:t>
      </w:r>
      <w:r w:rsidR="00520DA7">
        <w:rPr>
          <w:rFonts w:cs="Times New Roman"/>
          <w:szCs w:val="24"/>
        </w:rPr>
        <w:t xml:space="preserve"> </w:t>
      </w:r>
      <w:r w:rsidR="006031E4" w:rsidRPr="00520DA7">
        <w:rPr>
          <w:rFonts w:cs="Times New Roman"/>
          <w:szCs w:val="24"/>
        </w:rPr>
        <w:t xml:space="preserve">зародышевой линии </w:t>
      </w:r>
      <w:r w:rsidR="002562D4" w:rsidRPr="00520DA7">
        <w:rPr>
          <w:rFonts w:cs="Times New Roman"/>
          <w:szCs w:val="24"/>
        </w:rPr>
        <w:t>функционируют в качестве</w:t>
      </w:r>
      <w:r w:rsidR="006031E4" w:rsidRPr="00520DA7">
        <w:rPr>
          <w:rFonts w:cs="Times New Roman"/>
          <w:szCs w:val="24"/>
        </w:rPr>
        <w:t xml:space="preserve"> област</w:t>
      </w:r>
      <w:r w:rsidR="002562D4" w:rsidRPr="00520DA7">
        <w:rPr>
          <w:rFonts w:cs="Times New Roman"/>
          <w:szCs w:val="24"/>
        </w:rPr>
        <w:t>ей</w:t>
      </w:r>
      <w:r w:rsidR="00520DA7">
        <w:rPr>
          <w:rFonts w:cs="Times New Roman"/>
          <w:szCs w:val="24"/>
        </w:rPr>
        <w:t xml:space="preserve"> </w:t>
      </w:r>
      <w:r w:rsidR="002562D4" w:rsidRPr="00520DA7">
        <w:rPr>
          <w:rFonts w:cs="Times New Roman"/>
          <w:szCs w:val="24"/>
        </w:rPr>
        <w:t>контроля импринтинга (</w:t>
      </w:r>
      <w:r w:rsidR="002562D4" w:rsidRPr="00520DA7">
        <w:rPr>
          <w:rFonts w:cs="Times New Roman"/>
          <w:szCs w:val="24"/>
          <w:lang w:val="en-US"/>
        </w:rPr>
        <w:t>ICR</w:t>
      </w:r>
      <w:r w:rsidR="002562D4" w:rsidRPr="00520DA7">
        <w:rPr>
          <w:rFonts w:cs="Times New Roman"/>
          <w:szCs w:val="24"/>
        </w:rPr>
        <w:t>)</w:t>
      </w:r>
      <w:r w:rsidR="006031E4" w:rsidRPr="00520DA7">
        <w:rPr>
          <w:rFonts w:cs="Times New Roman"/>
          <w:szCs w:val="24"/>
        </w:rPr>
        <w:t>, котор</w:t>
      </w:r>
      <w:r w:rsidR="00A33487" w:rsidRPr="00520DA7">
        <w:rPr>
          <w:rFonts w:cs="Times New Roman"/>
          <w:szCs w:val="24"/>
        </w:rPr>
        <w:t>ы</w:t>
      </w:r>
      <w:r w:rsidR="002562D4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контролиру</w:t>
      </w:r>
      <w:r w:rsidR="002562D4" w:rsidRPr="00520DA7">
        <w:rPr>
          <w:rFonts w:cs="Times New Roman"/>
          <w:szCs w:val="24"/>
        </w:rPr>
        <w:t>ю</w:t>
      </w:r>
      <w:r w:rsidR="006031E4" w:rsidRPr="00520DA7">
        <w:rPr>
          <w:rFonts w:cs="Times New Roman"/>
          <w:szCs w:val="24"/>
        </w:rPr>
        <w:t>т моно-аллельн</w:t>
      </w:r>
      <w:r w:rsidR="002562D4" w:rsidRPr="00520DA7">
        <w:rPr>
          <w:rFonts w:cs="Times New Roman"/>
          <w:szCs w:val="24"/>
        </w:rPr>
        <w:t>ую</w:t>
      </w:r>
      <w:r w:rsidR="00520DA7">
        <w:rPr>
          <w:rFonts w:cs="Times New Roman"/>
          <w:szCs w:val="24"/>
        </w:rPr>
        <w:t xml:space="preserve"> </w:t>
      </w:r>
      <w:r w:rsidR="002562D4" w:rsidRPr="00520DA7">
        <w:rPr>
          <w:rFonts w:cs="Times New Roman"/>
          <w:szCs w:val="24"/>
        </w:rPr>
        <w:t>экспрессию</w:t>
      </w:r>
      <w:r w:rsidR="00520DA7">
        <w:rPr>
          <w:rFonts w:cs="Times New Roman"/>
          <w:szCs w:val="24"/>
        </w:rPr>
        <w:t xml:space="preserve"> </w:t>
      </w:r>
      <w:r w:rsidR="002562D4" w:rsidRPr="00520DA7">
        <w:rPr>
          <w:rFonts w:cs="Times New Roman"/>
          <w:szCs w:val="24"/>
        </w:rPr>
        <w:t>импринтированных</w:t>
      </w:r>
      <w:r w:rsidR="006031E4" w:rsidRPr="00520DA7">
        <w:rPr>
          <w:rFonts w:cs="Times New Roman"/>
          <w:szCs w:val="24"/>
        </w:rPr>
        <w:t xml:space="preserve"> генов и статус метилирования други</w:t>
      </w:r>
      <w:r w:rsidR="002562D4" w:rsidRPr="00520DA7">
        <w:rPr>
          <w:rFonts w:cs="Times New Roman"/>
          <w:szCs w:val="24"/>
        </w:rPr>
        <w:t>х</w:t>
      </w:r>
      <w:r w:rsidR="00520DA7">
        <w:rPr>
          <w:rFonts w:cs="Times New Roman"/>
          <w:szCs w:val="24"/>
        </w:rPr>
        <w:t xml:space="preserve"> </w:t>
      </w:r>
      <w:r w:rsidR="002562D4" w:rsidRPr="00520DA7">
        <w:rPr>
          <w:rFonts w:cs="Times New Roman"/>
          <w:szCs w:val="24"/>
          <w:lang w:val="en-US"/>
        </w:rPr>
        <w:t>DMRs</w:t>
      </w:r>
      <w:r w:rsidR="002562D4" w:rsidRPr="00520DA7">
        <w:rPr>
          <w:rFonts w:cs="Times New Roman"/>
          <w:szCs w:val="24"/>
        </w:rPr>
        <w:t xml:space="preserve"> внутри </w:t>
      </w:r>
      <w:r w:rsidR="006031E4" w:rsidRPr="00520DA7">
        <w:rPr>
          <w:rFonts w:cs="Times New Roman"/>
          <w:szCs w:val="24"/>
        </w:rPr>
        <w:t>кластера. Больш</w:t>
      </w:r>
      <w:r w:rsidR="002562D4" w:rsidRPr="00520DA7">
        <w:rPr>
          <w:rFonts w:cs="Times New Roman"/>
          <w:szCs w:val="24"/>
        </w:rPr>
        <w:t>ая часть</w:t>
      </w:r>
      <w:r w:rsidR="00520DA7">
        <w:rPr>
          <w:rFonts w:cs="Times New Roman"/>
          <w:szCs w:val="24"/>
        </w:rPr>
        <w:t xml:space="preserve"> </w:t>
      </w:r>
      <w:r w:rsidR="002562D4" w:rsidRPr="00520DA7">
        <w:rPr>
          <w:rFonts w:cs="Times New Roman"/>
          <w:szCs w:val="24"/>
          <w:lang w:val="en-US"/>
        </w:rPr>
        <w:t>DMRs</w:t>
      </w:r>
      <w:r w:rsidR="006031E4" w:rsidRPr="00520DA7">
        <w:rPr>
          <w:rFonts w:cs="Times New Roman"/>
          <w:szCs w:val="24"/>
        </w:rPr>
        <w:t xml:space="preserve"> зародышевой линии метилированы в женской зародышевой линии, и только четыре </w:t>
      </w:r>
      <w:r w:rsidR="002562D4" w:rsidRPr="00520DA7">
        <w:rPr>
          <w:rFonts w:cs="Times New Roman"/>
          <w:szCs w:val="24"/>
          <w:lang w:val="en-US"/>
        </w:rPr>
        <w:t>DMRs</w:t>
      </w:r>
      <w:r w:rsidR="006031E4" w:rsidRPr="00520DA7">
        <w:rPr>
          <w:rFonts w:cs="Times New Roman"/>
          <w:szCs w:val="24"/>
        </w:rPr>
        <w:t xml:space="preserve"> (</w:t>
      </w:r>
      <w:r w:rsidR="006031E4" w:rsidRPr="00520DA7">
        <w:rPr>
          <w:rFonts w:cs="Times New Roman"/>
          <w:szCs w:val="24"/>
          <w:lang w:val="en-US"/>
        </w:rPr>
        <w:t>H</w:t>
      </w:r>
      <w:r w:rsidR="006031E4" w:rsidRPr="00520DA7">
        <w:rPr>
          <w:rFonts w:cs="Times New Roman"/>
          <w:szCs w:val="24"/>
        </w:rPr>
        <w:t xml:space="preserve">19, </w:t>
      </w:r>
      <w:r w:rsidR="006031E4" w:rsidRPr="00520DA7">
        <w:rPr>
          <w:rFonts w:cs="Times New Roman"/>
          <w:szCs w:val="24"/>
          <w:lang w:val="en-US"/>
        </w:rPr>
        <w:t>Dlk</w:t>
      </w:r>
      <w:r w:rsidR="006031E4" w:rsidRPr="00520DA7">
        <w:rPr>
          <w:rFonts w:cs="Times New Roman"/>
          <w:szCs w:val="24"/>
        </w:rPr>
        <w:t>1-</w:t>
      </w:r>
      <w:r w:rsidR="006031E4" w:rsidRPr="00520DA7">
        <w:rPr>
          <w:rFonts w:cs="Times New Roman"/>
          <w:szCs w:val="24"/>
          <w:lang w:val="en-US"/>
        </w:rPr>
        <w:t>Gtl</w:t>
      </w:r>
      <w:r w:rsidR="006031E4" w:rsidRPr="00520DA7">
        <w:rPr>
          <w:rFonts w:cs="Times New Roman"/>
          <w:szCs w:val="24"/>
        </w:rPr>
        <w:t xml:space="preserve">2, </w:t>
      </w:r>
      <w:r w:rsidR="006031E4" w:rsidRPr="00520DA7">
        <w:rPr>
          <w:rFonts w:cs="Times New Roman"/>
          <w:szCs w:val="24"/>
          <w:lang w:val="en-US"/>
        </w:rPr>
        <w:t>Rasgrf</w:t>
      </w:r>
      <w:r w:rsidR="006031E4" w:rsidRPr="00520DA7">
        <w:rPr>
          <w:rFonts w:cs="Times New Roman"/>
          <w:szCs w:val="24"/>
        </w:rPr>
        <w:t xml:space="preserve">1 и </w:t>
      </w:r>
      <w:r w:rsidR="006031E4" w:rsidRPr="00520DA7">
        <w:rPr>
          <w:rFonts w:cs="Times New Roman"/>
          <w:szCs w:val="24"/>
          <w:lang w:val="en-US"/>
        </w:rPr>
        <w:t>Zdbf</w:t>
      </w:r>
      <w:r w:rsidR="002562D4" w:rsidRPr="00520DA7">
        <w:rPr>
          <w:rFonts w:cs="Times New Roman"/>
          <w:szCs w:val="24"/>
        </w:rPr>
        <w:t>2), как известно, метилирован</w:t>
      </w:r>
      <w:r w:rsidR="006031E4" w:rsidRPr="00520DA7">
        <w:rPr>
          <w:rFonts w:cs="Times New Roman"/>
          <w:szCs w:val="24"/>
        </w:rPr>
        <w:t xml:space="preserve">ы в мужских зародышевых </w:t>
      </w:r>
      <w:r w:rsidR="002562D4" w:rsidRPr="00520DA7">
        <w:rPr>
          <w:rFonts w:cs="Times New Roman"/>
          <w:szCs w:val="24"/>
        </w:rPr>
        <w:t>линиях</w:t>
      </w:r>
      <w:r w:rsidR="006031E4" w:rsidRPr="00520DA7">
        <w:rPr>
          <w:rFonts w:cs="Times New Roman"/>
          <w:szCs w:val="24"/>
        </w:rPr>
        <w:t>. В дополнение к метилировани</w:t>
      </w:r>
      <w:r w:rsidR="008A5FBF" w:rsidRPr="00520DA7">
        <w:rPr>
          <w:rFonts w:cs="Times New Roman"/>
          <w:szCs w:val="24"/>
        </w:rPr>
        <w:t>ю</w:t>
      </w:r>
      <w:r w:rsidR="00192EBD" w:rsidRPr="00520DA7">
        <w:rPr>
          <w:rFonts w:cs="Times New Roman"/>
          <w:szCs w:val="24"/>
        </w:rPr>
        <w:t xml:space="preserve"> ДНК</w:t>
      </w:r>
      <w:r w:rsidR="006031E4" w:rsidRPr="00520DA7">
        <w:rPr>
          <w:rFonts w:cs="Times New Roman"/>
          <w:szCs w:val="24"/>
        </w:rPr>
        <w:t xml:space="preserve"> други</w:t>
      </w:r>
      <w:r w:rsidR="008A5FBF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эпигенетически</w:t>
      </w:r>
      <w:r w:rsidR="008A5FBF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модификаци</w:t>
      </w:r>
      <w:r w:rsidR="008A5FBF" w:rsidRPr="00520DA7">
        <w:rPr>
          <w:rFonts w:cs="Times New Roman"/>
          <w:szCs w:val="24"/>
        </w:rPr>
        <w:t>и</w:t>
      </w:r>
      <w:r w:rsidR="006031E4" w:rsidRPr="00520DA7">
        <w:rPr>
          <w:rFonts w:cs="Times New Roman"/>
          <w:szCs w:val="24"/>
        </w:rPr>
        <w:t xml:space="preserve"> и фактор</w:t>
      </w:r>
      <w:r w:rsidR="008A5FBF" w:rsidRPr="00520DA7">
        <w:rPr>
          <w:rFonts w:cs="Times New Roman"/>
          <w:szCs w:val="24"/>
        </w:rPr>
        <w:t>ы</w:t>
      </w:r>
      <w:r w:rsidR="006031E4" w:rsidRPr="00520DA7">
        <w:rPr>
          <w:rFonts w:cs="Times New Roman"/>
          <w:szCs w:val="24"/>
        </w:rPr>
        <w:t>, таки</w:t>
      </w:r>
      <w:r w:rsidR="008A5FBF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как модификации гистонов, </w:t>
      </w:r>
      <w:r w:rsidR="008A5FBF" w:rsidRPr="00520DA7">
        <w:rPr>
          <w:rFonts w:cs="Times New Roman"/>
          <w:szCs w:val="24"/>
        </w:rPr>
        <w:t>инсуляторные</w:t>
      </w:r>
      <w:r w:rsidR="006031E4" w:rsidRPr="00520DA7">
        <w:rPr>
          <w:rFonts w:cs="Times New Roman"/>
          <w:szCs w:val="24"/>
        </w:rPr>
        <w:t xml:space="preserve"> белки (такие как </w:t>
      </w:r>
      <w:r w:rsidR="006031E4" w:rsidRPr="00520DA7">
        <w:rPr>
          <w:rFonts w:cs="Times New Roman"/>
          <w:szCs w:val="24"/>
          <w:lang w:val="en-US"/>
        </w:rPr>
        <w:t>CTCF</w:t>
      </w:r>
      <w:r w:rsidR="006031E4" w:rsidRPr="00520DA7">
        <w:rPr>
          <w:rFonts w:cs="Times New Roman"/>
          <w:szCs w:val="24"/>
        </w:rPr>
        <w:t>) и длинны</w:t>
      </w:r>
      <w:r w:rsidR="008A5FBF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некодирующи</w:t>
      </w:r>
      <w:r w:rsidR="008A5FBF" w:rsidRPr="00520DA7">
        <w:rPr>
          <w:rFonts w:cs="Times New Roman"/>
          <w:szCs w:val="24"/>
        </w:rPr>
        <w:t>е</w:t>
      </w:r>
      <w:r w:rsidR="006031E4" w:rsidRPr="00520DA7">
        <w:rPr>
          <w:rFonts w:cs="Times New Roman"/>
          <w:szCs w:val="24"/>
        </w:rPr>
        <w:t xml:space="preserve"> РНК</w:t>
      </w:r>
      <w:r w:rsidR="008A5FBF" w:rsidRPr="00520DA7">
        <w:rPr>
          <w:rFonts w:cs="Times New Roman"/>
          <w:szCs w:val="24"/>
        </w:rPr>
        <w:t xml:space="preserve"> (</w:t>
      </w:r>
      <w:r w:rsidR="008A5FBF" w:rsidRPr="00520DA7">
        <w:rPr>
          <w:rFonts w:cs="Times New Roman"/>
          <w:szCs w:val="24"/>
          <w:lang w:val="en-US"/>
        </w:rPr>
        <w:t>longncRNA</w:t>
      </w:r>
      <w:r w:rsidR="008A5FBF" w:rsidRPr="00520DA7">
        <w:rPr>
          <w:rFonts w:cs="Times New Roman"/>
          <w:szCs w:val="24"/>
        </w:rPr>
        <w:t>)</w:t>
      </w:r>
      <w:r w:rsidR="006031E4" w:rsidRPr="00520DA7">
        <w:rPr>
          <w:rFonts w:cs="Times New Roman"/>
          <w:szCs w:val="24"/>
        </w:rPr>
        <w:t xml:space="preserve"> также принимают участие в импринтинг</w:t>
      </w:r>
      <w:r w:rsidR="008A5FBF" w:rsidRPr="00520DA7">
        <w:rPr>
          <w:rFonts w:cs="Times New Roman"/>
          <w:szCs w:val="24"/>
        </w:rPr>
        <w:t>е</w:t>
      </w:r>
      <w:r w:rsidR="00520DA7">
        <w:rPr>
          <w:rFonts w:cs="Times New Roman"/>
          <w:szCs w:val="24"/>
        </w:rPr>
        <w:t xml:space="preserve"> </w:t>
      </w:r>
      <w:r w:rsidR="00E303D6" w:rsidRPr="00520DA7">
        <w:rPr>
          <w:rFonts w:cs="Times New Roman"/>
          <w:szCs w:val="24"/>
        </w:rPr>
        <w:t>(</w:t>
      </w:r>
      <w:r w:rsidR="00E303D6" w:rsidRPr="00520DA7">
        <w:rPr>
          <w:rFonts w:cs="Times New Roman"/>
          <w:szCs w:val="24"/>
          <w:lang w:val="en-US"/>
        </w:rPr>
        <w:t>Li</w:t>
      </w:r>
      <w:r w:rsidR="00192EBD" w:rsidRPr="00520DA7">
        <w:rPr>
          <w:rFonts w:cs="Times New Roman"/>
          <w:szCs w:val="24"/>
        </w:rPr>
        <w:t xml:space="preserve">, </w:t>
      </w:r>
      <w:r w:rsidR="00E303D6" w:rsidRPr="00520DA7">
        <w:rPr>
          <w:rFonts w:cs="Times New Roman"/>
          <w:szCs w:val="24"/>
          <w:lang w:val="en-US"/>
        </w:rPr>
        <w:t>Sasaki</w:t>
      </w:r>
      <w:r w:rsidR="00E303D6" w:rsidRPr="00520DA7">
        <w:rPr>
          <w:rFonts w:cs="Times New Roman"/>
          <w:szCs w:val="24"/>
        </w:rPr>
        <w:t>, 2011)</w:t>
      </w:r>
      <w:r w:rsidR="006031E4" w:rsidRPr="00520DA7">
        <w:rPr>
          <w:rFonts w:cs="Times New Roman"/>
          <w:szCs w:val="24"/>
        </w:rPr>
        <w:t>.</w:t>
      </w:r>
      <w:r w:rsidRPr="00520DA7">
        <w:rPr>
          <w:rFonts w:cs="Times New Roman"/>
          <w:szCs w:val="24"/>
        </w:rPr>
        <w:t xml:space="preserve"> Макро ncRNAs Airn, Kcnq1ot1 и Nespas</w:t>
      </w:r>
      <w:r w:rsidR="00520DA7">
        <w:rPr>
          <w:rFonts w:cs="Times New Roman"/>
          <w:szCs w:val="24"/>
        </w:rPr>
        <w:t xml:space="preserve"> </w:t>
      </w:r>
      <w:r w:rsidRPr="00520DA7">
        <w:rPr>
          <w:rFonts w:cs="Times New Roman"/>
          <w:szCs w:val="24"/>
        </w:rPr>
        <w:t>участвуют в управлении геномным импринтингом (Koerner et al., 2009).</w:t>
      </w:r>
      <w:r w:rsidR="00520DA7">
        <w:rPr>
          <w:rFonts w:cs="Times New Roman"/>
          <w:szCs w:val="24"/>
        </w:rPr>
        <w:t xml:space="preserve"> </w:t>
      </w:r>
      <w:r w:rsidRPr="00520DA7">
        <w:rPr>
          <w:rFonts w:cs="Times New Roman"/>
          <w:szCs w:val="24"/>
        </w:rPr>
        <w:t>Каждый кластер импринтинга генов, который содержит ICR, экспрессирует по крайней мере один макро ncRNA ген</w:t>
      </w:r>
      <w:r w:rsidR="00FA1348" w:rsidRPr="00520DA7">
        <w:rPr>
          <w:rFonts w:cs="Times New Roman"/>
          <w:szCs w:val="24"/>
        </w:rPr>
        <w:t xml:space="preserve"> (Royo</w:t>
      </w:r>
      <w:r w:rsidR="00192EBD" w:rsidRPr="00520DA7">
        <w:rPr>
          <w:rFonts w:cs="Times New Roman"/>
          <w:szCs w:val="24"/>
        </w:rPr>
        <w:t>,</w:t>
      </w:r>
      <w:r w:rsidR="00FA1348" w:rsidRPr="00520DA7">
        <w:rPr>
          <w:rFonts w:cs="Times New Roman"/>
          <w:szCs w:val="24"/>
        </w:rPr>
        <w:t xml:space="preserve"> Cavaille, 2008)</w:t>
      </w:r>
      <w:r w:rsidRPr="00520DA7">
        <w:rPr>
          <w:rFonts w:cs="Times New Roman"/>
          <w:szCs w:val="24"/>
        </w:rPr>
        <w:t xml:space="preserve">. </w:t>
      </w:r>
      <w:r w:rsidR="00FA1348" w:rsidRPr="00520DA7">
        <w:rPr>
          <w:rFonts w:cs="Times New Roman"/>
          <w:szCs w:val="24"/>
        </w:rPr>
        <w:t xml:space="preserve">Для экспрессии импринтированной макро ncRNA требуется неметилированный </w:t>
      </w:r>
      <w:r w:rsidRPr="00520DA7">
        <w:rPr>
          <w:rFonts w:cs="Times New Roman"/>
          <w:szCs w:val="24"/>
        </w:rPr>
        <w:t xml:space="preserve">ICR </w:t>
      </w:r>
      <w:r w:rsidR="00FA1348" w:rsidRPr="00520DA7">
        <w:rPr>
          <w:rFonts w:cs="Times New Roman"/>
          <w:szCs w:val="24"/>
        </w:rPr>
        <w:t>и</w:t>
      </w:r>
      <w:r w:rsidRPr="00520DA7">
        <w:rPr>
          <w:rFonts w:cs="Times New Roman"/>
          <w:szCs w:val="24"/>
        </w:rPr>
        <w:t xml:space="preserve"> макро ncRNA</w:t>
      </w:r>
      <w:r w:rsidR="00EE410E" w:rsidRPr="00520DA7">
        <w:rPr>
          <w:rFonts w:cs="Times New Roman"/>
          <w:szCs w:val="24"/>
        </w:rPr>
        <w:t xml:space="preserve">, </w:t>
      </w:r>
      <w:r w:rsidR="000A6DA1" w:rsidRPr="00520DA7">
        <w:rPr>
          <w:rFonts w:cs="Times New Roman"/>
          <w:szCs w:val="24"/>
        </w:rPr>
        <w:t>который</w:t>
      </w:r>
      <w:r w:rsidRPr="00520DA7">
        <w:rPr>
          <w:rFonts w:cs="Times New Roman"/>
          <w:szCs w:val="24"/>
        </w:rPr>
        <w:t xml:space="preserve"> обычно </w:t>
      </w:r>
      <w:r w:rsidR="00FA1348" w:rsidRPr="00520DA7">
        <w:rPr>
          <w:rFonts w:cs="Times New Roman"/>
          <w:szCs w:val="24"/>
        </w:rPr>
        <w:t>экспрессируется</w:t>
      </w:r>
      <w:r w:rsidRPr="00520DA7">
        <w:rPr>
          <w:rFonts w:cs="Times New Roman"/>
          <w:szCs w:val="24"/>
        </w:rPr>
        <w:t xml:space="preserve"> с другой хромосом</w:t>
      </w:r>
      <w:r w:rsidR="00FA1348" w:rsidRPr="00520DA7">
        <w:rPr>
          <w:rFonts w:cs="Times New Roman"/>
          <w:szCs w:val="24"/>
        </w:rPr>
        <w:t>ы</w:t>
      </w:r>
      <w:r w:rsidRPr="00520DA7">
        <w:rPr>
          <w:rFonts w:cs="Times New Roman"/>
          <w:szCs w:val="24"/>
        </w:rPr>
        <w:t xml:space="preserve">, </w:t>
      </w:r>
      <w:r w:rsidR="00FA1348" w:rsidRPr="00520DA7">
        <w:rPr>
          <w:rFonts w:cs="Times New Roman"/>
          <w:szCs w:val="24"/>
        </w:rPr>
        <w:t>в отличие от</w:t>
      </w:r>
      <w:r w:rsidRPr="00520DA7">
        <w:rPr>
          <w:rFonts w:cs="Times New Roman"/>
          <w:szCs w:val="24"/>
        </w:rPr>
        <w:t xml:space="preserve"> большинств</w:t>
      </w:r>
      <w:r w:rsidR="00FA1348" w:rsidRPr="00520DA7">
        <w:rPr>
          <w:rFonts w:cs="Times New Roman"/>
          <w:szCs w:val="24"/>
        </w:rPr>
        <w:t>а</w:t>
      </w:r>
      <w:r w:rsidR="00520DA7">
        <w:rPr>
          <w:rFonts w:cs="Times New Roman"/>
          <w:szCs w:val="24"/>
        </w:rPr>
        <w:t xml:space="preserve"> </w:t>
      </w:r>
      <w:r w:rsidR="00FA1348" w:rsidRPr="00520DA7">
        <w:rPr>
          <w:rFonts w:cs="Times New Roman"/>
          <w:szCs w:val="24"/>
        </w:rPr>
        <w:t xml:space="preserve">мРНК </w:t>
      </w:r>
      <w:r w:rsidRPr="00520DA7">
        <w:rPr>
          <w:rFonts w:cs="Times New Roman"/>
          <w:szCs w:val="24"/>
        </w:rPr>
        <w:t>импринтированных генов</w:t>
      </w:r>
      <w:r w:rsidR="00520DA7">
        <w:rPr>
          <w:rFonts w:cs="Times New Roman"/>
          <w:szCs w:val="24"/>
        </w:rPr>
        <w:t xml:space="preserve"> </w:t>
      </w:r>
      <w:r w:rsidR="00FA1348" w:rsidRPr="00520DA7">
        <w:rPr>
          <w:rFonts w:cs="Times New Roman"/>
          <w:szCs w:val="24"/>
        </w:rPr>
        <w:t>(Koerner et al.,</w:t>
      </w:r>
      <w:r w:rsidR="00FA1348" w:rsidRPr="00804785">
        <w:rPr>
          <w:rFonts w:cs="Times New Roman"/>
          <w:szCs w:val="24"/>
        </w:rPr>
        <w:t xml:space="preserve"> 2009)</w:t>
      </w:r>
      <w:r w:rsidRPr="00804785">
        <w:rPr>
          <w:rFonts w:cs="Times New Roman"/>
          <w:szCs w:val="24"/>
        </w:rPr>
        <w:t>.</w:t>
      </w:r>
      <w:r w:rsidR="00FA1348" w:rsidRPr="00804785">
        <w:rPr>
          <w:rFonts w:cs="Times New Roman"/>
          <w:szCs w:val="24"/>
        </w:rPr>
        <w:t xml:space="preserve"> Например, кластер импринтинга Igf2r содержит три матерински</w:t>
      </w:r>
      <w:r w:rsidR="00520DA7">
        <w:rPr>
          <w:rFonts w:cs="Times New Roman"/>
          <w:szCs w:val="24"/>
        </w:rPr>
        <w:t xml:space="preserve"> </w:t>
      </w:r>
      <w:r w:rsidR="00FA1348" w:rsidRPr="00804785">
        <w:rPr>
          <w:rFonts w:cs="Times New Roman"/>
          <w:szCs w:val="24"/>
        </w:rPr>
        <w:t>экспрессируемых гена (Igf2r, Slc22a2 и Slc22a3). Отцовский неметилированный ICR экспрессирует макро ncRNA Airn, которая подавляет экспрессию отцовских Igf2r, Slc22a2 и Slc22a3 (Royo</w:t>
      </w:r>
      <w:r w:rsidR="00192EBD">
        <w:rPr>
          <w:rFonts w:cs="Times New Roman"/>
          <w:szCs w:val="24"/>
        </w:rPr>
        <w:t>,</w:t>
      </w:r>
      <w:r w:rsidR="00FA1348" w:rsidRPr="00804785">
        <w:rPr>
          <w:rFonts w:cs="Times New Roman"/>
          <w:szCs w:val="24"/>
        </w:rPr>
        <w:t xml:space="preserve"> Cavaille, 2008).</w:t>
      </w:r>
    </w:p>
    <w:p w:rsidR="008A5FBF" w:rsidRPr="00804785" w:rsidRDefault="006031E4" w:rsidP="00FD4EE7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Эпигенетически</w:t>
      </w:r>
      <w:r w:rsidR="008A5FBF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модификаци</w:t>
      </w:r>
      <w:r w:rsidR="008A5FBF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>, включая метилирование ДНК в</w:t>
      </w:r>
      <w:r w:rsidR="00520D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зародышевых</w:t>
      </w:r>
      <w:r w:rsidR="00520DA7">
        <w:rPr>
          <w:rFonts w:cs="Times New Roman"/>
          <w:szCs w:val="24"/>
        </w:rPr>
        <w:t xml:space="preserve"> </w:t>
      </w:r>
      <w:r w:rsidR="008A5FBF" w:rsidRPr="00804785">
        <w:rPr>
          <w:rFonts w:cs="Times New Roman"/>
          <w:szCs w:val="24"/>
          <w:lang w:val="en-US"/>
        </w:rPr>
        <w:t>DMRs</w:t>
      </w:r>
      <w:r w:rsidR="00B44D24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подвергаются динамическ</w:t>
      </w:r>
      <w:r w:rsidR="008A5FBF" w:rsidRPr="00804785">
        <w:rPr>
          <w:rFonts w:cs="Times New Roman"/>
          <w:szCs w:val="24"/>
        </w:rPr>
        <w:t>ому</w:t>
      </w:r>
      <w:r w:rsidRPr="00804785">
        <w:rPr>
          <w:rFonts w:cs="Times New Roman"/>
          <w:szCs w:val="24"/>
        </w:rPr>
        <w:t xml:space="preserve"> перепрограммировани</w:t>
      </w:r>
      <w:r w:rsidR="008A5FBF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 во время развития зародыш</w:t>
      </w:r>
      <w:r w:rsidR="008A5FBF" w:rsidRPr="00804785">
        <w:rPr>
          <w:rFonts w:cs="Times New Roman"/>
          <w:szCs w:val="24"/>
        </w:rPr>
        <w:t>евых</w:t>
      </w:r>
      <w:r w:rsidRPr="00804785">
        <w:rPr>
          <w:rFonts w:cs="Times New Roman"/>
          <w:szCs w:val="24"/>
        </w:rPr>
        <w:t xml:space="preserve"> клет</w:t>
      </w:r>
      <w:r w:rsidR="008A5FBF" w:rsidRPr="00804785">
        <w:rPr>
          <w:rFonts w:cs="Times New Roman"/>
          <w:szCs w:val="24"/>
        </w:rPr>
        <w:t>ок</w:t>
      </w:r>
      <w:r w:rsidRPr="00804785">
        <w:rPr>
          <w:rFonts w:cs="Times New Roman"/>
          <w:szCs w:val="24"/>
        </w:rPr>
        <w:t>, но, с другой стороны, они поддержива</w:t>
      </w:r>
      <w:r w:rsidR="008A5FBF" w:rsidRPr="00804785">
        <w:rPr>
          <w:rFonts w:cs="Times New Roman"/>
          <w:szCs w:val="24"/>
        </w:rPr>
        <w:t>ются</w:t>
      </w:r>
      <w:r w:rsidRPr="00804785">
        <w:rPr>
          <w:rFonts w:cs="Times New Roman"/>
          <w:szCs w:val="24"/>
        </w:rPr>
        <w:t xml:space="preserve"> и </w:t>
      </w:r>
      <w:r w:rsidR="008A5FBF" w:rsidRPr="00804785">
        <w:rPr>
          <w:rFonts w:cs="Times New Roman"/>
          <w:szCs w:val="24"/>
        </w:rPr>
        <w:t>точно</w:t>
      </w:r>
      <w:r w:rsidRPr="00804785">
        <w:rPr>
          <w:rFonts w:cs="Times New Roman"/>
          <w:szCs w:val="24"/>
        </w:rPr>
        <w:t xml:space="preserve"> распространя</w:t>
      </w:r>
      <w:r w:rsidR="008A5FBF" w:rsidRPr="00804785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тся </w:t>
      </w:r>
      <w:r w:rsidR="008A5FBF" w:rsidRPr="00804785">
        <w:rPr>
          <w:rFonts w:cs="Times New Roman"/>
          <w:szCs w:val="24"/>
        </w:rPr>
        <w:t>во время</w:t>
      </w:r>
      <w:r w:rsidRPr="00804785">
        <w:rPr>
          <w:rFonts w:cs="Times New Roman"/>
          <w:szCs w:val="24"/>
        </w:rPr>
        <w:t xml:space="preserve"> все</w:t>
      </w:r>
      <w:r w:rsidR="008A5FBF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эмбрионального развития. Весь процесс является сложным и </w:t>
      </w:r>
      <w:r w:rsidR="008A5FBF" w:rsidRPr="00804785">
        <w:rPr>
          <w:rFonts w:cs="Times New Roman"/>
          <w:szCs w:val="24"/>
        </w:rPr>
        <w:t xml:space="preserve">надежно </w:t>
      </w:r>
      <w:r w:rsidRPr="00804785">
        <w:rPr>
          <w:rFonts w:cs="Times New Roman"/>
          <w:szCs w:val="24"/>
        </w:rPr>
        <w:t>регулируется</w:t>
      </w:r>
      <w:r w:rsidR="00520DA7">
        <w:rPr>
          <w:rFonts w:cs="Times New Roman"/>
          <w:szCs w:val="24"/>
        </w:rPr>
        <w:t xml:space="preserve"> </w:t>
      </w:r>
      <w:r w:rsidR="00E303D6" w:rsidRPr="00804785">
        <w:rPr>
          <w:rFonts w:cs="Times New Roman"/>
          <w:szCs w:val="24"/>
        </w:rPr>
        <w:t>(</w:t>
      </w:r>
      <w:r w:rsidR="00E303D6" w:rsidRPr="00804785">
        <w:rPr>
          <w:rFonts w:cs="Times New Roman"/>
          <w:szCs w:val="24"/>
          <w:lang w:val="en-US"/>
        </w:rPr>
        <w:t>Li</w:t>
      </w:r>
      <w:r w:rsidR="00192EBD">
        <w:rPr>
          <w:rFonts w:cs="Times New Roman"/>
          <w:szCs w:val="24"/>
        </w:rPr>
        <w:t>,</w:t>
      </w:r>
      <w:r w:rsidR="00520DA7">
        <w:rPr>
          <w:rFonts w:cs="Times New Roman"/>
          <w:szCs w:val="24"/>
        </w:rPr>
        <w:t xml:space="preserve"> </w:t>
      </w:r>
      <w:r w:rsidR="00E303D6" w:rsidRPr="00804785">
        <w:rPr>
          <w:rFonts w:cs="Times New Roman"/>
          <w:szCs w:val="24"/>
          <w:lang w:val="en-US"/>
        </w:rPr>
        <w:t>Sasaki</w:t>
      </w:r>
      <w:r w:rsidR="00E303D6" w:rsidRPr="00804785">
        <w:rPr>
          <w:rFonts w:cs="Times New Roman"/>
          <w:szCs w:val="24"/>
        </w:rPr>
        <w:t>, 2011)</w:t>
      </w:r>
      <w:r w:rsidRPr="00804785">
        <w:rPr>
          <w:rFonts w:cs="Times New Roman"/>
          <w:szCs w:val="24"/>
        </w:rPr>
        <w:t>.</w:t>
      </w:r>
    </w:p>
    <w:p w:rsidR="00192EBD" w:rsidRDefault="00192EBD" w:rsidP="00D17E25">
      <w:pPr>
        <w:pStyle w:val="2"/>
      </w:pPr>
    </w:p>
    <w:p w:rsidR="008A5FBF" w:rsidRPr="00804785" w:rsidRDefault="00D4216F" w:rsidP="00D17E25">
      <w:pPr>
        <w:pStyle w:val="2"/>
      </w:pPr>
      <w:bookmarkStart w:id="23" w:name="_Toc357683316"/>
      <w:r>
        <w:t xml:space="preserve">6.1 </w:t>
      </w:r>
      <w:r w:rsidR="008A5FBF" w:rsidRPr="00804785">
        <w:t>Жизненный цикл геномных импринтов</w:t>
      </w:r>
      <w:bookmarkEnd w:id="23"/>
    </w:p>
    <w:p w:rsidR="003679C2" w:rsidRPr="00520DA7" w:rsidRDefault="003679C2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Ведущая роль в детерминации функционального статуса центра импринтинга  принадлежит эпигенетической модификации его последовательности ДНК, а именно метилированию цитозиновых </w:t>
      </w:r>
      <w:r w:rsidRPr="00520DA7">
        <w:rPr>
          <w:rFonts w:cs="Times New Roman"/>
          <w:szCs w:val="24"/>
        </w:rPr>
        <w:t>остатков. Метилирование ДНК обеспечивает репрессированное состояние центра импринтинга, в то время как отсутствие метилированного цитозина в его последовательности приводит к его активации. Если центр импринтинга метилирован, то импринтированные гены в cis-положении (расп</w:t>
      </w:r>
      <w:r w:rsidR="00C35BE2" w:rsidRPr="00520DA7">
        <w:rPr>
          <w:rFonts w:cs="Times New Roman"/>
          <w:szCs w:val="24"/>
        </w:rPr>
        <w:t xml:space="preserve">оложенные на той же хромосоме) активно транскрибируются, если </w:t>
      </w:r>
      <w:r w:rsidRPr="00520DA7">
        <w:rPr>
          <w:rFonts w:cs="Times New Roman"/>
          <w:szCs w:val="24"/>
        </w:rPr>
        <w:t>же он неметилирован, то опосредованно через некодирующие РНК или с участием специфических последовательностей осуществляется репрессия расположенных в кластере генов (Пендина и др., 2007).</w:t>
      </w:r>
    </w:p>
    <w:p w:rsidR="00EF1792" w:rsidRPr="00804785" w:rsidRDefault="003679C2" w:rsidP="00804785">
      <w:pPr>
        <w:spacing w:after="0"/>
        <w:rPr>
          <w:rFonts w:cs="Times New Roman"/>
          <w:szCs w:val="24"/>
        </w:rPr>
      </w:pPr>
      <w:r w:rsidRPr="00520DA7">
        <w:rPr>
          <w:rFonts w:cs="Times New Roman"/>
          <w:szCs w:val="24"/>
        </w:rPr>
        <w:t>Дифференциальное метилирование устанавливается в гаметогенезе</w:t>
      </w:r>
      <w:r w:rsidR="00315EFA" w:rsidRPr="00520DA7">
        <w:rPr>
          <w:rFonts w:cs="Times New Roman"/>
          <w:szCs w:val="24"/>
        </w:rPr>
        <w:t xml:space="preserve"> в зависимости от пола индивида и сохраняется после </w:t>
      </w:r>
      <w:r w:rsidRPr="00520DA7">
        <w:rPr>
          <w:rFonts w:cs="Times New Roman"/>
          <w:szCs w:val="24"/>
        </w:rPr>
        <w:t>оплодотворения во всех клетках развивающегося эмбриона кроме первичных половых клеток. При этом как в мужских, так и в женских гаметах вначале происходит удаление предсуществующих паттернов импринтинга, унаследова</w:t>
      </w:r>
      <w:r w:rsidR="00D4216F" w:rsidRPr="00520DA7">
        <w:rPr>
          <w:rFonts w:cs="Times New Roman"/>
          <w:szCs w:val="24"/>
        </w:rPr>
        <w:t xml:space="preserve">нных от родителей, </w:t>
      </w:r>
      <w:r w:rsidRPr="00520DA7">
        <w:rPr>
          <w:rFonts w:cs="Times New Roman"/>
          <w:szCs w:val="24"/>
        </w:rPr>
        <w:t>а затем в их геномах устанавливаются новые паттерны в соответствии с полом особи. В процессе оогенеза установление новых импринтов происходит вскоре после рождения на стадии роста ооцитов 1-го порядка. В мужских половых клетка</w:t>
      </w:r>
      <w:r w:rsidR="008367DF" w:rsidRPr="00520DA7">
        <w:rPr>
          <w:rFonts w:cs="Times New Roman"/>
          <w:szCs w:val="24"/>
        </w:rPr>
        <w:t xml:space="preserve">х импринты, предположительно, </w:t>
      </w:r>
      <w:r w:rsidRPr="00520DA7">
        <w:rPr>
          <w:rFonts w:cs="Times New Roman"/>
          <w:szCs w:val="24"/>
        </w:rPr>
        <w:t>устанавливаются на стадии сперматоцитов 1-го порядка (Пендина и др., 2007). Ж</w:t>
      </w:r>
      <w:r w:rsidR="00EF1792" w:rsidRPr="00520DA7">
        <w:rPr>
          <w:rFonts w:cs="Times New Roman"/>
          <w:szCs w:val="24"/>
        </w:rPr>
        <w:t xml:space="preserve">изненный цикл </w:t>
      </w:r>
      <w:r w:rsidR="00BA26B8" w:rsidRPr="00520DA7">
        <w:rPr>
          <w:rFonts w:cs="Times New Roman"/>
          <w:szCs w:val="24"/>
        </w:rPr>
        <w:t>геномных импринтов</w:t>
      </w:r>
      <w:r w:rsidR="00EF1792" w:rsidRPr="00520DA7">
        <w:rPr>
          <w:rFonts w:cs="Times New Roman"/>
          <w:szCs w:val="24"/>
        </w:rPr>
        <w:t xml:space="preserve"> млекопитающих </w:t>
      </w:r>
      <w:r w:rsidR="00BA26B8" w:rsidRPr="00520DA7">
        <w:rPr>
          <w:rFonts w:cs="Times New Roman"/>
          <w:szCs w:val="24"/>
        </w:rPr>
        <w:t>изображен</w:t>
      </w:r>
      <w:r w:rsidR="00EF1792" w:rsidRPr="00520DA7">
        <w:rPr>
          <w:rFonts w:cs="Times New Roman"/>
          <w:szCs w:val="24"/>
        </w:rPr>
        <w:t xml:space="preserve"> на рисунке</w:t>
      </w:r>
      <w:r w:rsidR="006A2A0F" w:rsidRPr="00520DA7">
        <w:rPr>
          <w:rFonts w:cs="Times New Roman"/>
          <w:szCs w:val="24"/>
        </w:rPr>
        <w:t xml:space="preserve"> 23</w:t>
      </w:r>
      <w:r w:rsidR="00EF1792" w:rsidRPr="00520DA7">
        <w:rPr>
          <w:rFonts w:cs="Times New Roman"/>
          <w:szCs w:val="24"/>
        </w:rPr>
        <w:t xml:space="preserve">. Цикл состоит из </w:t>
      </w:r>
      <w:r w:rsidR="00D4216F" w:rsidRPr="00520DA7">
        <w:rPr>
          <w:rFonts w:cs="Times New Roman"/>
          <w:szCs w:val="24"/>
        </w:rPr>
        <w:t>3</w:t>
      </w:r>
      <w:r w:rsidR="00EF1792" w:rsidRPr="00520DA7">
        <w:rPr>
          <w:rFonts w:cs="Times New Roman"/>
          <w:szCs w:val="24"/>
        </w:rPr>
        <w:t xml:space="preserve"> основных этапов: создани</w:t>
      </w:r>
      <w:r w:rsidR="00BA26B8" w:rsidRPr="00520DA7">
        <w:rPr>
          <w:rFonts w:cs="Times New Roman"/>
          <w:szCs w:val="24"/>
        </w:rPr>
        <w:t>я</w:t>
      </w:r>
      <w:r w:rsidR="00EF1792" w:rsidRPr="00520DA7">
        <w:rPr>
          <w:rFonts w:cs="Times New Roman"/>
          <w:szCs w:val="24"/>
        </w:rPr>
        <w:t>, поддержани</w:t>
      </w:r>
      <w:r w:rsidR="00BA26B8" w:rsidRPr="00520DA7">
        <w:rPr>
          <w:rFonts w:cs="Times New Roman"/>
          <w:szCs w:val="24"/>
        </w:rPr>
        <w:t>я</w:t>
      </w:r>
      <w:r w:rsidR="00EF1792" w:rsidRPr="00520DA7">
        <w:rPr>
          <w:rFonts w:cs="Times New Roman"/>
          <w:szCs w:val="24"/>
        </w:rPr>
        <w:t xml:space="preserve"> и стирания, </w:t>
      </w:r>
      <w:r w:rsidR="00BA26B8" w:rsidRPr="00520DA7">
        <w:rPr>
          <w:rFonts w:cs="Times New Roman"/>
          <w:szCs w:val="24"/>
        </w:rPr>
        <w:t>каждый</w:t>
      </w:r>
      <w:r w:rsidR="00EF1792" w:rsidRPr="00520DA7">
        <w:rPr>
          <w:rFonts w:cs="Times New Roman"/>
          <w:szCs w:val="24"/>
        </w:rPr>
        <w:t xml:space="preserve"> из которых име</w:t>
      </w:r>
      <w:r w:rsidR="00BA26B8" w:rsidRPr="00520DA7">
        <w:rPr>
          <w:rFonts w:cs="Times New Roman"/>
          <w:szCs w:val="24"/>
        </w:rPr>
        <w:t>е</w:t>
      </w:r>
      <w:r w:rsidR="00EF1792" w:rsidRPr="00520DA7">
        <w:rPr>
          <w:rFonts w:cs="Times New Roman"/>
          <w:szCs w:val="24"/>
        </w:rPr>
        <w:t xml:space="preserve">т </w:t>
      </w:r>
      <w:r w:rsidR="00BA26B8" w:rsidRPr="00520DA7">
        <w:rPr>
          <w:rFonts w:cs="Times New Roman"/>
          <w:szCs w:val="24"/>
        </w:rPr>
        <w:t>больш</w:t>
      </w:r>
      <w:r w:rsidR="00D4216F" w:rsidRPr="00520DA7">
        <w:rPr>
          <w:rFonts w:cs="Times New Roman"/>
          <w:szCs w:val="24"/>
        </w:rPr>
        <w:t>ое значение</w:t>
      </w:r>
      <w:r w:rsidR="00EF1792" w:rsidRPr="00520DA7">
        <w:rPr>
          <w:rFonts w:cs="Times New Roman"/>
          <w:szCs w:val="24"/>
        </w:rPr>
        <w:t>. Создание эпигенетически</w:t>
      </w:r>
      <w:r w:rsidR="00BA26B8" w:rsidRPr="00520DA7">
        <w:rPr>
          <w:rFonts w:cs="Times New Roman"/>
          <w:szCs w:val="24"/>
        </w:rPr>
        <w:t>х</w:t>
      </w:r>
      <w:r w:rsidR="00520DA7">
        <w:rPr>
          <w:rFonts w:cs="Times New Roman"/>
          <w:szCs w:val="24"/>
        </w:rPr>
        <w:t xml:space="preserve"> </w:t>
      </w:r>
      <w:r w:rsidR="00BA26B8" w:rsidRPr="00520DA7">
        <w:rPr>
          <w:rFonts w:cs="Times New Roman"/>
          <w:szCs w:val="24"/>
        </w:rPr>
        <w:t>импринтов</w:t>
      </w:r>
      <w:r w:rsidR="00EF1792" w:rsidRPr="00520DA7">
        <w:rPr>
          <w:rFonts w:cs="Times New Roman"/>
          <w:szCs w:val="24"/>
        </w:rPr>
        <w:t xml:space="preserve"> происходит в</w:t>
      </w:r>
      <w:r w:rsidR="00BA26B8" w:rsidRPr="00520DA7">
        <w:rPr>
          <w:rFonts w:cs="Times New Roman"/>
          <w:szCs w:val="24"/>
        </w:rPr>
        <w:t xml:space="preserve"> мужской и женской половых клетках</w:t>
      </w:r>
      <w:r w:rsidR="00EF1792" w:rsidRPr="00520DA7">
        <w:rPr>
          <w:rFonts w:cs="Times New Roman"/>
          <w:szCs w:val="24"/>
        </w:rPr>
        <w:t xml:space="preserve">. В мужской зародышевой линии </w:t>
      </w:r>
      <w:r w:rsidR="00BA26B8" w:rsidRPr="00520DA7">
        <w:rPr>
          <w:rFonts w:cs="Times New Roman"/>
          <w:szCs w:val="24"/>
          <w:lang w:val="en-US"/>
        </w:rPr>
        <w:t>d</w:t>
      </w:r>
      <w:r w:rsidR="00EF1792" w:rsidRPr="00520DA7">
        <w:rPr>
          <w:rFonts w:cs="Times New Roman"/>
          <w:szCs w:val="24"/>
        </w:rPr>
        <w:t xml:space="preserve">e </w:t>
      </w:r>
      <w:r w:rsidR="00BA26B8" w:rsidRPr="00520DA7">
        <w:rPr>
          <w:rFonts w:cs="Times New Roman"/>
          <w:szCs w:val="24"/>
          <w:lang w:val="en-US"/>
        </w:rPr>
        <w:t>n</w:t>
      </w:r>
      <w:r w:rsidR="00BA26B8" w:rsidRPr="00520DA7">
        <w:rPr>
          <w:rFonts w:cs="Times New Roman"/>
          <w:szCs w:val="24"/>
        </w:rPr>
        <w:t>ovo метилирование</w:t>
      </w:r>
      <w:r w:rsidR="00EF1792" w:rsidRPr="00520DA7">
        <w:rPr>
          <w:rFonts w:cs="Times New Roman"/>
          <w:szCs w:val="24"/>
        </w:rPr>
        <w:t xml:space="preserve"> ДНК </w:t>
      </w:r>
      <w:r w:rsidR="00D4216F" w:rsidRPr="00520DA7">
        <w:rPr>
          <w:rFonts w:cs="Times New Roman"/>
          <w:szCs w:val="24"/>
        </w:rPr>
        <w:t>4-</w:t>
      </w:r>
      <w:r w:rsidR="00EF1792" w:rsidRPr="00520DA7">
        <w:rPr>
          <w:rFonts w:cs="Times New Roman"/>
          <w:szCs w:val="24"/>
        </w:rPr>
        <w:t>х о</w:t>
      </w:r>
      <w:r w:rsidR="00BA26B8" w:rsidRPr="00520DA7">
        <w:rPr>
          <w:rFonts w:cs="Times New Roman"/>
          <w:szCs w:val="24"/>
        </w:rPr>
        <w:t xml:space="preserve">тцовских </w:t>
      </w:r>
      <w:r w:rsidR="00EF1792" w:rsidRPr="00520DA7">
        <w:rPr>
          <w:rFonts w:cs="Times New Roman"/>
          <w:szCs w:val="24"/>
        </w:rPr>
        <w:t>метилированн</w:t>
      </w:r>
      <w:r w:rsidR="00BA26B8" w:rsidRPr="00520DA7">
        <w:rPr>
          <w:rFonts w:cs="Times New Roman"/>
          <w:szCs w:val="24"/>
        </w:rPr>
        <w:t>ых</w:t>
      </w:r>
      <w:r w:rsidR="00520DA7">
        <w:rPr>
          <w:rFonts w:cs="Times New Roman"/>
          <w:szCs w:val="24"/>
        </w:rPr>
        <w:t xml:space="preserve"> </w:t>
      </w:r>
      <w:r w:rsidR="00BA26B8" w:rsidRPr="00520DA7">
        <w:rPr>
          <w:rFonts w:cs="Times New Roman"/>
          <w:szCs w:val="24"/>
        </w:rPr>
        <w:t xml:space="preserve">гаметических </w:t>
      </w:r>
      <w:r w:rsidR="00BA26B8" w:rsidRPr="00520DA7">
        <w:rPr>
          <w:rFonts w:cs="Times New Roman"/>
          <w:szCs w:val="24"/>
          <w:lang w:val="en-US"/>
        </w:rPr>
        <w:t>DMRs</w:t>
      </w:r>
      <w:r w:rsidR="00EF1792" w:rsidRPr="00520DA7">
        <w:rPr>
          <w:rFonts w:cs="Times New Roman"/>
          <w:szCs w:val="24"/>
        </w:rPr>
        <w:t xml:space="preserve"> происходит постепенно в </w:t>
      </w:r>
      <w:r w:rsidR="00BA26B8" w:rsidRPr="00520DA7">
        <w:rPr>
          <w:rFonts w:cs="Times New Roman"/>
          <w:szCs w:val="24"/>
        </w:rPr>
        <w:t xml:space="preserve">просперматогониях (или гоноцитах) во время задержки митоза </w:t>
      </w:r>
      <w:r w:rsidR="00EF1792" w:rsidRPr="00520DA7">
        <w:rPr>
          <w:rFonts w:cs="Times New Roman"/>
          <w:szCs w:val="24"/>
        </w:rPr>
        <w:t xml:space="preserve">(G1/G0) после E14.5. </w:t>
      </w:r>
      <w:r w:rsidR="00BA26B8" w:rsidRPr="00520DA7">
        <w:rPr>
          <w:rFonts w:cs="Times New Roman"/>
          <w:szCs w:val="24"/>
        </w:rPr>
        <w:t>О</w:t>
      </w:r>
      <w:r w:rsidR="00EF1792" w:rsidRPr="00520DA7">
        <w:rPr>
          <w:rFonts w:cs="Times New Roman"/>
          <w:szCs w:val="24"/>
        </w:rPr>
        <w:t>тцовск</w:t>
      </w:r>
      <w:r w:rsidR="00D4216F" w:rsidRPr="00520DA7">
        <w:rPr>
          <w:rFonts w:cs="Times New Roman"/>
          <w:szCs w:val="24"/>
        </w:rPr>
        <w:t>и</w:t>
      </w:r>
      <w:r w:rsidR="00BA26B8" w:rsidRPr="00520DA7">
        <w:rPr>
          <w:rFonts w:cs="Times New Roman"/>
          <w:szCs w:val="24"/>
        </w:rPr>
        <w:t>е</w:t>
      </w:r>
      <w:r w:rsidR="00520DA7">
        <w:rPr>
          <w:rFonts w:cs="Times New Roman"/>
          <w:szCs w:val="24"/>
        </w:rPr>
        <w:t xml:space="preserve"> </w:t>
      </w:r>
      <w:r w:rsidR="00BA26B8" w:rsidRPr="00520DA7">
        <w:rPr>
          <w:rFonts w:cs="Times New Roman"/>
          <w:szCs w:val="24"/>
        </w:rPr>
        <w:t xml:space="preserve">импринты </w:t>
      </w:r>
      <w:r w:rsidR="00EF1792" w:rsidRPr="00520DA7">
        <w:rPr>
          <w:rFonts w:cs="Times New Roman"/>
          <w:szCs w:val="24"/>
        </w:rPr>
        <w:t xml:space="preserve">метилирования полностью </w:t>
      </w:r>
      <w:r w:rsidR="00BA26B8" w:rsidRPr="00520DA7">
        <w:rPr>
          <w:rFonts w:cs="Times New Roman"/>
          <w:szCs w:val="24"/>
        </w:rPr>
        <w:t>устанавливаются в гоноцитах</w:t>
      </w:r>
      <w:r w:rsidR="00520DA7">
        <w:rPr>
          <w:rFonts w:cs="Times New Roman"/>
          <w:szCs w:val="24"/>
        </w:rPr>
        <w:t xml:space="preserve"> </w:t>
      </w:r>
      <w:r w:rsidR="00BA26B8" w:rsidRPr="00520DA7">
        <w:rPr>
          <w:rFonts w:cs="Times New Roman"/>
          <w:szCs w:val="24"/>
        </w:rPr>
        <w:t>втечение</w:t>
      </w:r>
      <w:r w:rsidR="00EF1792" w:rsidRPr="00520DA7">
        <w:rPr>
          <w:rFonts w:cs="Times New Roman"/>
          <w:szCs w:val="24"/>
        </w:rPr>
        <w:t xml:space="preserve"> неонатальной стад</w:t>
      </w:r>
      <w:r w:rsidR="00D4216F" w:rsidRPr="00520DA7">
        <w:rPr>
          <w:rFonts w:cs="Times New Roman"/>
          <w:szCs w:val="24"/>
        </w:rPr>
        <w:t>ии. В женской зародышевой линии</w:t>
      </w:r>
      <w:r w:rsidR="00520DA7">
        <w:rPr>
          <w:rFonts w:cs="Times New Roman"/>
          <w:szCs w:val="24"/>
        </w:rPr>
        <w:t xml:space="preserve"> </w:t>
      </w:r>
      <w:r w:rsidR="00BA26B8" w:rsidRPr="00520DA7">
        <w:rPr>
          <w:rFonts w:cs="Times New Roman"/>
          <w:szCs w:val="24"/>
          <w:lang w:val="en-US"/>
        </w:rPr>
        <w:t>d</w:t>
      </w:r>
      <w:r w:rsidR="00BA26B8" w:rsidRPr="00520DA7">
        <w:rPr>
          <w:rFonts w:cs="Times New Roman"/>
          <w:szCs w:val="24"/>
        </w:rPr>
        <w:t xml:space="preserve">e </w:t>
      </w:r>
      <w:r w:rsidR="00BA26B8" w:rsidRPr="00520DA7">
        <w:rPr>
          <w:rFonts w:cs="Times New Roman"/>
          <w:szCs w:val="24"/>
          <w:lang w:val="en-US"/>
        </w:rPr>
        <w:t>n</w:t>
      </w:r>
      <w:r w:rsidR="00BA26B8" w:rsidRPr="00520DA7">
        <w:rPr>
          <w:rFonts w:cs="Times New Roman"/>
          <w:szCs w:val="24"/>
        </w:rPr>
        <w:t xml:space="preserve">ovo метилирование </w:t>
      </w:r>
      <w:r w:rsidR="00EF1792" w:rsidRPr="00520DA7">
        <w:rPr>
          <w:rFonts w:cs="Times New Roman"/>
          <w:szCs w:val="24"/>
        </w:rPr>
        <w:t xml:space="preserve">ДНК </w:t>
      </w:r>
      <w:r w:rsidR="00BA26B8" w:rsidRPr="00520DA7">
        <w:rPr>
          <w:rFonts w:cs="Times New Roman"/>
          <w:szCs w:val="24"/>
        </w:rPr>
        <w:t>начинается</w:t>
      </w:r>
      <w:r w:rsidR="00EF1792" w:rsidRPr="00520DA7">
        <w:rPr>
          <w:rFonts w:cs="Times New Roman"/>
          <w:szCs w:val="24"/>
        </w:rPr>
        <w:t xml:space="preserve"> асинхронно в разных </w:t>
      </w:r>
      <w:r w:rsidR="00BA26B8" w:rsidRPr="00520DA7">
        <w:rPr>
          <w:rFonts w:cs="Times New Roman"/>
          <w:szCs w:val="24"/>
          <w:lang w:val="en-US"/>
        </w:rPr>
        <w:t>DMRs</w:t>
      </w:r>
      <w:r w:rsidR="00EF1792" w:rsidRPr="00520DA7">
        <w:rPr>
          <w:rFonts w:cs="Times New Roman"/>
          <w:szCs w:val="24"/>
        </w:rPr>
        <w:t xml:space="preserve"> во время </w:t>
      </w:r>
      <w:r w:rsidR="00BA26B8" w:rsidRPr="00520DA7">
        <w:rPr>
          <w:rFonts w:cs="Times New Roman"/>
          <w:szCs w:val="24"/>
        </w:rPr>
        <w:t xml:space="preserve">фазы </w:t>
      </w:r>
      <w:r w:rsidR="00EF1792" w:rsidRPr="00520DA7">
        <w:rPr>
          <w:rFonts w:cs="Times New Roman"/>
          <w:szCs w:val="24"/>
        </w:rPr>
        <w:t>роста ооцита.</w:t>
      </w:r>
      <w:r w:rsidR="00520DA7">
        <w:rPr>
          <w:rFonts w:cs="Times New Roman"/>
          <w:szCs w:val="24"/>
        </w:rPr>
        <w:t xml:space="preserve"> </w:t>
      </w:r>
      <w:r w:rsidR="00BA26B8" w:rsidRPr="00520DA7">
        <w:rPr>
          <w:rFonts w:cs="Times New Roman"/>
          <w:szCs w:val="24"/>
        </w:rPr>
        <w:t>Растущие</w:t>
      </w:r>
      <w:r w:rsidR="00EF1792" w:rsidRPr="00520DA7">
        <w:rPr>
          <w:rFonts w:cs="Times New Roman"/>
          <w:szCs w:val="24"/>
        </w:rPr>
        <w:t xml:space="preserve"> ооциты находятся на стадии </w:t>
      </w:r>
      <w:r w:rsidR="00BA26B8" w:rsidRPr="00520DA7">
        <w:rPr>
          <w:rFonts w:cs="Times New Roman"/>
          <w:szCs w:val="24"/>
        </w:rPr>
        <w:t>ди</w:t>
      </w:r>
      <w:r w:rsidR="00D4216F" w:rsidRPr="00520DA7">
        <w:rPr>
          <w:rFonts w:cs="Times New Roman"/>
          <w:szCs w:val="24"/>
        </w:rPr>
        <w:t>пло</w:t>
      </w:r>
      <w:r w:rsidR="00BA26B8" w:rsidRPr="00520DA7">
        <w:rPr>
          <w:rFonts w:cs="Times New Roman"/>
          <w:szCs w:val="24"/>
        </w:rPr>
        <w:t>тены</w:t>
      </w:r>
      <w:r w:rsidR="00EF1792" w:rsidRPr="00520DA7">
        <w:rPr>
          <w:rFonts w:cs="Times New Roman"/>
          <w:szCs w:val="24"/>
        </w:rPr>
        <w:t xml:space="preserve">, </w:t>
      </w:r>
      <w:r w:rsidR="00D4216F" w:rsidRPr="00520DA7">
        <w:rPr>
          <w:rFonts w:cs="Times New Roman"/>
          <w:szCs w:val="24"/>
        </w:rPr>
        <w:t>м</w:t>
      </w:r>
      <w:r w:rsidR="00EF1792" w:rsidRPr="00520DA7">
        <w:rPr>
          <w:rFonts w:cs="Times New Roman"/>
          <w:szCs w:val="24"/>
        </w:rPr>
        <w:t>атеринск</w:t>
      </w:r>
      <w:r w:rsidR="00D4216F" w:rsidRPr="00520DA7">
        <w:rPr>
          <w:rFonts w:cs="Times New Roman"/>
          <w:szCs w:val="24"/>
        </w:rPr>
        <w:t>ие</w:t>
      </w:r>
      <w:r w:rsidR="00520DA7">
        <w:rPr>
          <w:rFonts w:cs="Times New Roman"/>
          <w:szCs w:val="24"/>
        </w:rPr>
        <w:t xml:space="preserve"> </w:t>
      </w:r>
      <w:r w:rsidR="00BB5696" w:rsidRPr="00520DA7">
        <w:rPr>
          <w:rFonts w:cs="Times New Roman"/>
          <w:szCs w:val="24"/>
        </w:rPr>
        <w:t>импринты</w:t>
      </w:r>
      <w:r w:rsidR="00EF1792" w:rsidRPr="00520DA7">
        <w:rPr>
          <w:rFonts w:cs="Times New Roman"/>
          <w:szCs w:val="24"/>
        </w:rPr>
        <w:t xml:space="preserve"> метилирования становятся полностью установленн</w:t>
      </w:r>
      <w:r w:rsidR="00BB5696" w:rsidRPr="00520DA7">
        <w:rPr>
          <w:rFonts w:cs="Times New Roman"/>
          <w:szCs w:val="24"/>
        </w:rPr>
        <w:t>ыми</w:t>
      </w:r>
      <w:r w:rsidR="00520DA7">
        <w:rPr>
          <w:rFonts w:cs="Times New Roman"/>
          <w:szCs w:val="24"/>
        </w:rPr>
        <w:t xml:space="preserve"> </w:t>
      </w:r>
      <w:r w:rsidR="00BB5696" w:rsidRPr="00520DA7">
        <w:rPr>
          <w:rFonts w:cs="Times New Roman"/>
          <w:szCs w:val="24"/>
        </w:rPr>
        <w:t>во время вителлогенеза</w:t>
      </w:r>
      <w:r w:rsidR="00EF1792" w:rsidRPr="00520DA7">
        <w:rPr>
          <w:rFonts w:cs="Times New Roman"/>
          <w:szCs w:val="24"/>
        </w:rPr>
        <w:t>. Примечательно, что метилирован</w:t>
      </w:r>
      <w:r w:rsidR="00D4216F" w:rsidRPr="00520DA7">
        <w:rPr>
          <w:rFonts w:cs="Times New Roman"/>
          <w:szCs w:val="24"/>
        </w:rPr>
        <w:t>ны</w:t>
      </w:r>
      <w:r w:rsidR="00EF1792" w:rsidRPr="00520DA7">
        <w:rPr>
          <w:rFonts w:cs="Times New Roman"/>
          <w:szCs w:val="24"/>
        </w:rPr>
        <w:t xml:space="preserve">е </w:t>
      </w:r>
      <w:r w:rsidR="00BB5696" w:rsidRPr="00520DA7">
        <w:rPr>
          <w:rFonts w:cs="Times New Roman"/>
          <w:szCs w:val="24"/>
        </w:rPr>
        <w:t>импринты</w:t>
      </w:r>
      <w:r w:rsidR="00520DA7">
        <w:rPr>
          <w:rFonts w:cs="Times New Roman"/>
          <w:szCs w:val="24"/>
        </w:rPr>
        <w:t xml:space="preserve"> </w:t>
      </w:r>
      <w:r w:rsidR="00BB5696" w:rsidRPr="00520DA7">
        <w:rPr>
          <w:rFonts w:cs="Times New Roman"/>
          <w:szCs w:val="24"/>
        </w:rPr>
        <w:t>гаметически</w:t>
      </w:r>
      <w:r w:rsidR="004673FE" w:rsidRPr="00520DA7">
        <w:rPr>
          <w:rFonts w:cs="Times New Roman"/>
          <w:szCs w:val="24"/>
        </w:rPr>
        <w:t>х</w:t>
      </w:r>
      <w:r w:rsidR="00520DA7">
        <w:rPr>
          <w:rFonts w:cs="Times New Roman"/>
          <w:szCs w:val="24"/>
        </w:rPr>
        <w:t xml:space="preserve"> </w:t>
      </w:r>
      <w:r w:rsidR="00BB5696" w:rsidRPr="00520DA7">
        <w:rPr>
          <w:rFonts w:cs="Times New Roman"/>
          <w:szCs w:val="24"/>
          <w:lang w:val="en-US"/>
        </w:rPr>
        <w:t>DMRs</w:t>
      </w:r>
      <w:r w:rsidR="00520DA7">
        <w:rPr>
          <w:rFonts w:cs="Times New Roman"/>
          <w:szCs w:val="24"/>
        </w:rPr>
        <w:t xml:space="preserve"> </w:t>
      </w:r>
      <w:r w:rsidR="00BB5696" w:rsidRPr="00520DA7">
        <w:rPr>
          <w:rFonts w:cs="Times New Roman"/>
          <w:szCs w:val="24"/>
        </w:rPr>
        <w:t xml:space="preserve">избегают </w:t>
      </w:r>
      <w:r w:rsidR="00EF1792" w:rsidRPr="00520DA7">
        <w:rPr>
          <w:rFonts w:cs="Times New Roman"/>
          <w:szCs w:val="24"/>
        </w:rPr>
        <w:t>глобального эпигенетическ</w:t>
      </w:r>
      <w:r w:rsidR="00BB5696" w:rsidRPr="00520DA7">
        <w:rPr>
          <w:rFonts w:cs="Times New Roman"/>
          <w:szCs w:val="24"/>
        </w:rPr>
        <w:t>ого</w:t>
      </w:r>
      <w:r w:rsidR="00EF1792" w:rsidRPr="00520DA7">
        <w:rPr>
          <w:rFonts w:cs="Times New Roman"/>
          <w:szCs w:val="24"/>
        </w:rPr>
        <w:t xml:space="preserve"> перепрограммирования, </w:t>
      </w:r>
      <w:r w:rsidR="00BB5696" w:rsidRPr="00520DA7">
        <w:rPr>
          <w:rFonts w:cs="Times New Roman"/>
          <w:szCs w:val="24"/>
        </w:rPr>
        <w:t>которое</w:t>
      </w:r>
      <w:r w:rsidR="00EF1792" w:rsidRPr="00520DA7">
        <w:rPr>
          <w:rFonts w:cs="Times New Roman"/>
          <w:szCs w:val="24"/>
        </w:rPr>
        <w:t xml:space="preserve"> происходит в пред</w:t>
      </w:r>
      <w:r w:rsidR="00BB5696" w:rsidRPr="00520DA7">
        <w:rPr>
          <w:rFonts w:cs="Times New Roman"/>
          <w:szCs w:val="24"/>
        </w:rPr>
        <w:t>имплантационных</w:t>
      </w:r>
      <w:r w:rsidR="00EF1792" w:rsidRPr="00520DA7">
        <w:rPr>
          <w:rFonts w:cs="Times New Roman"/>
          <w:szCs w:val="24"/>
        </w:rPr>
        <w:t xml:space="preserve"> эмбрион</w:t>
      </w:r>
      <w:r w:rsidR="00BB5696" w:rsidRPr="00520DA7">
        <w:rPr>
          <w:rFonts w:cs="Times New Roman"/>
          <w:szCs w:val="24"/>
        </w:rPr>
        <w:t>ах</w:t>
      </w:r>
      <w:r w:rsidR="00EF1792" w:rsidRPr="00520DA7">
        <w:rPr>
          <w:rFonts w:cs="Times New Roman"/>
          <w:szCs w:val="24"/>
        </w:rPr>
        <w:t>. Перепрограммирование на данном этапе включает в себя замену</w:t>
      </w:r>
      <w:r w:rsidR="00EF1792" w:rsidRPr="00804785">
        <w:rPr>
          <w:rFonts w:cs="Times New Roman"/>
          <w:szCs w:val="24"/>
        </w:rPr>
        <w:t xml:space="preserve"> протамин</w:t>
      </w:r>
      <w:r w:rsidR="00BB5696" w:rsidRPr="00804785">
        <w:rPr>
          <w:rFonts w:cs="Times New Roman"/>
          <w:szCs w:val="24"/>
        </w:rPr>
        <w:t xml:space="preserve">ов </w:t>
      </w:r>
      <w:r w:rsidR="00EF1792" w:rsidRPr="00804785">
        <w:rPr>
          <w:rFonts w:cs="Times New Roman"/>
          <w:szCs w:val="24"/>
        </w:rPr>
        <w:t>гистон</w:t>
      </w:r>
      <w:r w:rsidR="00BB5696" w:rsidRPr="00804785">
        <w:rPr>
          <w:rFonts w:cs="Times New Roman"/>
          <w:szCs w:val="24"/>
        </w:rPr>
        <w:t>ами</w:t>
      </w:r>
      <w:r w:rsidR="00EF1792" w:rsidRPr="00804785">
        <w:rPr>
          <w:rFonts w:cs="Times New Roman"/>
          <w:szCs w:val="24"/>
        </w:rPr>
        <w:t xml:space="preserve"> в отцовск</w:t>
      </w:r>
      <w:r w:rsidR="00BB5696" w:rsidRPr="00804785">
        <w:rPr>
          <w:rFonts w:cs="Times New Roman"/>
          <w:szCs w:val="24"/>
        </w:rPr>
        <w:t>ом</w:t>
      </w:r>
      <w:r w:rsidR="00EF1792" w:rsidRPr="00804785">
        <w:rPr>
          <w:rFonts w:cs="Times New Roman"/>
          <w:szCs w:val="24"/>
        </w:rPr>
        <w:t xml:space="preserve"> геном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>, активное де</w:t>
      </w:r>
      <w:r w:rsidR="00BB5696" w:rsidRPr="00804785">
        <w:rPr>
          <w:rFonts w:cs="Times New Roman"/>
          <w:szCs w:val="24"/>
        </w:rPr>
        <w:t>метилирование отцовского генома,</w:t>
      </w:r>
      <w:r w:rsidR="00EF1792" w:rsidRPr="00804785">
        <w:rPr>
          <w:rFonts w:cs="Times New Roman"/>
          <w:szCs w:val="24"/>
        </w:rPr>
        <w:t xml:space="preserve"> и последующ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>е пассивно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 деметилировани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 обоих родительских геномов. После имплантации дифференциально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 метилировани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 в </w:t>
      </w:r>
      <w:r w:rsidR="00BB5696" w:rsidRPr="00804785">
        <w:rPr>
          <w:rFonts w:cs="Times New Roman"/>
          <w:szCs w:val="24"/>
        </w:rPr>
        <w:t xml:space="preserve">гаметических </w:t>
      </w:r>
      <w:r w:rsidR="00BB5696" w:rsidRPr="00804785">
        <w:rPr>
          <w:rFonts w:cs="Times New Roman"/>
          <w:szCs w:val="24"/>
          <w:lang w:val="en-US"/>
        </w:rPr>
        <w:t>DMRs</w:t>
      </w:r>
      <w:r w:rsidR="00520DA7">
        <w:rPr>
          <w:rFonts w:cs="Times New Roman"/>
          <w:szCs w:val="24"/>
        </w:rPr>
        <w:t xml:space="preserve"> </w:t>
      </w:r>
      <w:r w:rsidR="00BB5696" w:rsidRPr="00804785">
        <w:rPr>
          <w:rFonts w:cs="Times New Roman"/>
          <w:szCs w:val="24"/>
        </w:rPr>
        <w:t>должно пережить</w:t>
      </w:r>
      <w:r w:rsidR="00EF1792" w:rsidRPr="00804785">
        <w:rPr>
          <w:rFonts w:cs="Times New Roman"/>
          <w:szCs w:val="24"/>
        </w:rPr>
        <w:t xml:space="preserve"> друг</w:t>
      </w:r>
      <w:r w:rsidR="00BB5696" w:rsidRPr="00804785">
        <w:rPr>
          <w:rFonts w:cs="Times New Roman"/>
          <w:szCs w:val="24"/>
        </w:rPr>
        <w:t>ое</w:t>
      </w:r>
      <w:r w:rsidR="00EF1792" w:rsidRPr="00804785">
        <w:rPr>
          <w:rFonts w:cs="Times New Roman"/>
          <w:szCs w:val="24"/>
        </w:rPr>
        <w:t xml:space="preserve"> глобальн</w:t>
      </w:r>
      <w:r w:rsidR="00BB5696" w:rsidRPr="00804785">
        <w:rPr>
          <w:rFonts w:cs="Times New Roman"/>
          <w:szCs w:val="24"/>
        </w:rPr>
        <w:t>ое</w:t>
      </w:r>
      <w:r w:rsidR="00EF1792" w:rsidRPr="00804785">
        <w:rPr>
          <w:rFonts w:cs="Times New Roman"/>
          <w:szCs w:val="24"/>
        </w:rPr>
        <w:t xml:space="preserve"> эпигенетическ</w:t>
      </w:r>
      <w:r w:rsidR="00BB5696" w:rsidRPr="00804785">
        <w:rPr>
          <w:rFonts w:cs="Times New Roman"/>
          <w:szCs w:val="24"/>
        </w:rPr>
        <w:t>о</w:t>
      </w:r>
      <w:r w:rsidR="00EF1792" w:rsidRPr="00804785">
        <w:rPr>
          <w:rFonts w:cs="Times New Roman"/>
          <w:szCs w:val="24"/>
        </w:rPr>
        <w:t>е изменени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, т.е. </w:t>
      </w:r>
      <w:r w:rsidR="00BB5696" w:rsidRPr="00804785">
        <w:rPr>
          <w:rFonts w:cs="Times New Roman"/>
          <w:szCs w:val="24"/>
        </w:rPr>
        <w:t xml:space="preserve">de novo </w:t>
      </w:r>
      <w:r w:rsidR="00EF1792" w:rsidRPr="00804785">
        <w:rPr>
          <w:rFonts w:cs="Times New Roman"/>
          <w:szCs w:val="24"/>
        </w:rPr>
        <w:t>метилировани</w:t>
      </w:r>
      <w:r w:rsidR="00BB5696"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 ДНК. В то время как многие гены, в том числе ген</w:t>
      </w:r>
      <w:r w:rsidR="00BB5696" w:rsidRPr="00804785">
        <w:rPr>
          <w:rFonts w:cs="Times New Roman"/>
          <w:szCs w:val="24"/>
        </w:rPr>
        <w:t>ы</w:t>
      </w:r>
      <w:r w:rsidR="00EF1792" w:rsidRPr="00804785">
        <w:rPr>
          <w:rFonts w:cs="Times New Roman"/>
          <w:szCs w:val="24"/>
        </w:rPr>
        <w:t xml:space="preserve"> плюрипотентности и </w:t>
      </w:r>
      <w:r w:rsidR="00A33487" w:rsidRPr="00804785">
        <w:rPr>
          <w:rFonts w:cs="Times New Roman"/>
          <w:szCs w:val="24"/>
        </w:rPr>
        <w:t xml:space="preserve">гены, специфичные к </w:t>
      </w:r>
      <w:r w:rsidR="00EF1792" w:rsidRPr="00804785">
        <w:rPr>
          <w:rFonts w:cs="Times New Roman"/>
          <w:szCs w:val="24"/>
        </w:rPr>
        <w:t>зародышев</w:t>
      </w:r>
      <w:r w:rsidR="00A33487" w:rsidRPr="00804785">
        <w:rPr>
          <w:rFonts w:cs="Times New Roman"/>
          <w:szCs w:val="24"/>
        </w:rPr>
        <w:t>ым</w:t>
      </w:r>
      <w:r w:rsidR="00EF1792" w:rsidRPr="00804785">
        <w:rPr>
          <w:rFonts w:cs="Times New Roman"/>
          <w:szCs w:val="24"/>
        </w:rPr>
        <w:t xml:space="preserve"> клет</w:t>
      </w:r>
      <w:r w:rsidR="00A33487" w:rsidRPr="00804785">
        <w:rPr>
          <w:rFonts w:cs="Times New Roman"/>
          <w:szCs w:val="24"/>
        </w:rPr>
        <w:t>кам,</w:t>
      </w:r>
      <w:r w:rsidR="00EF1792" w:rsidRPr="00804785">
        <w:rPr>
          <w:rFonts w:cs="Times New Roman"/>
          <w:szCs w:val="24"/>
        </w:rPr>
        <w:t xml:space="preserve"> становятся </w:t>
      </w:r>
      <w:r w:rsidR="00A33487" w:rsidRPr="00804785">
        <w:rPr>
          <w:rFonts w:cs="Times New Roman"/>
          <w:szCs w:val="24"/>
        </w:rPr>
        <w:t>гипер</w:t>
      </w:r>
      <w:r w:rsidR="00EF1792" w:rsidRPr="00804785">
        <w:rPr>
          <w:rFonts w:cs="Times New Roman"/>
          <w:szCs w:val="24"/>
        </w:rPr>
        <w:t>метилированн</w:t>
      </w:r>
      <w:r w:rsidR="00A33487" w:rsidRPr="00804785">
        <w:rPr>
          <w:rFonts w:cs="Times New Roman"/>
          <w:szCs w:val="24"/>
        </w:rPr>
        <w:t>ыми</w:t>
      </w:r>
      <w:r w:rsidR="00EF1792" w:rsidRPr="00804785">
        <w:rPr>
          <w:rFonts w:cs="Times New Roman"/>
          <w:szCs w:val="24"/>
        </w:rPr>
        <w:t xml:space="preserve"> в </w:t>
      </w:r>
      <w:r w:rsidR="00A33487" w:rsidRPr="00804785">
        <w:rPr>
          <w:rFonts w:cs="Times New Roman"/>
          <w:szCs w:val="24"/>
        </w:rPr>
        <w:t>ранних пост</w:t>
      </w:r>
      <w:r w:rsidR="00EF1792" w:rsidRPr="00804785">
        <w:rPr>
          <w:rFonts w:cs="Times New Roman"/>
          <w:szCs w:val="24"/>
        </w:rPr>
        <w:t>имплантаци</w:t>
      </w:r>
      <w:r w:rsidR="00A33487" w:rsidRPr="00804785">
        <w:rPr>
          <w:rFonts w:cs="Times New Roman"/>
          <w:szCs w:val="24"/>
        </w:rPr>
        <w:t>онных</w:t>
      </w:r>
      <w:r w:rsidR="00EF1792" w:rsidRPr="00804785">
        <w:rPr>
          <w:rFonts w:cs="Times New Roman"/>
          <w:szCs w:val="24"/>
        </w:rPr>
        <w:t xml:space="preserve"> </w:t>
      </w:r>
      <w:r w:rsidR="00EF1792" w:rsidRPr="00520DA7">
        <w:rPr>
          <w:rFonts w:cs="Times New Roman"/>
          <w:szCs w:val="24"/>
        </w:rPr>
        <w:t>эмбриона</w:t>
      </w:r>
      <w:r w:rsidR="00A33487" w:rsidRPr="00520DA7">
        <w:rPr>
          <w:rFonts w:cs="Times New Roman"/>
          <w:szCs w:val="24"/>
        </w:rPr>
        <w:t>х</w:t>
      </w:r>
      <w:r w:rsidR="00EF1792" w:rsidRPr="00520DA7">
        <w:rPr>
          <w:rFonts w:cs="Times New Roman"/>
          <w:szCs w:val="24"/>
        </w:rPr>
        <w:t>, неметилированны</w:t>
      </w:r>
      <w:r w:rsidR="00A33487" w:rsidRPr="00520DA7">
        <w:rPr>
          <w:rFonts w:cs="Times New Roman"/>
          <w:szCs w:val="24"/>
        </w:rPr>
        <w:t>е</w:t>
      </w:r>
      <w:r w:rsidR="00EF1792" w:rsidRPr="00520DA7">
        <w:rPr>
          <w:rFonts w:cs="Times New Roman"/>
          <w:szCs w:val="24"/>
        </w:rPr>
        <w:t xml:space="preserve"> аллел</w:t>
      </w:r>
      <w:r w:rsidR="00A33487" w:rsidRPr="00520DA7">
        <w:rPr>
          <w:rFonts w:cs="Times New Roman"/>
          <w:szCs w:val="24"/>
        </w:rPr>
        <w:t>и</w:t>
      </w:r>
      <w:r w:rsidR="00520DA7">
        <w:rPr>
          <w:rFonts w:cs="Times New Roman"/>
          <w:szCs w:val="24"/>
        </w:rPr>
        <w:t xml:space="preserve"> </w:t>
      </w:r>
      <w:r w:rsidR="00A33487" w:rsidRPr="00520DA7">
        <w:rPr>
          <w:rFonts w:cs="Times New Roman"/>
          <w:szCs w:val="24"/>
          <w:lang w:val="en-US"/>
        </w:rPr>
        <w:t>DMRs</w:t>
      </w:r>
      <w:r w:rsidR="00EF1792" w:rsidRPr="00520DA7">
        <w:rPr>
          <w:rFonts w:cs="Times New Roman"/>
          <w:szCs w:val="24"/>
        </w:rPr>
        <w:t xml:space="preserve"> должн</w:t>
      </w:r>
      <w:r w:rsidR="00A33487" w:rsidRPr="00520DA7">
        <w:rPr>
          <w:rFonts w:cs="Times New Roman"/>
          <w:szCs w:val="24"/>
        </w:rPr>
        <w:t>ы</w:t>
      </w:r>
      <w:r w:rsidR="00EF1792" w:rsidRPr="00520DA7">
        <w:rPr>
          <w:rFonts w:cs="Times New Roman"/>
          <w:szCs w:val="24"/>
        </w:rPr>
        <w:t xml:space="preserve"> быть защищен</w:t>
      </w:r>
      <w:r w:rsidR="00A33487" w:rsidRPr="00520DA7">
        <w:rPr>
          <w:rFonts w:cs="Times New Roman"/>
          <w:szCs w:val="24"/>
        </w:rPr>
        <w:t>ы</w:t>
      </w:r>
      <w:r w:rsidR="00EF1792" w:rsidRPr="00520DA7">
        <w:rPr>
          <w:rFonts w:cs="Times New Roman"/>
          <w:szCs w:val="24"/>
        </w:rPr>
        <w:t xml:space="preserve"> от этой сильной волны </w:t>
      </w:r>
      <w:r w:rsidR="00A33487" w:rsidRPr="00520DA7">
        <w:rPr>
          <w:rFonts w:cs="Times New Roman"/>
          <w:szCs w:val="24"/>
        </w:rPr>
        <w:t xml:space="preserve">de novo </w:t>
      </w:r>
      <w:r w:rsidR="00EF1792" w:rsidRPr="00520DA7">
        <w:rPr>
          <w:rFonts w:cs="Times New Roman"/>
          <w:szCs w:val="24"/>
        </w:rPr>
        <w:t xml:space="preserve">метилирования ДНК. </w:t>
      </w:r>
      <w:r w:rsidR="00D4216F" w:rsidRPr="00520DA7">
        <w:rPr>
          <w:rFonts w:cs="Times New Roman"/>
          <w:szCs w:val="24"/>
        </w:rPr>
        <w:t>С</w:t>
      </w:r>
      <w:r w:rsidR="00A33487" w:rsidRPr="00520DA7">
        <w:rPr>
          <w:rFonts w:cs="Times New Roman"/>
          <w:szCs w:val="24"/>
        </w:rPr>
        <w:t>охранение импринтов</w:t>
      </w:r>
      <w:r w:rsidR="00EF1792" w:rsidRPr="00520DA7">
        <w:rPr>
          <w:rFonts w:cs="Times New Roman"/>
          <w:szCs w:val="24"/>
        </w:rPr>
        <w:t xml:space="preserve"> имеет решающее значение для </w:t>
      </w:r>
      <w:r w:rsidR="00A33487" w:rsidRPr="00520DA7">
        <w:rPr>
          <w:rFonts w:cs="Times New Roman"/>
          <w:szCs w:val="24"/>
        </w:rPr>
        <w:t>моноаллельной экспрессии генов в зависимости от их родительского происхождения</w:t>
      </w:r>
      <w:r w:rsidR="00520DA7">
        <w:rPr>
          <w:rFonts w:cs="Times New Roman"/>
          <w:szCs w:val="24"/>
        </w:rPr>
        <w:t xml:space="preserve"> </w:t>
      </w:r>
      <w:r w:rsidR="00E303D6" w:rsidRPr="00520DA7">
        <w:rPr>
          <w:rFonts w:cs="Times New Roman"/>
          <w:szCs w:val="24"/>
        </w:rPr>
        <w:t>(</w:t>
      </w:r>
      <w:r w:rsidR="00E303D6" w:rsidRPr="00520DA7">
        <w:rPr>
          <w:rFonts w:cs="Times New Roman"/>
          <w:szCs w:val="24"/>
          <w:lang w:val="en-US"/>
        </w:rPr>
        <w:t>Li</w:t>
      </w:r>
      <w:r w:rsidR="00D4216F" w:rsidRPr="00520DA7">
        <w:rPr>
          <w:rFonts w:cs="Times New Roman"/>
          <w:szCs w:val="24"/>
        </w:rPr>
        <w:t>,</w:t>
      </w:r>
      <w:r w:rsidR="00520DA7">
        <w:rPr>
          <w:rFonts w:cs="Times New Roman"/>
          <w:szCs w:val="24"/>
        </w:rPr>
        <w:t xml:space="preserve"> </w:t>
      </w:r>
      <w:r w:rsidR="00E303D6" w:rsidRPr="00520DA7">
        <w:rPr>
          <w:rFonts w:cs="Times New Roman"/>
          <w:szCs w:val="24"/>
          <w:lang w:val="en-US"/>
        </w:rPr>
        <w:t>Sasaki</w:t>
      </w:r>
      <w:r w:rsidR="00E303D6" w:rsidRPr="00804785">
        <w:rPr>
          <w:rFonts w:cs="Times New Roman"/>
          <w:szCs w:val="24"/>
        </w:rPr>
        <w:t>, 2011)</w:t>
      </w:r>
      <w:r w:rsidR="00EF1792" w:rsidRPr="00804785">
        <w:rPr>
          <w:rFonts w:cs="Times New Roman"/>
          <w:szCs w:val="24"/>
        </w:rPr>
        <w:t>.</w:t>
      </w:r>
    </w:p>
    <w:p w:rsidR="008C2D1F" w:rsidRPr="00804785" w:rsidRDefault="008C2D1F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238750" cy="460808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92" w:rsidRPr="00804785" w:rsidRDefault="00950AB8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23. Жизненный цикл </w:t>
      </w:r>
      <w:r w:rsidR="006A2A0F" w:rsidRPr="00804785">
        <w:rPr>
          <w:rFonts w:cs="Times New Roman"/>
          <w:szCs w:val="24"/>
        </w:rPr>
        <w:t>геномных</w:t>
      </w:r>
      <w:r w:rsidR="00520DA7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импринтов</w:t>
      </w:r>
      <w:r w:rsidR="006A2A0F" w:rsidRPr="00804785">
        <w:rPr>
          <w:rFonts w:cs="Times New Roman"/>
          <w:szCs w:val="24"/>
        </w:rPr>
        <w:t xml:space="preserve"> (</w:t>
      </w:r>
      <w:r w:rsidR="006A2A0F" w:rsidRPr="00804785">
        <w:rPr>
          <w:rFonts w:cs="Times New Roman"/>
          <w:szCs w:val="24"/>
          <w:lang w:val="en-US"/>
        </w:rPr>
        <w:t>Li</w:t>
      </w:r>
      <w:r w:rsidR="00D4216F">
        <w:rPr>
          <w:rFonts w:cs="Times New Roman"/>
          <w:szCs w:val="24"/>
        </w:rPr>
        <w:t xml:space="preserve">, </w:t>
      </w:r>
      <w:r w:rsidR="006A2A0F" w:rsidRPr="00804785">
        <w:rPr>
          <w:rFonts w:cs="Times New Roman"/>
          <w:szCs w:val="24"/>
          <w:lang w:val="en-US"/>
        </w:rPr>
        <w:t>Sasaki</w:t>
      </w:r>
      <w:r w:rsidR="006A2A0F" w:rsidRPr="00804785">
        <w:rPr>
          <w:rFonts w:cs="Times New Roman"/>
          <w:szCs w:val="24"/>
        </w:rPr>
        <w:t>, 2011)</w:t>
      </w:r>
    </w:p>
    <w:p w:rsidR="006A2A0F" w:rsidRPr="00804785" w:rsidRDefault="00D4216F" w:rsidP="00804785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Miri and Varmuza </w:t>
      </w:r>
      <w:r w:rsidRPr="00520DA7">
        <w:rPr>
          <w:rFonts w:cs="Times New Roman"/>
          <w:szCs w:val="24"/>
        </w:rPr>
        <w:t xml:space="preserve">предложили модель </w:t>
      </w:r>
      <w:r w:rsidR="006A2A0F" w:rsidRPr="00520DA7">
        <w:rPr>
          <w:rFonts w:cs="Times New Roman"/>
          <w:szCs w:val="24"/>
        </w:rPr>
        <w:t>‘Mother Knows Best’ геномного</w:t>
      </w:r>
      <w:r w:rsidR="006A2A0F" w:rsidRPr="00804785">
        <w:rPr>
          <w:rFonts w:cs="Times New Roman"/>
          <w:szCs w:val="24"/>
        </w:rPr>
        <w:t xml:space="preserve"> импринтинга. Данные, накопленные в работе с эмбрионами млекопитающих, показали, что геномный импринтинг – </w:t>
      </w:r>
      <w:r w:rsidR="00520DA7">
        <w:rPr>
          <w:rFonts w:cs="Times New Roman"/>
          <w:szCs w:val="24"/>
        </w:rPr>
        <w:t xml:space="preserve">это </w:t>
      </w:r>
      <w:r w:rsidR="006A2A0F" w:rsidRPr="00804785">
        <w:rPr>
          <w:rFonts w:cs="Times New Roman"/>
          <w:szCs w:val="24"/>
        </w:rPr>
        <w:t>результат материнского воздействия, регулируемого белками ооцита, и происходящего во время длительного первого клеточного цикла, который предшествует делениям дробления (Miri</w:t>
      </w:r>
      <w:r>
        <w:rPr>
          <w:rFonts w:cs="Times New Roman"/>
          <w:szCs w:val="24"/>
        </w:rPr>
        <w:t>,</w:t>
      </w:r>
      <w:r w:rsidR="006A2A0F" w:rsidRPr="00804785">
        <w:rPr>
          <w:rFonts w:cs="Times New Roman"/>
          <w:szCs w:val="24"/>
        </w:rPr>
        <w:t xml:space="preserve"> Varmuza, 2009). В предлагаемой модели яйцеклетка содержит компоненты ремоделинга, которые необходимы для установления отцовского эпигенома сразу после оплодотворения</w:t>
      </w:r>
      <w:r w:rsidR="00520DA7">
        <w:rPr>
          <w:rFonts w:cs="Times New Roman"/>
          <w:szCs w:val="24"/>
        </w:rPr>
        <w:t xml:space="preserve"> </w:t>
      </w:r>
      <w:r w:rsidR="006A2A0F" w:rsidRPr="00804785">
        <w:rPr>
          <w:rFonts w:cs="Times New Roman"/>
          <w:szCs w:val="24"/>
        </w:rPr>
        <w:t>(Miri</w:t>
      </w:r>
      <w:r>
        <w:rPr>
          <w:rFonts w:cs="Times New Roman"/>
          <w:szCs w:val="24"/>
        </w:rPr>
        <w:t>,</w:t>
      </w:r>
      <w:r w:rsidR="006A2A0F" w:rsidRPr="00804785">
        <w:rPr>
          <w:rFonts w:cs="Times New Roman"/>
          <w:szCs w:val="24"/>
        </w:rPr>
        <w:t xml:space="preserve"> Varmuza, 2009).</w:t>
      </w:r>
    </w:p>
    <w:p w:rsidR="00EF1792" w:rsidRPr="00804785" w:rsidRDefault="00A33487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П</w:t>
      </w:r>
      <w:r w:rsidR="00EF1792" w:rsidRPr="00804785">
        <w:rPr>
          <w:rFonts w:cs="Times New Roman"/>
          <w:szCs w:val="24"/>
        </w:rPr>
        <w:t>оследн</w:t>
      </w:r>
      <w:r w:rsidR="00D4216F">
        <w:rPr>
          <w:rFonts w:cs="Times New Roman"/>
          <w:szCs w:val="24"/>
        </w:rPr>
        <w:t>ий</w:t>
      </w:r>
      <w:r w:rsidR="00EF1792" w:rsidRPr="00804785">
        <w:rPr>
          <w:rFonts w:cs="Times New Roman"/>
          <w:szCs w:val="24"/>
        </w:rPr>
        <w:t xml:space="preserve"> этап жизненного цикла </w:t>
      </w:r>
      <w:r w:rsidRPr="00804785">
        <w:rPr>
          <w:rFonts w:cs="Times New Roman"/>
          <w:szCs w:val="24"/>
        </w:rPr>
        <w:t>импринтов –</w:t>
      </w:r>
      <w:r w:rsidR="00EF1792" w:rsidRPr="00804785">
        <w:rPr>
          <w:rFonts w:cs="Times New Roman"/>
          <w:szCs w:val="24"/>
        </w:rPr>
        <w:t xml:space="preserve"> стирани</w:t>
      </w:r>
      <w:r w:rsidRPr="00804785">
        <w:rPr>
          <w:rFonts w:cs="Times New Roman"/>
          <w:szCs w:val="24"/>
        </w:rPr>
        <w:t>е</w:t>
      </w:r>
      <w:r w:rsidR="00EF1792" w:rsidRPr="00804785">
        <w:rPr>
          <w:rFonts w:cs="Times New Roman"/>
          <w:szCs w:val="24"/>
        </w:rPr>
        <w:t xml:space="preserve"> эпигенетически</w:t>
      </w:r>
      <w:r w:rsidRPr="00804785">
        <w:rPr>
          <w:rFonts w:cs="Times New Roman"/>
          <w:szCs w:val="24"/>
        </w:rPr>
        <w:t xml:space="preserve">х </w:t>
      </w:r>
      <w:r w:rsidR="00EF1792" w:rsidRPr="00804785">
        <w:rPr>
          <w:rFonts w:cs="Times New Roman"/>
          <w:szCs w:val="24"/>
        </w:rPr>
        <w:t>отпечатк</w:t>
      </w:r>
      <w:r w:rsidRPr="00804785">
        <w:rPr>
          <w:rFonts w:cs="Times New Roman"/>
          <w:szCs w:val="24"/>
        </w:rPr>
        <w:t>ов</w:t>
      </w:r>
      <w:r w:rsidR="00EF1792" w:rsidRPr="00804785">
        <w:rPr>
          <w:rFonts w:cs="Times New Roman"/>
          <w:szCs w:val="24"/>
        </w:rPr>
        <w:t xml:space="preserve"> в пе</w:t>
      </w:r>
      <w:r w:rsidRPr="00804785">
        <w:rPr>
          <w:rFonts w:cs="Times New Roman"/>
          <w:szCs w:val="24"/>
        </w:rPr>
        <w:t>рвичных</w:t>
      </w:r>
      <w:r w:rsidR="00EF1792" w:rsidRPr="00804785">
        <w:rPr>
          <w:rFonts w:cs="Times New Roman"/>
          <w:szCs w:val="24"/>
        </w:rPr>
        <w:t xml:space="preserve"> зародышевых клет</w:t>
      </w:r>
      <w:r w:rsidRPr="00804785">
        <w:rPr>
          <w:rFonts w:cs="Times New Roman"/>
          <w:szCs w:val="24"/>
        </w:rPr>
        <w:t>ках (PGCs</w:t>
      </w:r>
      <w:r w:rsidR="00EF1792" w:rsidRPr="00804785">
        <w:rPr>
          <w:rFonts w:cs="Times New Roman"/>
          <w:szCs w:val="24"/>
        </w:rPr>
        <w:t>)</w:t>
      </w:r>
      <w:r w:rsidR="00D4216F">
        <w:rPr>
          <w:rFonts w:cs="Times New Roman"/>
          <w:szCs w:val="24"/>
        </w:rPr>
        <w:t xml:space="preserve"> -</w:t>
      </w:r>
      <w:r w:rsidR="00EF1792" w:rsidRPr="00804785">
        <w:rPr>
          <w:rFonts w:cs="Times New Roman"/>
          <w:szCs w:val="24"/>
        </w:rPr>
        <w:t xml:space="preserve"> обеспечивает </w:t>
      </w:r>
      <w:r w:rsidR="00D4216F">
        <w:rPr>
          <w:rFonts w:cs="Times New Roman"/>
          <w:szCs w:val="24"/>
        </w:rPr>
        <w:t>установление импринтов</w:t>
      </w:r>
      <w:r w:rsidRPr="00804785">
        <w:rPr>
          <w:rFonts w:cs="Times New Roman"/>
          <w:szCs w:val="24"/>
        </w:rPr>
        <w:t xml:space="preserve"> в зависимости от пола </w:t>
      </w:r>
      <w:r w:rsidR="00EF1792" w:rsidRPr="00804785">
        <w:rPr>
          <w:rFonts w:cs="Times New Roman"/>
          <w:szCs w:val="24"/>
        </w:rPr>
        <w:t xml:space="preserve">на более поздних стадиях развития половых клеток. PGCs </w:t>
      </w:r>
      <w:r w:rsidRPr="00804785">
        <w:rPr>
          <w:rFonts w:cs="Times New Roman"/>
          <w:szCs w:val="24"/>
        </w:rPr>
        <w:t>специализируются из клеток</w:t>
      </w:r>
      <w:r w:rsidR="00EF1792" w:rsidRPr="00804785">
        <w:rPr>
          <w:rFonts w:cs="Times New Roman"/>
          <w:szCs w:val="24"/>
        </w:rPr>
        <w:t xml:space="preserve"> эпибласта ран</w:t>
      </w:r>
      <w:r w:rsidRPr="00804785">
        <w:rPr>
          <w:rFonts w:cs="Times New Roman"/>
          <w:szCs w:val="24"/>
        </w:rPr>
        <w:t>него</w:t>
      </w:r>
      <w:r w:rsidR="00EF1792" w:rsidRPr="00804785">
        <w:rPr>
          <w:rFonts w:cs="Times New Roman"/>
          <w:szCs w:val="24"/>
        </w:rPr>
        <w:t xml:space="preserve"> пос</w:t>
      </w:r>
      <w:r w:rsidRPr="00804785">
        <w:rPr>
          <w:rFonts w:cs="Times New Roman"/>
          <w:szCs w:val="24"/>
        </w:rPr>
        <w:t>т</w:t>
      </w:r>
      <w:r w:rsidR="00EF1792" w:rsidRPr="00804785">
        <w:rPr>
          <w:rFonts w:cs="Times New Roman"/>
          <w:szCs w:val="24"/>
        </w:rPr>
        <w:t>имплантаци</w:t>
      </w:r>
      <w:r w:rsidRPr="00804785">
        <w:rPr>
          <w:rFonts w:cs="Times New Roman"/>
          <w:szCs w:val="24"/>
        </w:rPr>
        <w:t>онного</w:t>
      </w:r>
      <w:r w:rsidR="00EF1792" w:rsidRPr="00804785">
        <w:rPr>
          <w:rFonts w:cs="Times New Roman"/>
          <w:szCs w:val="24"/>
        </w:rPr>
        <w:t xml:space="preserve"> эмбриона. </w:t>
      </w:r>
      <w:r w:rsidRPr="00804785">
        <w:rPr>
          <w:rFonts w:cs="Times New Roman"/>
          <w:szCs w:val="24"/>
        </w:rPr>
        <w:t>Затем</w:t>
      </w:r>
      <w:r w:rsidR="00EF1792" w:rsidRPr="00804785">
        <w:rPr>
          <w:rFonts w:cs="Times New Roman"/>
          <w:szCs w:val="24"/>
        </w:rPr>
        <w:t xml:space="preserve"> PGCs активно </w:t>
      </w:r>
      <w:r w:rsidRPr="00804785">
        <w:rPr>
          <w:rFonts w:cs="Times New Roman"/>
          <w:szCs w:val="24"/>
        </w:rPr>
        <w:t>деля</w:t>
      </w:r>
      <w:r w:rsidR="00EF1792" w:rsidRPr="00804785">
        <w:rPr>
          <w:rFonts w:cs="Times New Roman"/>
          <w:szCs w:val="24"/>
        </w:rPr>
        <w:t xml:space="preserve">тся, </w:t>
      </w:r>
      <w:r w:rsidR="00DF1F2D" w:rsidRPr="00804785">
        <w:rPr>
          <w:rFonts w:cs="Times New Roman"/>
          <w:szCs w:val="24"/>
        </w:rPr>
        <w:t>после чего</w:t>
      </w:r>
      <w:r w:rsidR="00EF1792" w:rsidRPr="00804785">
        <w:rPr>
          <w:rFonts w:cs="Times New Roman"/>
          <w:szCs w:val="24"/>
        </w:rPr>
        <w:t xml:space="preserve"> мигр</w:t>
      </w:r>
      <w:r w:rsidR="00DF1F2D" w:rsidRPr="00804785">
        <w:rPr>
          <w:rFonts w:cs="Times New Roman"/>
          <w:szCs w:val="24"/>
        </w:rPr>
        <w:t>ируют</w:t>
      </w:r>
      <w:r w:rsidR="00EF1792" w:rsidRPr="00804785">
        <w:rPr>
          <w:rFonts w:cs="Times New Roman"/>
          <w:szCs w:val="24"/>
        </w:rPr>
        <w:t xml:space="preserve"> в половы</w:t>
      </w:r>
      <w:r w:rsidR="00DF1F2D" w:rsidRPr="00804785">
        <w:rPr>
          <w:rFonts w:cs="Times New Roman"/>
          <w:szCs w:val="24"/>
        </w:rPr>
        <w:t>е гребешки</w:t>
      </w:r>
      <w:r w:rsidR="00EF1792" w:rsidRPr="00804785">
        <w:rPr>
          <w:rFonts w:cs="Times New Roman"/>
          <w:szCs w:val="24"/>
        </w:rPr>
        <w:t>, предшественник</w:t>
      </w:r>
      <w:r w:rsidR="00DF1F2D" w:rsidRPr="00804785">
        <w:rPr>
          <w:rFonts w:cs="Times New Roman"/>
          <w:szCs w:val="24"/>
        </w:rPr>
        <w:t>и</w:t>
      </w:r>
      <w:r w:rsidR="00EF1792" w:rsidRPr="00804785">
        <w:rPr>
          <w:rFonts w:cs="Times New Roman"/>
          <w:szCs w:val="24"/>
        </w:rPr>
        <w:t xml:space="preserve"> половых желез, между E7.25 и E10.5. В этот период, геном PGCs подвергается эпигенетическо</w:t>
      </w:r>
      <w:r w:rsidR="00DF1F2D" w:rsidRPr="00804785">
        <w:rPr>
          <w:rFonts w:cs="Times New Roman"/>
          <w:szCs w:val="24"/>
        </w:rPr>
        <w:t>му</w:t>
      </w:r>
      <w:r w:rsidR="00EF1792" w:rsidRPr="00804785">
        <w:rPr>
          <w:rFonts w:cs="Times New Roman"/>
          <w:szCs w:val="24"/>
        </w:rPr>
        <w:t xml:space="preserve"> перепрограммировани</w:t>
      </w:r>
      <w:r w:rsidR="00DF1F2D" w:rsidRPr="00804785">
        <w:rPr>
          <w:rFonts w:cs="Times New Roman"/>
          <w:szCs w:val="24"/>
        </w:rPr>
        <w:t>ю</w:t>
      </w:r>
      <w:r w:rsidR="00EF1792" w:rsidRPr="00804785">
        <w:rPr>
          <w:rFonts w:cs="Times New Roman"/>
          <w:szCs w:val="24"/>
        </w:rPr>
        <w:t xml:space="preserve"> для восстановления плюрипотентности, но </w:t>
      </w:r>
      <w:r w:rsidR="00DF1F2D" w:rsidRPr="00804785">
        <w:rPr>
          <w:rFonts w:cs="Times New Roman"/>
          <w:szCs w:val="24"/>
        </w:rPr>
        <w:t>они сохраняют</w:t>
      </w:r>
      <w:r w:rsidR="00EF1792" w:rsidRPr="00804785">
        <w:rPr>
          <w:rFonts w:cs="Times New Roman"/>
          <w:szCs w:val="24"/>
        </w:rPr>
        <w:t xml:space="preserve"> функциональн</w:t>
      </w:r>
      <w:r w:rsidR="00DF1F2D" w:rsidRPr="00804785">
        <w:rPr>
          <w:rFonts w:cs="Times New Roman"/>
          <w:szCs w:val="24"/>
        </w:rPr>
        <w:t xml:space="preserve">ые отпечатки в большей части </w:t>
      </w:r>
      <w:r w:rsidR="00DF1F2D" w:rsidRPr="00804785">
        <w:rPr>
          <w:rFonts w:cs="Times New Roman"/>
          <w:szCs w:val="24"/>
          <w:lang w:val="en-US"/>
        </w:rPr>
        <w:t>DMRs</w:t>
      </w:r>
      <w:r w:rsidR="00EF1792" w:rsidRPr="00804785">
        <w:rPr>
          <w:rFonts w:cs="Times New Roman"/>
          <w:szCs w:val="24"/>
        </w:rPr>
        <w:t>. Между E10.5</w:t>
      </w:r>
      <w:r w:rsidR="007F7FD6">
        <w:rPr>
          <w:rFonts w:cs="Times New Roman"/>
          <w:szCs w:val="24"/>
        </w:rPr>
        <w:t xml:space="preserve"> </w:t>
      </w:r>
      <w:r w:rsidR="004673FE">
        <w:rPr>
          <w:rFonts w:cs="Times New Roman"/>
          <w:szCs w:val="24"/>
        </w:rPr>
        <w:t>и</w:t>
      </w:r>
      <w:r w:rsidR="00EF1792" w:rsidRPr="00804785">
        <w:rPr>
          <w:rFonts w:cs="Times New Roman"/>
          <w:szCs w:val="24"/>
        </w:rPr>
        <w:t xml:space="preserve"> E12.5 метилировани</w:t>
      </w:r>
      <w:r w:rsidR="00DF1F2D" w:rsidRPr="00804785">
        <w:rPr>
          <w:rFonts w:cs="Times New Roman"/>
          <w:szCs w:val="24"/>
        </w:rPr>
        <w:t>е</w:t>
      </w:r>
      <w:r w:rsidR="007F7FD6">
        <w:rPr>
          <w:rFonts w:cs="Times New Roman"/>
          <w:szCs w:val="24"/>
        </w:rPr>
        <w:t xml:space="preserve"> </w:t>
      </w:r>
      <w:r w:rsidR="00DF1F2D" w:rsidRPr="00804785">
        <w:rPr>
          <w:rFonts w:cs="Times New Roman"/>
          <w:szCs w:val="24"/>
        </w:rPr>
        <w:t>ДНК, специфичное к родительскому происхождению,</w:t>
      </w:r>
      <w:r w:rsidR="00EF1792" w:rsidRPr="00804785">
        <w:rPr>
          <w:rFonts w:cs="Times New Roman"/>
          <w:szCs w:val="24"/>
        </w:rPr>
        <w:t xml:space="preserve"> стирается асинхронно в разных </w:t>
      </w:r>
      <w:r w:rsidR="00DF1F2D" w:rsidRPr="00804785">
        <w:rPr>
          <w:rFonts w:cs="Times New Roman"/>
          <w:szCs w:val="24"/>
          <w:lang w:val="en-US"/>
        </w:rPr>
        <w:t>DMRs</w:t>
      </w:r>
      <w:r w:rsidR="00DF1F2D" w:rsidRPr="00804785">
        <w:rPr>
          <w:rFonts w:cs="Times New Roman"/>
          <w:szCs w:val="24"/>
        </w:rPr>
        <w:t xml:space="preserve"> зародышевой линии и импринтированные</w:t>
      </w:r>
      <w:r w:rsidR="00EF1792" w:rsidRPr="00804785">
        <w:rPr>
          <w:rFonts w:cs="Times New Roman"/>
          <w:szCs w:val="24"/>
        </w:rPr>
        <w:t xml:space="preserve"> гены </w:t>
      </w:r>
      <w:r w:rsidR="00DF1F2D" w:rsidRPr="00804785">
        <w:rPr>
          <w:rFonts w:cs="Times New Roman"/>
          <w:szCs w:val="24"/>
        </w:rPr>
        <w:t>либо начинают</w:t>
      </w:r>
      <w:r w:rsidR="007F7FD6">
        <w:rPr>
          <w:rFonts w:cs="Times New Roman"/>
          <w:szCs w:val="24"/>
        </w:rPr>
        <w:t xml:space="preserve"> </w:t>
      </w:r>
      <w:r w:rsidR="00DF1F2D" w:rsidRPr="00804785">
        <w:rPr>
          <w:rFonts w:cs="Times New Roman"/>
          <w:szCs w:val="24"/>
        </w:rPr>
        <w:t>биаллельно экспрессироваться,</w:t>
      </w:r>
      <w:r w:rsidR="007F7FD6">
        <w:rPr>
          <w:rFonts w:cs="Times New Roman"/>
          <w:szCs w:val="24"/>
        </w:rPr>
        <w:t xml:space="preserve"> </w:t>
      </w:r>
      <w:r w:rsidR="00DF1F2D" w:rsidRPr="00804785">
        <w:rPr>
          <w:rFonts w:cs="Times New Roman"/>
          <w:szCs w:val="24"/>
        </w:rPr>
        <w:t>либо сайленсируются. В соответствии с этим, мужские</w:t>
      </w:r>
      <w:r w:rsidR="00EF1792" w:rsidRPr="00804785">
        <w:rPr>
          <w:rFonts w:cs="Times New Roman"/>
          <w:szCs w:val="24"/>
        </w:rPr>
        <w:t xml:space="preserve"> и жен</w:t>
      </w:r>
      <w:r w:rsidR="00DF1F2D" w:rsidRPr="00804785">
        <w:rPr>
          <w:rFonts w:cs="Times New Roman"/>
          <w:szCs w:val="24"/>
        </w:rPr>
        <w:t>ские</w:t>
      </w:r>
      <w:r w:rsidR="00EF1792" w:rsidRPr="00804785">
        <w:rPr>
          <w:rFonts w:cs="Times New Roman"/>
          <w:szCs w:val="24"/>
        </w:rPr>
        <w:t xml:space="preserve"> эмбриональные </w:t>
      </w:r>
      <w:r w:rsidR="00DF1F2D" w:rsidRPr="00804785">
        <w:rPr>
          <w:rFonts w:cs="Times New Roman"/>
          <w:szCs w:val="24"/>
        </w:rPr>
        <w:t>половые</w:t>
      </w:r>
      <w:r w:rsidR="00EF1792" w:rsidRPr="00804785">
        <w:rPr>
          <w:rFonts w:cs="Times New Roman"/>
          <w:szCs w:val="24"/>
        </w:rPr>
        <w:t xml:space="preserve"> клетки, полученные на этом этапе </w:t>
      </w:r>
      <w:r w:rsidR="00DF1F2D" w:rsidRPr="00804785">
        <w:rPr>
          <w:rFonts w:cs="Times New Roman"/>
          <w:szCs w:val="24"/>
        </w:rPr>
        <w:t>теряют</w:t>
      </w:r>
      <w:r w:rsidR="007F7FD6">
        <w:rPr>
          <w:rFonts w:cs="Times New Roman"/>
          <w:szCs w:val="24"/>
        </w:rPr>
        <w:t xml:space="preserve"> </w:t>
      </w:r>
      <w:r w:rsidR="00DF1F2D" w:rsidRPr="00804785">
        <w:rPr>
          <w:rFonts w:cs="Times New Roman"/>
          <w:szCs w:val="24"/>
        </w:rPr>
        <w:t>метилирование ДНК, специфичное</w:t>
      </w:r>
      <w:r w:rsidR="007F7FD6">
        <w:rPr>
          <w:rFonts w:cs="Times New Roman"/>
          <w:szCs w:val="24"/>
        </w:rPr>
        <w:t xml:space="preserve"> </w:t>
      </w:r>
      <w:r w:rsidR="00D4216F">
        <w:rPr>
          <w:rFonts w:cs="Times New Roman"/>
          <w:szCs w:val="24"/>
        </w:rPr>
        <w:t>для</w:t>
      </w:r>
      <w:r w:rsidR="00DF1F2D" w:rsidRPr="00804785">
        <w:rPr>
          <w:rFonts w:cs="Times New Roman"/>
          <w:szCs w:val="24"/>
        </w:rPr>
        <w:t xml:space="preserve"> родительско</w:t>
      </w:r>
      <w:r w:rsidR="00D4216F">
        <w:rPr>
          <w:rFonts w:cs="Times New Roman"/>
          <w:szCs w:val="24"/>
        </w:rPr>
        <w:t>го</w:t>
      </w:r>
      <w:r w:rsidR="00DF1F2D" w:rsidRPr="00804785">
        <w:rPr>
          <w:rFonts w:cs="Times New Roman"/>
          <w:szCs w:val="24"/>
        </w:rPr>
        <w:t xml:space="preserve"> происхождени</w:t>
      </w:r>
      <w:r w:rsidR="00D4216F">
        <w:rPr>
          <w:rFonts w:cs="Times New Roman"/>
          <w:szCs w:val="24"/>
        </w:rPr>
        <w:t>я</w:t>
      </w:r>
      <w:r w:rsidR="00DF1F2D" w:rsidRPr="00804785">
        <w:rPr>
          <w:rFonts w:cs="Times New Roman"/>
          <w:szCs w:val="24"/>
        </w:rPr>
        <w:t xml:space="preserve"> в большинстве </w:t>
      </w:r>
      <w:r w:rsidR="00DF1F2D" w:rsidRPr="00804785">
        <w:rPr>
          <w:rFonts w:cs="Times New Roman"/>
          <w:szCs w:val="24"/>
          <w:lang w:val="en-US"/>
        </w:rPr>
        <w:t>DMRs</w:t>
      </w:r>
      <w:r w:rsidR="007F7FD6">
        <w:rPr>
          <w:rFonts w:cs="Times New Roman"/>
          <w:szCs w:val="24"/>
        </w:rPr>
        <w:t xml:space="preserve"> </w:t>
      </w:r>
      <w:r w:rsidR="00E303D6" w:rsidRPr="00804785">
        <w:rPr>
          <w:rFonts w:cs="Times New Roman"/>
          <w:szCs w:val="24"/>
        </w:rPr>
        <w:t>(</w:t>
      </w:r>
      <w:r w:rsidR="00E303D6" w:rsidRPr="00804785">
        <w:rPr>
          <w:rFonts w:cs="Times New Roman"/>
          <w:szCs w:val="24"/>
          <w:lang w:val="en-US"/>
        </w:rPr>
        <w:t>Li</w:t>
      </w:r>
      <w:r w:rsidR="00D4216F">
        <w:rPr>
          <w:rFonts w:cs="Times New Roman"/>
          <w:szCs w:val="24"/>
        </w:rPr>
        <w:t xml:space="preserve">, </w:t>
      </w:r>
      <w:r w:rsidR="00E303D6" w:rsidRPr="00804785">
        <w:rPr>
          <w:rFonts w:cs="Times New Roman"/>
          <w:szCs w:val="24"/>
          <w:lang w:val="en-US"/>
        </w:rPr>
        <w:t>Sasaki</w:t>
      </w:r>
      <w:r w:rsidR="00E303D6" w:rsidRPr="00804785">
        <w:rPr>
          <w:rFonts w:cs="Times New Roman"/>
          <w:szCs w:val="24"/>
        </w:rPr>
        <w:t>, 2011)</w:t>
      </w:r>
      <w:r w:rsidR="00DF1F2D" w:rsidRPr="00804785">
        <w:rPr>
          <w:rFonts w:cs="Times New Roman"/>
          <w:szCs w:val="24"/>
        </w:rPr>
        <w:t>.</w:t>
      </w:r>
    </w:p>
    <w:p w:rsidR="006031E4" w:rsidRPr="00804785" w:rsidRDefault="00DF1F2D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Ф</w:t>
      </w:r>
      <w:r w:rsidR="00EF1792" w:rsidRPr="00804785">
        <w:rPr>
          <w:rFonts w:cs="Times New Roman"/>
          <w:szCs w:val="24"/>
        </w:rPr>
        <w:t xml:space="preserve">акторы, </w:t>
      </w:r>
      <w:r w:rsidRPr="00804785">
        <w:rPr>
          <w:rFonts w:cs="Times New Roman"/>
          <w:szCs w:val="24"/>
        </w:rPr>
        <w:t>участвую</w:t>
      </w:r>
      <w:r w:rsidR="00EF1792" w:rsidRPr="00804785">
        <w:rPr>
          <w:rFonts w:cs="Times New Roman"/>
          <w:szCs w:val="24"/>
        </w:rPr>
        <w:t xml:space="preserve">щие на каждом этапе жизненного цикла </w:t>
      </w:r>
      <w:r w:rsidRPr="00804785">
        <w:rPr>
          <w:rFonts w:cs="Times New Roman"/>
          <w:szCs w:val="24"/>
        </w:rPr>
        <w:t>импринтов,</w:t>
      </w:r>
      <w:r w:rsidR="00EF1792" w:rsidRPr="00804785">
        <w:rPr>
          <w:rFonts w:cs="Times New Roman"/>
          <w:szCs w:val="24"/>
        </w:rPr>
        <w:t xml:space="preserve"> приведены в таблице </w:t>
      </w:r>
      <w:r w:rsidR="006A2A0F" w:rsidRPr="00804785">
        <w:rPr>
          <w:rFonts w:cs="Times New Roman"/>
          <w:szCs w:val="24"/>
        </w:rPr>
        <w:t>3</w:t>
      </w:r>
      <w:r w:rsidR="00EF1792" w:rsidRPr="00804785">
        <w:rPr>
          <w:rFonts w:cs="Times New Roman"/>
          <w:szCs w:val="24"/>
        </w:rPr>
        <w:t xml:space="preserve"> вместе с их биохимически</w:t>
      </w:r>
      <w:r w:rsidRPr="00804785">
        <w:rPr>
          <w:rFonts w:cs="Times New Roman"/>
          <w:szCs w:val="24"/>
        </w:rPr>
        <w:t xml:space="preserve">ми </w:t>
      </w:r>
      <w:r w:rsidR="00EF1792" w:rsidRPr="00804785">
        <w:rPr>
          <w:rFonts w:cs="Times New Roman"/>
          <w:szCs w:val="24"/>
        </w:rPr>
        <w:t>функци</w:t>
      </w:r>
      <w:r w:rsidRPr="00804785">
        <w:rPr>
          <w:rFonts w:cs="Times New Roman"/>
          <w:szCs w:val="24"/>
        </w:rPr>
        <w:t>ями</w:t>
      </w:r>
      <w:r w:rsidR="00EF1792" w:rsidRPr="00804785">
        <w:rPr>
          <w:rFonts w:cs="Times New Roman"/>
          <w:szCs w:val="24"/>
        </w:rPr>
        <w:t xml:space="preserve"> и </w:t>
      </w:r>
      <w:r w:rsidRPr="00804785">
        <w:rPr>
          <w:rFonts w:cs="Times New Roman"/>
          <w:szCs w:val="24"/>
        </w:rPr>
        <w:t>импринтированными генами-мишенями</w:t>
      </w:r>
      <w:r w:rsidR="007F7FD6">
        <w:rPr>
          <w:rFonts w:cs="Times New Roman"/>
          <w:szCs w:val="24"/>
        </w:rPr>
        <w:t xml:space="preserve"> </w:t>
      </w:r>
      <w:r w:rsidR="00E303D6" w:rsidRPr="00804785">
        <w:rPr>
          <w:rFonts w:cs="Times New Roman"/>
          <w:szCs w:val="24"/>
        </w:rPr>
        <w:t>(</w:t>
      </w:r>
      <w:r w:rsidR="00F06A55" w:rsidRPr="00804785">
        <w:rPr>
          <w:rFonts w:cs="Times New Roman"/>
          <w:szCs w:val="24"/>
          <w:lang w:val="en-US"/>
        </w:rPr>
        <w:t>Arnaud</w:t>
      </w:r>
      <w:r w:rsidR="00F06A55" w:rsidRPr="00804785">
        <w:rPr>
          <w:rFonts w:cs="Times New Roman"/>
          <w:szCs w:val="24"/>
        </w:rPr>
        <w:t>, 2010;</w:t>
      </w:r>
      <w:r w:rsidR="007F7FD6">
        <w:rPr>
          <w:rFonts w:cs="Times New Roman"/>
          <w:szCs w:val="24"/>
        </w:rPr>
        <w:t xml:space="preserve"> </w:t>
      </w:r>
      <w:r w:rsidR="00E303D6" w:rsidRPr="00804785">
        <w:rPr>
          <w:rFonts w:cs="Times New Roman"/>
          <w:szCs w:val="24"/>
          <w:lang w:val="en-US"/>
        </w:rPr>
        <w:t>Li</w:t>
      </w:r>
      <w:r w:rsidR="00D4216F">
        <w:rPr>
          <w:rFonts w:cs="Times New Roman"/>
          <w:szCs w:val="24"/>
        </w:rPr>
        <w:t xml:space="preserve">, </w:t>
      </w:r>
      <w:r w:rsidR="00E303D6" w:rsidRPr="00804785">
        <w:rPr>
          <w:rFonts w:cs="Times New Roman"/>
          <w:szCs w:val="24"/>
          <w:lang w:val="en-US"/>
        </w:rPr>
        <w:t>Sasaki</w:t>
      </w:r>
      <w:r w:rsidR="00E303D6" w:rsidRPr="00804785">
        <w:rPr>
          <w:rFonts w:cs="Times New Roman"/>
          <w:szCs w:val="24"/>
        </w:rPr>
        <w:t>, 2011)</w:t>
      </w:r>
      <w:r w:rsidR="00EF1792" w:rsidRPr="00804785">
        <w:rPr>
          <w:rFonts w:cs="Times New Roman"/>
          <w:szCs w:val="24"/>
        </w:rPr>
        <w:t>.</w:t>
      </w:r>
    </w:p>
    <w:p w:rsidR="006A2A0F" w:rsidRPr="00804785" w:rsidRDefault="006A2A0F" w:rsidP="00804785">
      <w:pPr>
        <w:spacing w:after="0"/>
        <w:jc w:val="right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Таблица 3. Факторы, участвующие на каждом этапе жизненного цикла импринтов</w:t>
      </w:r>
    </w:p>
    <w:tbl>
      <w:tblPr>
        <w:tblStyle w:val="aa"/>
        <w:tblW w:w="0" w:type="auto"/>
        <w:jc w:val="center"/>
        <w:tblLook w:val="04A0"/>
      </w:tblPr>
      <w:tblGrid>
        <w:gridCol w:w="1332"/>
        <w:gridCol w:w="1428"/>
        <w:gridCol w:w="2642"/>
        <w:gridCol w:w="1914"/>
        <w:gridCol w:w="2255"/>
      </w:tblGrid>
      <w:tr w:rsidR="00E16127" w:rsidRPr="00804785" w:rsidTr="00D4216F">
        <w:trPr>
          <w:trHeight w:val="248"/>
          <w:jc w:val="center"/>
        </w:trPr>
        <w:tc>
          <w:tcPr>
            <w:tcW w:w="0" w:type="auto"/>
            <w:vMerge w:val="restart"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Этап цикла</w:t>
            </w:r>
          </w:p>
        </w:tc>
        <w:tc>
          <w:tcPr>
            <w:tcW w:w="1428" w:type="dxa"/>
            <w:vMerge w:val="restart"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Фактор</w:t>
            </w:r>
          </w:p>
        </w:tc>
        <w:tc>
          <w:tcPr>
            <w:tcW w:w="2642" w:type="dxa"/>
            <w:vMerge w:val="restart"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Биохимическая функция</w:t>
            </w:r>
          </w:p>
        </w:tc>
        <w:tc>
          <w:tcPr>
            <w:tcW w:w="0" w:type="auto"/>
            <w:gridSpan w:val="2"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Гаметический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DMR</w:t>
            </w:r>
            <w:r w:rsidRPr="00804785">
              <w:rPr>
                <w:rFonts w:cs="Times New Roman"/>
                <w:sz w:val="24"/>
                <w:szCs w:val="24"/>
              </w:rPr>
              <w:t>, измененный в результате нокаута фактора</w:t>
            </w:r>
          </w:p>
        </w:tc>
      </w:tr>
      <w:tr w:rsidR="00E16127" w:rsidRPr="00804785" w:rsidTr="00D4216F">
        <w:trPr>
          <w:trHeight w:val="247"/>
          <w:jc w:val="center"/>
        </w:trPr>
        <w:tc>
          <w:tcPr>
            <w:tcW w:w="0" w:type="auto"/>
            <w:vMerge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42" w:type="dxa"/>
            <w:vMerge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отцовский</w:t>
            </w:r>
          </w:p>
        </w:tc>
        <w:tc>
          <w:tcPr>
            <w:tcW w:w="0" w:type="auto"/>
            <w:vAlign w:val="center"/>
          </w:tcPr>
          <w:p w:rsidR="00E16127" w:rsidRPr="00804785" w:rsidRDefault="00E16127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материнский</w:t>
            </w:r>
          </w:p>
        </w:tc>
      </w:tr>
      <w:tr w:rsidR="008367DF" w:rsidRPr="00B14C28" w:rsidTr="00D4216F">
        <w:trPr>
          <w:jc w:val="center"/>
        </w:trPr>
        <w:tc>
          <w:tcPr>
            <w:tcW w:w="0" w:type="auto"/>
            <w:vMerge w:val="restart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Установ</w:t>
            </w:r>
            <w:r w:rsidR="00D4216F">
              <w:rPr>
                <w:rFonts w:cs="Times New Roman"/>
                <w:sz w:val="24"/>
                <w:szCs w:val="24"/>
              </w:rPr>
              <w:t>-</w:t>
            </w:r>
            <w:r w:rsidRPr="00804785">
              <w:rPr>
                <w:rFonts w:cs="Times New Roman"/>
                <w:sz w:val="24"/>
                <w:szCs w:val="24"/>
              </w:rPr>
              <w:t>ление</w:t>
            </w:r>
          </w:p>
        </w:tc>
        <w:tc>
          <w:tcPr>
            <w:tcW w:w="1428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DNMT3A</w:t>
            </w:r>
          </w:p>
        </w:tc>
        <w:tc>
          <w:tcPr>
            <w:tcW w:w="2642" w:type="dxa"/>
            <w:vMerge w:val="restart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  <w:lang w:val="en-US"/>
              </w:rPr>
              <w:t xml:space="preserve">de novo </w:t>
            </w:r>
            <w:r w:rsidRPr="00804785">
              <w:rPr>
                <w:rFonts w:cs="Times New Roman"/>
                <w:sz w:val="24"/>
                <w:szCs w:val="24"/>
              </w:rPr>
              <w:t>ДНК метилтрансфераза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H19, Dlk1-Gtl2, Zdbf2, Rasgrf1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Snrpn, Peg1 (Mest), Peg3, Igf2r</w:t>
            </w:r>
          </w:p>
        </w:tc>
      </w:tr>
      <w:tr w:rsidR="008367D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DNMT3B</w:t>
            </w:r>
          </w:p>
        </w:tc>
        <w:tc>
          <w:tcPr>
            <w:tcW w:w="2642" w:type="dxa"/>
            <w:vMerge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Rasgrf1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4785">
              <w:rPr>
                <w:rFonts w:cs="Times New Roman"/>
                <w:i/>
                <w:sz w:val="24"/>
                <w:szCs w:val="24"/>
              </w:rPr>
              <w:t>-</w:t>
            </w:r>
          </w:p>
        </w:tc>
      </w:tr>
      <w:tr w:rsidR="008367DF" w:rsidRPr="00B14C28" w:rsidTr="00D4216F">
        <w:trPr>
          <w:jc w:val="center"/>
        </w:trPr>
        <w:tc>
          <w:tcPr>
            <w:tcW w:w="0" w:type="auto"/>
            <w:vMerge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DNMT3L</w:t>
            </w:r>
          </w:p>
        </w:tc>
        <w:tc>
          <w:tcPr>
            <w:tcW w:w="2642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кофактор </w:t>
            </w:r>
            <w:r w:rsidRPr="00804785">
              <w:rPr>
                <w:rFonts w:cs="Times New Roman"/>
                <w:i/>
                <w:sz w:val="24"/>
                <w:szCs w:val="24"/>
              </w:rPr>
              <w:t>DNMT3A</w:t>
            </w:r>
            <w:r w:rsidRPr="00804785">
              <w:rPr>
                <w:rFonts w:cs="Times New Roman"/>
                <w:sz w:val="24"/>
                <w:szCs w:val="24"/>
              </w:rPr>
              <w:t xml:space="preserve"> и </w:t>
            </w:r>
            <w:r w:rsidRPr="00804785">
              <w:rPr>
                <w:rFonts w:cs="Times New Roman"/>
                <w:i/>
                <w:sz w:val="24"/>
                <w:szCs w:val="24"/>
              </w:rPr>
              <w:t>DNMT3B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H19, Dlk1-Gtl2, Rasgrf1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Snrpn, Peg1 (Mest), Peg3, Igf2r</w:t>
            </w:r>
          </w:p>
        </w:tc>
      </w:tr>
      <w:tr w:rsidR="008367DF" w:rsidRPr="00B14C28" w:rsidTr="00D4216F">
        <w:trPr>
          <w:jc w:val="center"/>
        </w:trPr>
        <w:tc>
          <w:tcPr>
            <w:tcW w:w="0" w:type="auto"/>
            <w:vMerge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KDM1B</w:t>
            </w:r>
          </w:p>
        </w:tc>
        <w:tc>
          <w:tcPr>
            <w:tcW w:w="2642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деметилаза гистона Н3К4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4785">
              <w:rPr>
                <w:rFonts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Peg1, Grb10, Zac1 (Plagl1), Impact</w:t>
            </w:r>
          </w:p>
        </w:tc>
      </w:tr>
      <w:tr w:rsidR="008367D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428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ZFP57</w:t>
            </w:r>
          </w:p>
        </w:tc>
        <w:tc>
          <w:tcPr>
            <w:tcW w:w="2642" w:type="dxa"/>
            <w:vAlign w:val="center"/>
          </w:tcPr>
          <w:p w:rsidR="008367DF" w:rsidRPr="00804785" w:rsidRDefault="00D4216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Б</w:t>
            </w:r>
            <w:r w:rsidR="008367DF" w:rsidRPr="00804785">
              <w:rPr>
                <w:rFonts w:cs="Times New Roman"/>
                <w:sz w:val="24"/>
                <w:szCs w:val="24"/>
              </w:rPr>
              <w:t>елок</w:t>
            </w:r>
            <w:r w:rsidR="008367DF" w:rsidRPr="00804785">
              <w:rPr>
                <w:rFonts w:cs="Times New Roman"/>
                <w:sz w:val="24"/>
                <w:szCs w:val="24"/>
                <w:lang w:val="en-US"/>
              </w:rPr>
              <w:t>KRAB</w:t>
            </w:r>
            <w:r w:rsidR="008367DF" w:rsidRPr="00804785">
              <w:rPr>
                <w:rFonts w:cs="Times New Roman"/>
                <w:sz w:val="24"/>
                <w:szCs w:val="24"/>
              </w:rPr>
              <w:t>с доме</w:t>
            </w:r>
            <w:r w:rsidR="006A7905">
              <w:rPr>
                <w:rFonts w:cs="Times New Roman"/>
                <w:sz w:val="24"/>
                <w:szCs w:val="24"/>
              </w:rPr>
              <w:t>-</w:t>
            </w:r>
            <w:r w:rsidR="008367DF" w:rsidRPr="00804785">
              <w:rPr>
                <w:rFonts w:cs="Times New Roman"/>
                <w:sz w:val="24"/>
                <w:szCs w:val="24"/>
              </w:rPr>
              <w:t>ном цинковым пальцем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4785">
              <w:rPr>
                <w:rFonts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Snrpn</w:t>
            </w:r>
          </w:p>
        </w:tc>
      </w:tr>
      <w:tr w:rsidR="008367DF" w:rsidRPr="00B14C28" w:rsidTr="00D4216F">
        <w:trPr>
          <w:jc w:val="center"/>
        </w:trPr>
        <w:tc>
          <w:tcPr>
            <w:tcW w:w="0" w:type="auto"/>
            <w:vMerge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NLRP2, NLRP7 (</w:t>
            </w:r>
            <w:r w:rsidRPr="00804785">
              <w:rPr>
                <w:rFonts w:cs="Times New Roman"/>
                <w:i/>
                <w:sz w:val="24"/>
                <w:szCs w:val="24"/>
              </w:rPr>
              <w:t>у человека</w:t>
            </w: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642" w:type="dxa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члены семейства белков CATERPILLER, участвующие в воспалительных процессах и апоптозе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</w:rPr>
              <w:t>Н</w:t>
            </w: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19</w:t>
            </w:r>
          </w:p>
        </w:tc>
        <w:tc>
          <w:tcPr>
            <w:tcW w:w="0" w:type="auto"/>
            <w:vAlign w:val="center"/>
          </w:tcPr>
          <w:p w:rsidR="008367DF" w:rsidRPr="00804785" w:rsidRDefault="008367D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Peg1, Peg3, Snrpn, Kvdmr1, Gnas1A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 w:val="restart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Поддер</w:t>
            </w:r>
            <w:r w:rsidR="00D4216F">
              <w:rPr>
                <w:rFonts w:cs="Times New Roman"/>
                <w:sz w:val="24"/>
                <w:szCs w:val="24"/>
              </w:rPr>
              <w:t>-</w:t>
            </w:r>
            <w:r w:rsidRPr="00804785">
              <w:rPr>
                <w:rFonts w:cs="Times New Roman"/>
                <w:sz w:val="24"/>
                <w:szCs w:val="24"/>
              </w:rPr>
              <w:t>жание</w:t>
            </w: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DNMT1 (DNMT1o, DNMT1s)</w:t>
            </w:r>
          </w:p>
        </w:tc>
        <w:tc>
          <w:tcPr>
            <w:tcW w:w="2642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поддерживающие ДНК метилтрансферазы</w:t>
            </w:r>
          </w:p>
          <w:p w:rsidR="006A2A0F" w:rsidRPr="00804785" w:rsidRDefault="006A2A0F" w:rsidP="007F7FD6">
            <w:pPr>
              <w:spacing w:after="0" w:line="312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H19, Rasgrf1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Igf2r, Peg3, Snrpn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ZFP57</w:t>
            </w:r>
          </w:p>
        </w:tc>
        <w:tc>
          <w:tcPr>
            <w:tcW w:w="2642" w:type="dxa"/>
            <w:vAlign w:val="center"/>
          </w:tcPr>
          <w:p w:rsidR="006A2A0F" w:rsidRPr="00804785" w:rsidRDefault="006A7905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Б</w:t>
            </w:r>
            <w:r w:rsidR="006A2A0F" w:rsidRPr="00804785">
              <w:rPr>
                <w:rFonts w:cs="Times New Roman"/>
                <w:sz w:val="24"/>
                <w:szCs w:val="24"/>
              </w:rPr>
              <w:t>елок</w:t>
            </w:r>
            <w:r w:rsidR="006A2A0F" w:rsidRPr="00804785">
              <w:rPr>
                <w:rFonts w:cs="Times New Roman"/>
                <w:sz w:val="24"/>
                <w:szCs w:val="24"/>
                <w:lang w:val="en-US"/>
              </w:rPr>
              <w:t>KRAB</w:t>
            </w:r>
            <w:r w:rsidR="006A2A0F" w:rsidRPr="00804785">
              <w:rPr>
                <w:rFonts w:cs="Times New Roman"/>
                <w:sz w:val="24"/>
                <w:szCs w:val="24"/>
              </w:rPr>
              <w:t>с доме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="006A2A0F" w:rsidRPr="00804785">
              <w:rPr>
                <w:rFonts w:cs="Times New Roman"/>
                <w:sz w:val="24"/>
                <w:szCs w:val="24"/>
              </w:rPr>
              <w:t>ном цинковым пальцем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Dlk1-Gtl2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Snrpn, Peg1, Peg3, Nnat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PGC7 (Stella)</w:t>
            </w:r>
          </w:p>
        </w:tc>
        <w:tc>
          <w:tcPr>
            <w:tcW w:w="2642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материнский фактор с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SAP</w:t>
            </w:r>
            <w:r w:rsidRPr="00804785">
              <w:rPr>
                <w:rFonts w:cs="Times New Roman"/>
                <w:sz w:val="24"/>
                <w:szCs w:val="24"/>
              </w:rPr>
              <w:t>доменом и мотивом фактора сплайсинга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H19, Rasgrf1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Peg1, Peg3, Peg10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MBD3</w:t>
            </w:r>
          </w:p>
        </w:tc>
        <w:tc>
          <w:tcPr>
            <w:tcW w:w="2642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 xml:space="preserve">метил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CpG</w:t>
            </w:r>
            <w:r w:rsidRPr="00804785">
              <w:rPr>
                <w:rFonts w:cs="Times New Roman"/>
                <w:sz w:val="24"/>
                <w:szCs w:val="24"/>
              </w:rPr>
              <w:t xml:space="preserve"> связывающий белок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4785">
              <w:rPr>
                <w:rFonts w:cs="Times New Roman"/>
                <w:i/>
                <w:sz w:val="24"/>
                <w:szCs w:val="24"/>
              </w:rPr>
              <w:t>-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 w:val="restart"/>
            <w:vAlign w:val="center"/>
          </w:tcPr>
          <w:p w:rsidR="00D4216F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Стира</w:t>
            </w:r>
            <w:r w:rsidR="00D4216F">
              <w:rPr>
                <w:rFonts w:cs="Times New Roman"/>
                <w:sz w:val="24"/>
                <w:szCs w:val="24"/>
              </w:rPr>
              <w:t>-</w:t>
            </w:r>
          </w:p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ние</w:t>
            </w: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AID</w:t>
            </w:r>
          </w:p>
        </w:tc>
        <w:tc>
          <w:tcPr>
            <w:tcW w:w="2642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цитидин дезаминаза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</w:t>
            </w:r>
          </w:p>
        </w:tc>
        <w:tc>
          <w:tcPr>
            <w:tcW w:w="0" w:type="auto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Kcnq1 ot1 (Lit1)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APE1, XRCC1, PARP1</w:t>
            </w:r>
          </w:p>
        </w:tc>
        <w:tc>
          <w:tcPr>
            <w:tcW w:w="2642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эксцизионная репарация оснований</w:t>
            </w:r>
          </w:p>
        </w:tc>
        <w:tc>
          <w:tcPr>
            <w:tcW w:w="0" w:type="auto"/>
            <w:gridSpan w:val="2"/>
            <w:vMerge w:val="restart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04785">
              <w:rPr>
                <w:rFonts w:cs="Times New Roman"/>
                <w:sz w:val="24"/>
                <w:szCs w:val="24"/>
              </w:rPr>
              <w:t>не проанализированы</w:t>
            </w:r>
          </w:p>
        </w:tc>
      </w:tr>
      <w:tr w:rsidR="006A2A0F" w:rsidRPr="00804785" w:rsidTr="00D4216F">
        <w:trPr>
          <w:jc w:val="center"/>
        </w:trPr>
        <w:tc>
          <w:tcPr>
            <w:tcW w:w="0" w:type="auto"/>
            <w:vMerge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TET1, TET2</w:t>
            </w:r>
          </w:p>
        </w:tc>
        <w:tc>
          <w:tcPr>
            <w:tcW w:w="2642" w:type="dxa"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sz w:val="24"/>
                <w:szCs w:val="24"/>
              </w:rPr>
              <w:t>конверсия 5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mC</w:t>
            </w:r>
            <w:r w:rsidRPr="00804785">
              <w:rPr>
                <w:rFonts w:cs="Times New Roman"/>
                <w:sz w:val="24"/>
                <w:szCs w:val="24"/>
              </w:rPr>
              <w:t xml:space="preserve"> в </w:t>
            </w:r>
            <w:r w:rsidRPr="00804785">
              <w:rPr>
                <w:rFonts w:cs="Times New Roman"/>
                <w:sz w:val="24"/>
                <w:szCs w:val="24"/>
                <w:lang w:val="en-US"/>
              </w:rPr>
              <w:t>5hmC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6A2A0F" w:rsidRPr="00804785" w:rsidRDefault="006A2A0F" w:rsidP="007F7FD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6A2A0F" w:rsidRPr="00804785" w:rsidRDefault="006A2A0F" w:rsidP="007F7FD6">
      <w:pPr>
        <w:spacing w:after="0" w:line="312" w:lineRule="auto"/>
        <w:rPr>
          <w:rFonts w:cs="Times New Roman"/>
          <w:szCs w:val="24"/>
        </w:rPr>
      </w:pPr>
    </w:p>
    <w:p w:rsidR="0031395F" w:rsidRPr="00804785" w:rsidRDefault="00511C08" w:rsidP="00804785">
      <w:pPr>
        <w:spacing w:after="0"/>
        <w:rPr>
          <w:rFonts w:cs="Times New Roman"/>
          <w:szCs w:val="24"/>
        </w:rPr>
      </w:pPr>
      <w:r w:rsidRPr="007F7FD6">
        <w:rPr>
          <w:rFonts w:cs="Times New Roman"/>
          <w:szCs w:val="24"/>
        </w:rPr>
        <w:t>Геномный импринтинг возник в ходе эволюции млекопитающих (около 150 миллионов лет назад) и может быть связ</w:t>
      </w:r>
      <w:r w:rsidR="007F7FD6">
        <w:rPr>
          <w:rFonts w:cs="Times New Roman"/>
          <w:szCs w:val="24"/>
        </w:rPr>
        <w:t>ан</w:t>
      </w:r>
      <w:r w:rsidRPr="007F7FD6">
        <w:rPr>
          <w:rFonts w:cs="Times New Roman"/>
          <w:szCs w:val="24"/>
        </w:rPr>
        <w:t xml:space="preserve"> с эволюцией внутриутробного развития, которое требует формирования плаценты.</w:t>
      </w:r>
      <w:r w:rsidR="004E5816" w:rsidRPr="007F7FD6">
        <w:rPr>
          <w:rFonts w:cs="Times New Roman"/>
          <w:szCs w:val="24"/>
        </w:rPr>
        <w:t xml:space="preserve"> М</w:t>
      </w:r>
      <w:r w:rsidRPr="007F7FD6">
        <w:rPr>
          <w:rFonts w:cs="Times New Roman"/>
          <w:szCs w:val="24"/>
        </w:rPr>
        <w:t xml:space="preserve">ногие исследователи полагают, что некоторые аспекты плацентации </w:t>
      </w:r>
      <w:r w:rsidR="007F7FD6">
        <w:rPr>
          <w:rFonts w:cs="Times New Roman"/>
          <w:szCs w:val="24"/>
        </w:rPr>
        <w:t xml:space="preserve">паолучают </w:t>
      </w:r>
      <w:r w:rsidRPr="007F7FD6">
        <w:rPr>
          <w:rFonts w:cs="Times New Roman"/>
          <w:szCs w:val="24"/>
        </w:rPr>
        <w:t xml:space="preserve">выгоду из геномного импринтинга. Есть несколько теорий о </w:t>
      </w:r>
      <w:r w:rsidR="004E5816" w:rsidRPr="007F7FD6">
        <w:rPr>
          <w:rFonts w:cs="Times New Roman"/>
          <w:szCs w:val="24"/>
        </w:rPr>
        <w:t>назн</w:t>
      </w:r>
      <w:r w:rsidR="006A7905" w:rsidRPr="007F7FD6">
        <w:rPr>
          <w:rFonts w:cs="Times New Roman"/>
          <w:szCs w:val="24"/>
        </w:rPr>
        <w:t>а</w:t>
      </w:r>
      <w:r w:rsidR="004E5816" w:rsidRPr="007F7FD6">
        <w:rPr>
          <w:rFonts w:cs="Times New Roman"/>
          <w:szCs w:val="24"/>
        </w:rPr>
        <w:t>чении</w:t>
      </w:r>
      <w:r w:rsidRPr="007F7FD6">
        <w:rPr>
          <w:rFonts w:cs="Times New Roman"/>
          <w:szCs w:val="24"/>
        </w:rPr>
        <w:t xml:space="preserve"> геномного импринтинга. Одн</w:t>
      </w:r>
      <w:r w:rsidR="007F7FD6">
        <w:rPr>
          <w:rFonts w:cs="Times New Roman"/>
          <w:szCs w:val="24"/>
        </w:rPr>
        <w:t>а</w:t>
      </w:r>
      <w:r w:rsidRPr="007F7FD6">
        <w:rPr>
          <w:rFonts w:cs="Times New Roman"/>
          <w:szCs w:val="24"/>
        </w:rPr>
        <w:t xml:space="preserve"> из гипотез </w:t>
      </w:r>
      <w:r w:rsidR="006A7905" w:rsidRPr="007F7FD6">
        <w:rPr>
          <w:rFonts w:cs="Times New Roman"/>
          <w:szCs w:val="24"/>
        </w:rPr>
        <w:t>утверждает</w:t>
      </w:r>
      <w:r w:rsidRPr="007F7FD6">
        <w:rPr>
          <w:rFonts w:cs="Times New Roman"/>
          <w:szCs w:val="24"/>
        </w:rPr>
        <w:t>, что геномный импринтинг является побочным продуктом механизм</w:t>
      </w:r>
      <w:r w:rsidR="004E5816" w:rsidRPr="007F7FD6">
        <w:rPr>
          <w:rFonts w:cs="Times New Roman"/>
          <w:szCs w:val="24"/>
        </w:rPr>
        <w:t>а</w:t>
      </w:r>
      <w:r w:rsidRPr="007F7FD6">
        <w:rPr>
          <w:rFonts w:cs="Times New Roman"/>
          <w:szCs w:val="24"/>
        </w:rPr>
        <w:t xml:space="preserve"> самозащиты против экзогенной ДНК или ретротранспозонов. Накопленные данные </w:t>
      </w:r>
      <w:r w:rsidR="004E5816" w:rsidRPr="007F7FD6">
        <w:rPr>
          <w:rFonts w:cs="Times New Roman"/>
          <w:szCs w:val="24"/>
        </w:rPr>
        <w:t>свидетельствуют о</w:t>
      </w:r>
      <w:r w:rsidR="007F7FD6">
        <w:rPr>
          <w:rFonts w:cs="Times New Roman"/>
          <w:szCs w:val="24"/>
        </w:rPr>
        <w:t xml:space="preserve"> </w:t>
      </w:r>
      <w:r w:rsidR="006A7905" w:rsidRPr="007F7FD6">
        <w:rPr>
          <w:rFonts w:cs="Times New Roman"/>
          <w:szCs w:val="24"/>
        </w:rPr>
        <w:t>важной</w:t>
      </w:r>
      <w:r w:rsidRPr="007F7FD6">
        <w:rPr>
          <w:rFonts w:cs="Times New Roman"/>
          <w:szCs w:val="24"/>
        </w:rPr>
        <w:t xml:space="preserve"> рол</w:t>
      </w:r>
      <w:r w:rsidR="004E5816" w:rsidRPr="007F7FD6">
        <w:rPr>
          <w:rFonts w:cs="Times New Roman"/>
          <w:szCs w:val="24"/>
        </w:rPr>
        <w:t>и</w:t>
      </w:r>
      <w:r w:rsidRPr="007F7FD6">
        <w:rPr>
          <w:rFonts w:cs="Times New Roman"/>
          <w:szCs w:val="24"/>
        </w:rPr>
        <w:t xml:space="preserve"> метилирования ДНК в репресси</w:t>
      </w:r>
      <w:r w:rsidR="004E5816" w:rsidRPr="007F7FD6">
        <w:rPr>
          <w:rFonts w:cs="Times New Roman"/>
          <w:szCs w:val="24"/>
        </w:rPr>
        <w:t>и</w:t>
      </w:r>
      <w:r w:rsidRPr="007F7FD6">
        <w:rPr>
          <w:rFonts w:cs="Times New Roman"/>
          <w:szCs w:val="24"/>
        </w:rPr>
        <w:t xml:space="preserve"> ретровирусов и ретротранспозонов. Кроме того, геном млекопитающих</w:t>
      </w:r>
      <w:r w:rsidR="007F7FD6">
        <w:rPr>
          <w:rFonts w:cs="Times New Roman"/>
          <w:szCs w:val="24"/>
        </w:rPr>
        <w:t xml:space="preserve"> </w:t>
      </w:r>
      <w:r w:rsidR="004E5816" w:rsidRPr="007F7FD6">
        <w:rPr>
          <w:rFonts w:cs="Times New Roman"/>
          <w:szCs w:val="24"/>
        </w:rPr>
        <w:t xml:space="preserve">по сравнению с геномами других высших позвоночных, </w:t>
      </w:r>
      <w:r w:rsidRPr="007F7FD6">
        <w:rPr>
          <w:rFonts w:cs="Times New Roman"/>
          <w:szCs w:val="24"/>
        </w:rPr>
        <w:t xml:space="preserve">содержит много </w:t>
      </w:r>
      <w:r w:rsidR="004E5816" w:rsidRPr="007F7FD6">
        <w:rPr>
          <w:rFonts w:cs="Times New Roman"/>
          <w:szCs w:val="24"/>
        </w:rPr>
        <w:t xml:space="preserve">последовательностей, возникших от </w:t>
      </w:r>
      <w:r w:rsidRPr="007F7FD6">
        <w:rPr>
          <w:rFonts w:cs="Times New Roman"/>
          <w:szCs w:val="24"/>
        </w:rPr>
        <w:t>ретротранспозон</w:t>
      </w:r>
      <w:r w:rsidR="004E5816" w:rsidRPr="007F7FD6">
        <w:rPr>
          <w:rFonts w:cs="Times New Roman"/>
          <w:szCs w:val="24"/>
        </w:rPr>
        <w:t>ов</w:t>
      </w:r>
      <w:r w:rsidRPr="007F7FD6">
        <w:rPr>
          <w:rFonts w:cs="Times New Roman"/>
          <w:szCs w:val="24"/>
        </w:rPr>
        <w:t>. Было высказано предположение, что это явление развивал</w:t>
      </w:r>
      <w:r w:rsidR="004E5816" w:rsidRPr="007F7FD6">
        <w:rPr>
          <w:rFonts w:cs="Times New Roman"/>
          <w:szCs w:val="24"/>
        </w:rPr>
        <w:t>ось</w:t>
      </w:r>
      <w:r w:rsidRPr="007F7FD6">
        <w:rPr>
          <w:rFonts w:cs="Times New Roman"/>
          <w:szCs w:val="24"/>
        </w:rPr>
        <w:t xml:space="preserve"> с течением времени, но это не объясняет, почему не все </w:t>
      </w:r>
      <w:r w:rsidR="004E5816" w:rsidRPr="007F7FD6">
        <w:rPr>
          <w:rFonts w:cs="Times New Roman"/>
          <w:szCs w:val="24"/>
        </w:rPr>
        <w:t>импринтированные</w:t>
      </w:r>
      <w:r w:rsidRPr="007F7FD6">
        <w:rPr>
          <w:rFonts w:cs="Times New Roman"/>
          <w:szCs w:val="24"/>
        </w:rPr>
        <w:t xml:space="preserve"> ген</w:t>
      </w:r>
      <w:r w:rsidR="004E5816" w:rsidRPr="007F7FD6">
        <w:rPr>
          <w:rFonts w:cs="Times New Roman"/>
          <w:szCs w:val="24"/>
        </w:rPr>
        <w:t>ы</w:t>
      </w:r>
      <w:r w:rsidRPr="007F7FD6">
        <w:rPr>
          <w:rFonts w:cs="Times New Roman"/>
          <w:szCs w:val="24"/>
        </w:rPr>
        <w:t xml:space="preserve"> метилированы. Другая гипотеза</w:t>
      </w:r>
      <w:r w:rsidR="004E5816" w:rsidRPr="007F7FD6">
        <w:rPr>
          <w:rFonts w:cs="Times New Roman"/>
          <w:szCs w:val="24"/>
        </w:rPr>
        <w:t>,</w:t>
      </w:r>
      <w:r w:rsidRPr="007F7FD6">
        <w:rPr>
          <w:rFonts w:cs="Times New Roman"/>
          <w:szCs w:val="24"/>
        </w:rPr>
        <w:t xml:space="preserve"> основан</w:t>
      </w:r>
      <w:r w:rsidR="004E5816" w:rsidRPr="007F7FD6">
        <w:rPr>
          <w:rFonts w:cs="Times New Roman"/>
          <w:szCs w:val="24"/>
        </w:rPr>
        <w:t>ная</w:t>
      </w:r>
      <w:r w:rsidRPr="007F7FD6">
        <w:rPr>
          <w:rFonts w:cs="Times New Roman"/>
          <w:szCs w:val="24"/>
        </w:rPr>
        <w:t xml:space="preserve"> на партеногенетическ</w:t>
      </w:r>
      <w:r w:rsidR="004E5816" w:rsidRPr="007F7FD6">
        <w:rPr>
          <w:rFonts w:cs="Times New Roman"/>
          <w:szCs w:val="24"/>
        </w:rPr>
        <w:t>ой</w:t>
      </w:r>
      <w:r w:rsidRPr="007F7FD6">
        <w:rPr>
          <w:rFonts w:cs="Times New Roman"/>
          <w:szCs w:val="24"/>
        </w:rPr>
        <w:t xml:space="preserve"> плацент</w:t>
      </w:r>
      <w:r w:rsidR="004E5816" w:rsidRPr="007F7FD6">
        <w:rPr>
          <w:rFonts w:cs="Times New Roman"/>
          <w:szCs w:val="24"/>
        </w:rPr>
        <w:t>ации</w:t>
      </w:r>
      <w:r w:rsidRPr="007F7FD6">
        <w:rPr>
          <w:rFonts w:cs="Times New Roman"/>
          <w:szCs w:val="24"/>
        </w:rPr>
        <w:t xml:space="preserve">, </w:t>
      </w:r>
      <w:r w:rsidR="004E5816" w:rsidRPr="007F7FD6">
        <w:rPr>
          <w:rFonts w:cs="Times New Roman"/>
          <w:szCs w:val="24"/>
        </w:rPr>
        <w:t xml:space="preserve">гипотеза </w:t>
      </w:r>
      <w:r w:rsidR="006A7905" w:rsidRPr="007F7FD6">
        <w:rPr>
          <w:rFonts w:cs="Times New Roman"/>
          <w:szCs w:val="24"/>
        </w:rPr>
        <w:t xml:space="preserve">«бомбы </w:t>
      </w:r>
      <w:r w:rsidR="004E5816" w:rsidRPr="007F7FD6">
        <w:rPr>
          <w:rFonts w:cs="Times New Roman"/>
          <w:szCs w:val="24"/>
        </w:rPr>
        <w:t>замедленного действия</w:t>
      </w:r>
      <w:r w:rsidRPr="007F7FD6">
        <w:rPr>
          <w:rFonts w:cs="Times New Roman"/>
          <w:szCs w:val="24"/>
        </w:rPr>
        <w:t xml:space="preserve"> яичников</w:t>
      </w:r>
      <w:r w:rsidR="006A7905" w:rsidRPr="007F7FD6">
        <w:rPr>
          <w:rFonts w:cs="Times New Roman"/>
          <w:szCs w:val="24"/>
        </w:rPr>
        <w:t>»</w:t>
      </w:r>
      <w:r w:rsidRPr="007F7FD6">
        <w:rPr>
          <w:rFonts w:cs="Times New Roman"/>
          <w:szCs w:val="24"/>
        </w:rPr>
        <w:t>.</w:t>
      </w:r>
      <w:r w:rsidR="007F7FD6">
        <w:rPr>
          <w:rFonts w:cs="Times New Roman"/>
          <w:szCs w:val="24"/>
        </w:rPr>
        <w:t xml:space="preserve"> </w:t>
      </w:r>
      <w:r w:rsidR="006A7905" w:rsidRPr="007F7FD6">
        <w:rPr>
          <w:rFonts w:cs="Times New Roman"/>
          <w:szCs w:val="24"/>
        </w:rPr>
        <w:t>П</w:t>
      </w:r>
      <w:r w:rsidR="0031395F" w:rsidRPr="007F7FD6">
        <w:rPr>
          <w:rFonts w:cs="Times New Roman"/>
          <w:szCs w:val="24"/>
        </w:rPr>
        <w:t xml:space="preserve">родукты слияния </w:t>
      </w:r>
      <w:r w:rsidRPr="007F7FD6">
        <w:rPr>
          <w:rFonts w:cs="Times New Roman"/>
          <w:szCs w:val="24"/>
        </w:rPr>
        <w:t>дв</w:t>
      </w:r>
      <w:r w:rsidR="0031395F" w:rsidRPr="007F7FD6">
        <w:rPr>
          <w:rFonts w:cs="Times New Roman"/>
          <w:szCs w:val="24"/>
        </w:rPr>
        <w:t>ух</w:t>
      </w:r>
      <w:r w:rsidRPr="007F7FD6">
        <w:rPr>
          <w:rFonts w:cs="Times New Roman"/>
          <w:szCs w:val="24"/>
        </w:rPr>
        <w:t xml:space="preserve"> материнск</w:t>
      </w:r>
      <w:r w:rsidR="0031395F" w:rsidRPr="007F7FD6">
        <w:rPr>
          <w:rFonts w:cs="Times New Roman"/>
          <w:szCs w:val="24"/>
        </w:rPr>
        <w:t>их</w:t>
      </w:r>
      <w:r w:rsidRPr="007F7FD6">
        <w:rPr>
          <w:rFonts w:cs="Times New Roman"/>
          <w:szCs w:val="24"/>
        </w:rPr>
        <w:t xml:space="preserve"> геном</w:t>
      </w:r>
      <w:r w:rsidR="0031395F" w:rsidRPr="007F7FD6">
        <w:rPr>
          <w:rFonts w:cs="Times New Roman"/>
          <w:szCs w:val="24"/>
        </w:rPr>
        <w:t>ов</w:t>
      </w:r>
      <w:r w:rsidRPr="007F7FD6">
        <w:rPr>
          <w:rFonts w:cs="Times New Roman"/>
          <w:szCs w:val="24"/>
        </w:rPr>
        <w:t xml:space="preserve"> име</w:t>
      </w:r>
      <w:r w:rsidR="0031395F" w:rsidRPr="007F7FD6">
        <w:rPr>
          <w:rFonts w:cs="Times New Roman"/>
          <w:szCs w:val="24"/>
        </w:rPr>
        <w:t>ли</w:t>
      </w:r>
      <w:r w:rsidRPr="007F7FD6">
        <w:rPr>
          <w:rFonts w:cs="Times New Roman"/>
          <w:szCs w:val="24"/>
        </w:rPr>
        <w:t xml:space="preserve"> хорошо развитые небольшие эмбрионы, которые</w:t>
      </w:r>
      <w:r w:rsidRPr="00804785">
        <w:rPr>
          <w:rFonts w:cs="Times New Roman"/>
          <w:szCs w:val="24"/>
        </w:rPr>
        <w:t xml:space="preserve"> развива</w:t>
      </w:r>
      <w:r w:rsidR="0031395F" w:rsidRPr="00804785">
        <w:rPr>
          <w:rFonts w:cs="Times New Roman"/>
          <w:szCs w:val="24"/>
        </w:rPr>
        <w:t>лись</w:t>
      </w:r>
      <w:r w:rsidRPr="00804785">
        <w:rPr>
          <w:rFonts w:cs="Times New Roman"/>
          <w:szCs w:val="24"/>
        </w:rPr>
        <w:t xml:space="preserve"> до </w:t>
      </w:r>
      <w:r w:rsidR="0031395F" w:rsidRPr="00804785">
        <w:rPr>
          <w:rFonts w:cs="Times New Roman"/>
          <w:szCs w:val="24"/>
        </w:rPr>
        <w:t>ранней</w:t>
      </w:r>
      <w:r w:rsidRPr="00804785">
        <w:rPr>
          <w:rFonts w:cs="Times New Roman"/>
          <w:szCs w:val="24"/>
        </w:rPr>
        <w:t xml:space="preserve"> пос</w:t>
      </w:r>
      <w:r w:rsidR="0031395F" w:rsidRPr="00804785">
        <w:rPr>
          <w:rFonts w:cs="Times New Roman"/>
          <w:szCs w:val="24"/>
        </w:rPr>
        <w:t>т</w:t>
      </w:r>
      <w:r w:rsidRPr="00804785">
        <w:rPr>
          <w:rFonts w:cs="Times New Roman"/>
          <w:szCs w:val="24"/>
        </w:rPr>
        <w:t>имплантаци</w:t>
      </w:r>
      <w:r w:rsidR="0031395F" w:rsidRPr="00804785">
        <w:rPr>
          <w:rFonts w:cs="Times New Roman"/>
          <w:szCs w:val="24"/>
        </w:rPr>
        <w:t>онной</w:t>
      </w:r>
      <w:r w:rsidRPr="00804785">
        <w:rPr>
          <w:rFonts w:cs="Times New Roman"/>
          <w:szCs w:val="24"/>
        </w:rPr>
        <w:t xml:space="preserve"> стадии, но у них практически отсутств</w:t>
      </w:r>
      <w:r w:rsidR="0031395F" w:rsidRPr="00804785">
        <w:rPr>
          <w:rFonts w:cs="Times New Roman"/>
          <w:szCs w:val="24"/>
        </w:rPr>
        <w:t>овал</w:t>
      </w:r>
      <w:r w:rsidRPr="00804785">
        <w:rPr>
          <w:rFonts w:cs="Times New Roman"/>
          <w:szCs w:val="24"/>
        </w:rPr>
        <w:t xml:space="preserve"> трофобласт</w:t>
      </w:r>
      <w:r w:rsidR="0031395F" w:rsidRPr="00804785">
        <w:rPr>
          <w:rFonts w:cs="Times New Roman"/>
          <w:szCs w:val="24"/>
        </w:rPr>
        <w:t>.</w:t>
      </w:r>
      <w:r w:rsidRPr="00804785">
        <w:rPr>
          <w:rFonts w:cs="Times New Roman"/>
          <w:szCs w:val="24"/>
        </w:rPr>
        <w:t xml:space="preserve"> </w:t>
      </w:r>
      <w:r w:rsidR="0031395F" w:rsidRPr="00804785">
        <w:rPr>
          <w:rFonts w:cs="Times New Roman"/>
          <w:szCs w:val="24"/>
        </w:rPr>
        <w:t>Из</w:t>
      </w:r>
      <w:r w:rsidR="007F7FD6">
        <w:rPr>
          <w:rFonts w:cs="Times New Roman"/>
          <w:szCs w:val="24"/>
        </w:rPr>
        <w:t xml:space="preserve"> </w:t>
      </w:r>
      <w:r w:rsidR="0031395F" w:rsidRPr="00804785">
        <w:rPr>
          <w:rFonts w:cs="Times New Roman"/>
          <w:szCs w:val="24"/>
        </w:rPr>
        <w:t>мышиных ооцитов</w:t>
      </w:r>
      <w:r w:rsidRPr="00804785">
        <w:rPr>
          <w:rFonts w:cs="Times New Roman"/>
          <w:szCs w:val="24"/>
        </w:rPr>
        <w:t xml:space="preserve">, где </w:t>
      </w:r>
      <w:r w:rsidR="0031395F" w:rsidRPr="00804785">
        <w:rPr>
          <w:rFonts w:cs="Times New Roman"/>
          <w:szCs w:val="24"/>
        </w:rPr>
        <w:t xml:space="preserve">в </w:t>
      </w:r>
      <w:r w:rsidRPr="00804785">
        <w:rPr>
          <w:rFonts w:cs="Times New Roman"/>
          <w:szCs w:val="24"/>
        </w:rPr>
        <w:t>од</w:t>
      </w:r>
      <w:r w:rsidR="006A7905">
        <w:rPr>
          <w:rFonts w:cs="Times New Roman"/>
          <w:szCs w:val="24"/>
        </w:rPr>
        <w:t>и</w:t>
      </w:r>
      <w:r w:rsidR="0031395F" w:rsidRPr="00804785">
        <w:rPr>
          <w:rFonts w:cs="Times New Roman"/>
          <w:szCs w:val="24"/>
        </w:rPr>
        <w:t>н</w:t>
      </w:r>
      <w:r w:rsidR="007F7FD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из двух материнских гаплоидных геномов </w:t>
      </w:r>
      <w:r w:rsidR="006A7905">
        <w:rPr>
          <w:rFonts w:cs="Times New Roman"/>
          <w:szCs w:val="24"/>
        </w:rPr>
        <w:t>несет</w:t>
      </w:r>
      <w:r w:rsidRPr="00804785">
        <w:rPr>
          <w:rFonts w:cs="Times New Roman"/>
          <w:szCs w:val="24"/>
        </w:rPr>
        <w:t xml:space="preserve"> делеци</w:t>
      </w:r>
      <w:r w:rsidR="006A7905">
        <w:rPr>
          <w:rFonts w:cs="Times New Roman"/>
          <w:szCs w:val="24"/>
        </w:rPr>
        <w:t>ю</w:t>
      </w:r>
      <w:r w:rsidR="007F7FD6">
        <w:rPr>
          <w:rFonts w:cs="Times New Roman"/>
          <w:szCs w:val="24"/>
        </w:rPr>
        <w:t xml:space="preserve"> </w:t>
      </w:r>
      <w:r w:rsidR="0031395F" w:rsidRPr="00804785">
        <w:rPr>
          <w:rFonts w:cs="Times New Roman"/>
          <w:szCs w:val="24"/>
        </w:rPr>
        <w:t>отцовско</w:t>
      </w:r>
      <w:r w:rsidR="006A7905">
        <w:rPr>
          <w:rFonts w:cs="Times New Roman"/>
          <w:szCs w:val="24"/>
        </w:rPr>
        <w:t>го</w:t>
      </w:r>
      <w:r w:rsidR="0031395F" w:rsidRPr="00804785">
        <w:rPr>
          <w:rFonts w:cs="Times New Roman"/>
          <w:szCs w:val="24"/>
        </w:rPr>
        <w:t xml:space="preserve"> импринтированно</w:t>
      </w:r>
      <w:r w:rsidR="006A7905">
        <w:rPr>
          <w:rFonts w:cs="Times New Roman"/>
          <w:szCs w:val="24"/>
        </w:rPr>
        <w:t>го</w:t>
      </w:r>
      <w:r w:rsidR="007F7FD6">
        <w:rPr>
          <w:rFonts w:cs="Times New Roman"/>
          <w:szCs w:val="24"/>
        </w:rPr>
        <w:t xml:space="preserve"> </w:t>
      </w:r>
      <w:r w:rsidR="0031395F" w:rsidRPr="00804785">
        <w:rPr>
          <w:rFonts w:cs="Times New Roman"/>
          <w:szCs w:val="24"/>
        </w:rPr>
        <w:t xml:space="preserve">ICR </w:t>
      </w:r>
      <w:r w:rsidRPr="00804785">
        <w:rPr>
          <w:rFonts w:cs="Times New Roman"/>
          <w:szCs w:val="24"/>
        </w:rPr>
        <w:t>H19</w:t>
      </w:r>
      <w:r w:rsidR="0031395F" w:rsidRPr="00804785">
        <w:rPr>
          <w:rFonts w:cs="Times New Roman"/>
          <w:szCs w:val="24"/>
        </w:rPr>
        <w:t>, может быть получено жизнеспособное потомство.</w:t>
      </w:r>
      <w:r w:rsidR="007F7FD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Это показывает, что отцовский импринтинг предотвращает развитие партеногенетических мышей. Таким образом, геномный импринтинг является препятствием для партеногенез</w:t>
      </w:r>
      <w:r w:rsidR="0031395F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, </w:t>
      </w:r>
      <w:r w:rsidR="0031395F" w:rsidRPr="00804785">
        <w:rPr>
          <w:rFonts w:cs="Times New Roman"/>
          <w:szCs w:val="24"/>
        </w:rPr>
        <w:t>за</w:t>
      </w:r>
      <w:r w:rsidR="006A7905">
        <w:rPr>
          <w:rFonts w:cs="Times New Roman"/>
          <w:szCs w:val="24"/>
        </w:rPr>
        <w:t>щи</w:t>
      </w:r>
      <w:r w:rsidR="0031395F" w:rsidRPr="00804785">
        <w:rPr>
          <w:rFonts w:cs="Times New Roman"/>
          <w:szCs w:val="24"/>
        </w:rPr>
        <w:t>щающи</w:t>
      </w:r>
      <w:r w:rsidR="006A7905">
        <w:rPr>
          <w:rFonts w:cs="Times New Roman"/>
          <w:szCs w:val="24"/>
        </w:rPr>
        <w:t xml:space="preserve">м </w:t>
      </w:r>
      <w:r w:rsidR="0031395F" w:rsidRPr="00804785">
        <w:rPr>
          <w:rFonts w:cs="Times New Roman"/>
          <w:szCs w:val="24"/>
        </w:rPr>
        <w:t>самок</w:t>
      </w:r>
      <w:r w:rsidRPr="00804785">
        <w:rPr>
          <w:rFonts w:cs="Times New Roman"/>
          <w:szCs w:val="24"/>
        </w:rPr>
        <w:t xml:space="preserve"> млекопитающих </w:t>
      </w:r>
      <w:r w:rsidR="0031395F" w:rsidRPr="00804785">
        <w:rPr>
          <w:rFonts w:cs="Times New Roman"/>
          <w:szCs w:val="24"/>
        </w:rPr>
        <w:t>от злокачественного перерождения яичников</w:t>
      </w:r>
      <w:r w:rsidRPr="00804785">
        <w:rPr>
          <w:rFonts w:cs="Times New Roman"/>
          <w:szCs w:val="24"/>
        </w:rPr>
        <w:t xml:space="preserve">. Эта теория не объясняет, почему </w:t>
      </w:r>
      <w:r w:rsidR="0031395F" w:rsidRPr="00804785">
        <w:rPr>
          <w:rFonts w:cs="Times New Roman"/>
          <w:szCs w:val="24"/>
        </w:rPr>
        <w:t xml:space="preserve">импринтируются </w:t>
      </w:r>
      <w:r w:rsidRPr="00804785">
        <w:rPr>
          <w:rFonts w:cs="Times New Roman"/>
          <w:szCs w:val="24"/>
        </w:rPr>
        <w:t>гены, которые не участвуют в плацентарно</w:t>
      </w:r>
      <w:r w:rsidR="0031395F" w:rsidRPr="00804785">
        <w:rPr>
          <w:rFonts w:cs="Times New Roman"/>
          <w:szCs w:val="24"/>
        </w:rPr>
        <w:t>м развитии</w:t>
      </w:r>
      <w:r w:rsidR="001443A6" w:rsidRPr="00804785">
        <w:rPr>
          <w:rFonts w:cs="Times New Roman"/>
          <w:szCs w:val="24"/>
        </w:rPr>
        <w:t xml:space="preserve"> (</w:t>
      </w:r>
      <w:r w:rsidR="001443A6" w:rsidRPr="00804785">
        <w:rPr>
          <w:rFonts w:cs="Times New Roman"/>
          <w:szCs w:val="24"/>
          <w:lang w:val="en-US"/>
        </w:rPr>
        <w:t>Nelissen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et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al</w:t>
      </w:r>
      <w:r w:rsidR="001443A6" w:rsidRPr="00804785">
        <w:rPr>
          <w:rFonts w:cs="Times New Roman"/>
          <w:szCs w:val="24"/>
        </w:rPr>
        <w:t>., 2011)</w:t>
      </w:r>
      <w:r w:rsidRPr="00804785">
        <w:rPr>
          <w:rFonts w:cs="Times New Roman"/>
          <w:szCs w:val="24"/>
        </w:rPr>
        <w:t xml:space="preserve">. </w:t>
      </w:r>
    </w:p>
    <w:p w:rsidR="00DD3D6A" w:rsidRPr="00804785" w:rsidRDefault="00511C08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Кроме того, </w:t>
      </w:r>
      <w:r w:rsidR="0031395F" w:rsidRPr="00804785">
        <w:rPr>
          <w:rFonts w:cs="Times New Roman"/>
          <w:szCs w:val="24"/>
        </w:rPr>
        <w:t xml:space="preserve">была </w:t>
      </w:r>
      <w:r w:rsidR="0031395F" w:rsidRPr="007F7FD6">
        <w:rPr>
          <w:rFonts w:cs="Times New Roman"/>
          <w:szCs w:val="24"/>
        </w:rPr>
        <w:t xml:space="preserve">предложена </w:t>
      </w:r>
      <w:r w:rsidRPr="007F7FD6">
        <w:rPr>
          <w:rFonts w:cs="Times New Roman"/>
          <w:szCs w:val="24"/>
        </w:rPr>
        <w:t xml:space="preserve">"Гипотеза </w:t>
      </w:r>
      <w:r w:rsidR="0031395F" w:rsidRPr="007F7FD6">
        <w:rPr>
          <w:rFonts w:cs="Times New Roman"/>
          <w:szCs w:val="24"/>
        </w:rPr>
        <w:t>комплементации</w:t>
      </w:r>
      <w:r w:rsidRPr="007F7FD6">
        <w:rPr>
          <w:rFonts w:cs="Times New Roman"/>
          <w:szCs w:val="24"/>
        </w:rPr>
        <w:t>"</w:t>
      </w:r>
      <w:r w:rsidR="0031395F" w:rsidRPr="007F7FD6">
        <w:rPr>
          <w:rFonts w:cs="Times New Roman"/>
          <w:szCs w:val="24"/>
        </w:rPr>
        <w:t xml:space="preserve"> («</w:t>
      </w:r>
      <w:r w:rsidR="0031395F" w:rsidRPr="007F7FD6">
        <w:rPr>
          <w:rFonts w:cs="Times New Roman"/>
          <w:szCs w:val="24"/>
          <w:lang w:val="en-US"/>
        </w:rPr>
        <w:t>Complementation</w:t>
      </w:r>
      <w:r w:rsidR="007F7FD6">
        <w:rPr>
          <w:rFonts w:cs="Times New Roman"/>
          <w:szCs w:val="24"/>
        </w:rPr>
        <w:t xml:space="preserve"> </w:t>
      </w:r>
      <w:r w:rsidR="0031395F" w:rsidRPr="00804785">
        <w:rPr>
          <w:rFonts w:cs="Times New Roman"/>
          <w:szCs w:val="24"/>
          <w:lang w:val="en-US"/>
        </w:rPr>
        <w:t>hypothesis</w:t>
      </w:r>
      <w:r w:rsidR="0031395F" w:rsidRPr="00804785">
        <w:rPr>
          <w:rFonts w:cs="Times New Roman"/>
          <w:szCs w:val="24"/>
        </w:rPr>
        <w:t>»)</w:t>
      </w:r>
      <w:r w:rsidR="006A7905">
        <w:rPr>
          <w:rFonts w:cs="Times New Roman"/>
          <w:szCs w:val="24"/>
        </w:rPr>
        <w:t xml:space="preserve">, которая </w:t>
      </w:r>
      <w:r w:rsidRPr="00804785">
        <w:rPr>
          <w:rFonts w:cs="Times New Roman"/>
          <w:szCs w:val="24"/>
        </w:rPr>
        <w:t>утвержда</w:t>
      </w:r>
      <w:r w:rsidR="006A7905">
        <w:rPr>
          <w:rFonts w:cs="Times New Roman"/>
          <w:szCs w:val="24"/>
        </w:rPr>
        <w:t>ет</w:t>
      </w:r>
      <w:r w:rsidRPr="00804785">
        <w:rPr>
          <w:rFonts w:cs="Times New Roman"/>
          <w:szCs w:val="24"/>
        </w:rPr>
        <w:t xml:space="preserve">, что </w:t>
      </w:r>
      <w:r w:rsidR="006A7905">
        <w:rPr>
          <w:rFonts w:cs="Times New Roman"/>
          <w:szCs w:val="24"/>
        </w:rPr>
        <w:t>импринтинг</w:t>
      </w:r>
      <w:r w:rsidR="007F7FD6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очень важ</w:t>
      </w:r>
      <w:r w:rsidR="0031395F" w:rsidRPr="00804785">
        <w:rPr>
          <w:rFonts w:cs="Times New Roman"/>
          <w:szCs w:val="24"/>
        </w:rPr>
        <w:t xml:space="preserve">ен </w:t>
      </w:r>
      <w:r w:rsidRPr="00804785">
        <w:rPr>
          <w:rFonts w:cs="Times New Roman"/>
          <w:szCs w:val="24"/>
        </w:rPr>
        <w:t xml:space="preserve">в качестве механизма, регулирующего профили </w:t>
      </w:r>
      <w:r w:rsidR="00DD3D6A" w:rsidRPr="00804785">
        <w:rPr>
          <w:rFonts w:cs="Times New Roman"/>
          <w:szCs w:val="24"/>
        </w:rPr>
        <w:t xml:space="preserve">комплементарной (дополняющей) </w:t>
      </w:r>
      <w:r w:rsidRPr="00804785">
        <w:rPr>
          <w:rFonts w:cs="Times New Roman"/>
          <w:szCs w:val="24"/>
        </w:rPr>
        <w:t xml:space="preserve">экспрессии отцовских и материнских геномов, потому как </w:t>
      </w:r>
      <w:r w:rsidR="00DD3D6A" w:rsidRPr="00804785">
        <w:rPr>
          <w:rFonts w:cs="Times New Roman"/>
          <w:szCs w:val="24"/>
        </w:rPr>
        <w:t xml:space="preserve">оба </w:t>
      </w:r>
      <w:r w:rsidRPr="00804785">
        <w:rPr>
          <w:rFonts w:cs="Times New Roman"/>
          <w:szCs w:val="24"/>
        </w:rPr>
        <w:t>не мо</w:t>
      </w:r>
      <w:r w:rsidR="00DD3D6A" w:rsidRPr="00804785">
        <w:rPr>
          <w:rFonts w:cs="Times New Roman"/>
          <w:szCs w:val="24"/>
        </w:rPr>
        <w:t>гу</w:t>
      </w:r>
      <w:r w:rsidRPr="00804785">
        <w:rPr>
          <w:rFonts w:cs="Times New Roman"/>
          <w:szCs w:val="24"/>
        </w:rPr>
        <w:t xml:space="preserve">т </w:t>
      </w:r>
      <w:r w:rsidR="00DD3D6A" w:rsidRPr="00804785">
        <w:rPr>
          <w:rFonts w:cs="Times New Roman"/>
          <w:szCs w:val="24"/>
        </w:rPr>
        <w:t>экспрессироваться</w:t>
      </w:r>
      <w:r w:rsidR="007F7FD6">
        <w:rPr>
          <w:rFonts w:cs="Times New Roman"/>
          <w:szCs w:val="24"/>
        </w:rPr>
        <w:t xml:space="preserve"> </w:t>
      </w:r>
      <w:r w:rsidR="00DD3D6A" w:rsidRPr="00804785">
        <w:rPr>
          <w:rFonts w:cs="Times New Roman"/>
          <w:szCs w:val="24"/>
        </w:rPr>
        <w:t>с</w:t>
      </w:r>
      <w:r w:rsidR="007F7FD6">
        <w:rPr>
          <w:rFonts w:cs="Times New Roman"/>
          <w:szCs w:val="24"/>
        </w:rPr>
        <w:t xml:space="preserve"> </w:t>
      </w:r>
      <w:r w:rsidR="00DD3D6A" w:rsidRPr="00804785">
        <w:rPr>
          <w:rFonts w:cs="Times New Roman"/>
          <w:szCs w:val="24"/>
        </w:rPr>
        <w:t xml:space="preserve">одной и </w:t>
      </w:r>
      <w:r w:rsidRPr="00804785">
        <w:rPr>
          <w:rFonts w:cs="Times New Roman"/>
          <w:szCs w:val="24"/>
        </w:rPr>
        <w:t xml:space="preserve">той же хромосомы одновременно, даже </w:t>
      </w:r>
      <w:r w:rsidR="00DD3D6A" w:rsidRPr="00804785">
        <w:rPr>
          <w:rFonts w:cs="Times New Roman"/>
          <w:szCs w:val="24"/>
        </w:rPr>
        <w:t>когда</w:t>
      </w:r>
      <w:r w:rsidRPr="00804785">
        <w:rPr>
          <w:rFonts w:cs="Times New Roman"/>
          <w:szCs w:val="24"/>
        </w:rPr>
        <w:t xml:space="preserve"> родительски</w:t>
      </w:r>
      <w:r w:rsidR="00DD3D6A" w:rsidRPr="00804785">
        <w:rPr>
          <w:rFonts w:cs="Times New Roman"/>
          <w:szCs w:val="24"/>
        </w:rPr>
        <w:t>е</w:t>
      </w:r>
      <w:r w:rsidR="007F7FD6">
        <w:rPr>
          <w:rFonts w:cs="Times New Roman"/>
          <w:szCs w:val="24"/>
        </w:rPr>
        <w:t xml:space="preserve"> </w:t>
      </w:r>
      <w:r w:rsidR="00DD3D6A" w:rsidRPr="00804785">
        <w:rPr>
          <w:rFonts w:cs="Times New Roman"/>
          <w:szCs w:val="24"/>
        </w:rPr>
        <w:t xml:space="preserve">импринты полностью стерты. </w:t>
      </w:r>
      <w:r w:rsidRPr="00804785">
        <w:rPr>
          <w:rFonts w:cs="Times New Roman"/>
          <w:szCs w:val="24"/>
        </w:rPr>
        <w:t xml:space="preserve">Эта гипотеза использует механизм </w:t>
      </w:r>
      <w:r w:rsidR="00DD3D6A" w:rsidRPr="00804785">
        <w:rPr>
          <w:rFonts w:cs="Times New Roman"/>
          <w:szCs w:val="24"/>
        </w:rPr>
        <w:t>комплементации</w:t>
      </w:r>
      <w:r w:rsidRPr="00804785">
        <w:rPr>
          <w:rFonts w:cs="Times New Roman"/>
          <w:szCs w:val="24"/>
        </w:rPr>
        <w:t xml:space="preserve"> под селективным давлением</w:t>
      </w:r>
      <w:r w:rsidR="00DD3D6A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предсказан</w:t>
      </w:r>
      <w:r w:rsidR="00DD3D6A" w:rsidRPr="00804785">
        <w:rPr>
          <w:rFonts w:cs="Times New Roman"/>
          <w:szCs w:val="24"/>
        </w:rPr>
        <w:t>ный</w:t>
      </w:r>
      <w:r w:rsidR="007F7FD6">
        <w:rPr>
          <w:rFonts w:cs="Times New Roman"/>
          <w:szCs w:val="24"/>
        </w:rPr>
        <w:t xml:space="preserve"> </w:t>
      </w:r>
      <w:r w:rsidR="00DD3D6A" w:rsidRPr="00804785">
        <w:rPr>
          <w:rFonts w:cs="Times New Roman"/>
          <w:szCs w:val="24"/>
        </w:rPr>
        <w:t xml:space="preserve">гипотезой </w:t>
      </w:r>
      <w:r w:rsidRPr="00804785">
        <w:rPr>
          <w:rFonts w:cs="Times New Roman"/>
          <w:szCs w:val="24"/>
        </w:rPr>
        <w:t>генетическо</w:t>
      </w:r>
      <w:r w:rsidR="00DD3D6A" w:rsidRPr="00804785">
        <w:rPr>
          <w:rFonts w:cs="Times New Roman"/>
          <w:szCs w:val="24"/>
        </w:rPr>
        <w:t>го</w:t>
      </w:r>
      <w:r w:rsidRPr="00804785">
        <w:rPr>
          <w:rFonts w:cs="Times New Roman"/>
          <w:szCs w:val="24"/>
        </w:rPr>
        <w:t xml:space="preserve"> конфликта</w:t>
      </w:r>
      <w:r w:rsidR="001443A6" w:rsidRPr="00804785">
        <w:rPr>
          <w:rFonts w:cs="Times New Roman"/>
          <w:szCs w:val="24"/>
        </w:rPr>
        <w:t xml:space="preserve"> (</w:t>
      </w:r>
      <w:r w:rsidR="001443A6" w:rsidRPr="00804785">
        <w:rPr>
          <w:rFonts w:cs="Times New Roman"/>
          <w:szCs w:val="24"/>
          <w:lang w:val="en-US"/>
        </w:rPr>
        <w:t>Nelissen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et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al</w:t>
      </w:r>
      <w:r w:rsidR="001443A6" w:rsidRPr="00804785">
        <w:rPr>
          <w:rFonts w:cs="Times New Roman"/>
          <w:szCs w:val="24"/>
        </w:rPr>
        <w:t>., 2011)</w:t>
      </w:r>
      <w:r w:rsidRPr="00804785">
        <w:rPr>
          <w:rFonts w:cs="Times New Roman"/>
          <w:szCs w:val="24"/>
        </w:rPr>
        <w:t xml:space="preserve">. </w:t>
      </w:r>
    </w:p>
    <w:p w:rsidR="008A5FBF" w:rsidRPr="007F7FD6" w:rsidRDefault="00511C08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Самы</w:t>
      </w:r>
      <w:r w:rsidR="00DD3D6A" w:rsidRPr="00804785">
        <w:rPr>
          <w:rFonts w:cs="Times New Roman"/>
          <w:szCs w:val="24"/>
        </w:rPr>
        <w:t>м</w:t>
      </w:r>
      <w:r w:rsidRPr="00804785">
        <w:rPr>
          <w:rFonts w:cs="Times New Roman"/>
          <w:szCs w:val="24"/>
        </w:rPr>
        <w:t xml:space="preserve"> </w:t>
      </w:r>
      <w:r w:rsidRPr="007F7FD6">
        <w:rPr>
          <w:rFonts w:cs="Times New Roman"/>
          <w:szCs w:val="24"/>
        </w:rPr>
        <w:t>популярны</w:t>
      </w:r>
      <w:r w:rsidR="00DD3D6A" w:rsidRPr="007F7FD6">
        <w:rPr>
          <w:rFonts w:cs="Times New Roman"/>
          <w:szCs w:val="24"/>
        </w:rPr>
        <w:t>м</w:t>
      </w:r>
      <w:r w:rsidR="007F7FD6">
        <w:rPr>
          <w:rFonts w:cs="Times New Roman"/>
          <w:szCs w:val="24"/>
        </w:rPr>
        <w:t xml:space="preserve"> </w:t>
      </w:r>
      <w:r w:rsidRPr="007F7FD6">
        <w:rPr>
          <w:rFonts w:cs="Times New Roman"/>
          <w:szCs w:val="24"/>
        </w:rPr>
        <w:t xml:space="preserve">является </w:t>
      </w:r>
      <w:r w:rsidR="00DD3D6A" w:rsidRPr="007F7FD6">
        <w:rPr>
          <w:rFonts w:cs="Times New Roman"/>
          <w:szCs w:val="24"/>
        </w:rPr>
        <w:t>теория конфликта или "битв</w:t>
      </w:r>
      <w:r w:rsidR="00D50EA3" w:rsidRPr="007F7FD6">
        <w:rPr>
          <w:rFonts w:cs="Times New Roman"/>
          <w:szCs w:val="24"/>
        </w:rPr>
        <w:t>ы</w:t>
      </w:r>
      <w:r w:rsidR="00DD3D6A" w:rsidRPr="007F7FD6">
        <w:rPr>
          <w:rFonts w:cs="Times New Roman"/>
          <w:szCs w:val="24"/>
        </w:rPr>
        <w:t xml:space="preserve"> полов". Согласно</w:t>
      </w:r>
      <w:r w:rsidRPr="007F7FD6">
        <w:rPr>
          <w:rFonts w:cs="Times New Roman"/>
          <w:szCs w:val="24"/>
        </w:rPr>
        <w:t xml:space="preserve"> этой теории, отец </w:t>
      </w:r>
      <w:r w:rsidR="00C06736" w:rsidRPr="007F7FD6">
        <w:rPr>
          <w:rFonts w:cs="Times New Roman"/>
          <w:szCs w:val="24"/>
        </w:rPr>
        <w:t xml:space="preserve">стремится к </w:t>
      </w:r>
      <w:r w:rsidRPr="007F7FD6">
        <w:rPr>
          <w:rFonts w:cs="Times New Roman"/>
          <w:szCs w:val="24"/>
        </w:rPr>
        <w:t>максимальн</w:t>
      </w:r>
      <w:r w:rsidR="00C06736" w:rsidRPr="007F7FD6">
        <w:rPr>
          <w:rFonts w:cs="Times New Roman"/>
          <w:szCs w:val="24"/>
        </w:rPr>
        <w:t>ому</w:t>
      </w:r>
      <w:r w:rsidRPr="007F7FD6">
        <w:rPr>
          <w:rFonts w:cs="Times New Roman"/>
          <w:szCs w:val="24"/>
        </w:rPr>
        <w:t xml:space="preserve"> рост</w:t>
      </w:r>
      <w:r w:rsidR="00C06736" w:rsidRPr="007F7FD6">
        <w:rPr>
          <w:rFonts w:cs="Times New Roman"/>
          <w:szCs w:val="24"/>
        </w:rPr>
        <w:t>у</w:t>
      </w:r>
      <w:r w:rsidRPr="007F7FD6">
        <w:rPr>
          <w:rFonts w:cs="Times New Roman"/>
          <w:szCs w:val="24"/>
        </w:rPr>
        <w:t xml:space="preserve"> и хороше</w:t>
      </w:r>
      <w:r w:rsidR="00C06736" w:rsidRPr="007F7FD6">
        <w:rPr>
          <w:rFonts w:cs="Times New Roman"/>
          <w:szCs w:val="24"/>
        </w:rPr>
        <w:t>му</w:t>
      </w:r>
      <w:r w:rsidRPr="007F7FD6">
        <w:rPr>
          <w:rFonts w:cs="Times New Roman"/>
          <w:szCs w:val="24"/>
        </w:rPr>
        <w:t xml:space="preserve"> здоровь</w:t>
      </w:r>
      <w:r w:rsidR="00C06736" w:rsidRPr="007F7FD6">
        <w:rPr>
          <w:rFonts w:cs="Times New Roman"/>
          <w:szCs w:val="24"/>
        </w:rPr>
        <w:t>ю</w:t>
      </w:r>
      <w:r w:rsidRPr="007F7FD6">
        <w:rPr>
          <w:rFonts w:cs="Times New Roman"/>
          <w:szCs w:val="24"/>
        </w:rPr>
        <w:t xml:space="preserve"> потомства, чтобы обеспечить успешное выживание </w:t>
      </w:r>
      <w:r w:rsidR="00DD3D6A" w:rsidRPr="007F7FD6">
        <w:rPr>
          <w:rFonts w:cs="Times New Roman"/>
          <w:szCs w:val="24"/>
        </w:rPr>
        <w:t>в условиях</w:t>
      </w:r>
      <w:r w:rsidRPr="007F7FD6">
        <w:rPr>
          <w:rFonts w:cs="Times New Roman"/>
          <w:szCs w:val="24"/>
        </w:rPr>
        <w:t xml:space="preserve"> конкуренции</w:t>
      </w:r>
      <w:r w:rsidR="00DD3D6A" w:rsidRPr="007F7FD6">
        <w:rPr>
          <w:rFonts w:cs="Times New Roman"/>
          <w:szCs w:val="24"/>
        </w:rPr>
        <w:t>,</w:t>
      </w:r>
      <w:r w:rsidRPr="007F7FD6">
        <w:rPr>
          <w:rFonts w:cs="Times New Roman"/>
          <w:szCs w:val="24"/>
        </w:rPr>
        <w:t xml:space="preserve"> позволя</w:t>
      </w:r>
      <w:r w:rsidR="00DD3D6A" w:rsidRPr="007F7FD6">
        <w:rPr>
          <w:rFonts w:cs="Times New Roman"/>
          <w:szCs w:val="24"/>
        </w:rPr>
        <w:t>ющее</w:t>
      </w:r>
      <w:r w:rsidRPr="007F7FD6">
        <w:rPr>
          <w:rFonts w:cs="Times New Roman"/>
          <w:szCs w:val="24"/>
        </w:rPr>
        <w:t xml:space="preserve"> отцовско</w:t>
      </w:r>
      <w:r w:rsidR="00DD3D6A" w:rsidRPr="007F7FD6">
        <w:rPr>
          <w:rFonts w:cs="Times New Roman"/>
          <w:szCs w:val="24"/>
        </w:rPr>
        <w:t>му</w:t>
      </w:r>
      <w:r w:rsidRPr="007F7FD6">
        <w:rPr>
          <w:rFonts w:cs="Times New Roman"/>
          <w:szCs w:val="24"/>
        </w:rPr>
        <w:t xml:space="preserve"> геном</w:t>
      </w:r>
      <w:r w:rsidR="00DD3D6A" w:rsidRPr="007F7FD6">
        <w:rPr>
          <w:rFonts w:cs="Times New Roman"/>
          <w:szCs w:val="24"/>
        </w:rPr>
        <w:t>у</w:t>
      </w:r>
      <w:r w:rsidRPr="007F7FD6">
        <w:rPr>
          <w:rFonts w:cs="Times New Roman"/>
          <w:szCs w:val="24"/>
        </w:rPr>
        <w:t xml:space="preserve"> быть передан</w:t>
      </w:r>
      <w:r w:rsidR="00DD3D6A" w:rsidRPr="007F7FD6">
        <w:rPr>
          <w:rFonts w:cs="Times New Roman"/>
          <w:szCs w:val="24"/>
        </w:rPr>
        <w:t>н</w:t>
      </w:r>
      <w:r w:rsidRPr="007F7FD6">
        <w:rPr>
          <w:rFonts w:cs="Times New Roman"/>
          <w:szCs w:val="24"/>
        </w:rPr>
        <w:t>ы</w:t>
      </w:r>
      <w:r w:rsidR="00DD3D6A" w:rsidRPr="007F7FD6">
        <w:rPr>
          <w:rFonts w:cs="Times New Roman"/>
          <w:szCs w:val="24"/>
        </w:rPr>
        <w:t>м</w:t>
      </w:r>
      <w:r w:rsidRPr="007F7FD6">
        <w:rPr>
          <w:rFonts w:cs="Times New Roman"/>
          <w:szCs w:val="24"/>
        </w:rPr>
        <w:t xml:space="preserve"> последующим поколениям. Мать, однако, несмотря на желание то</w:t>
      </w:r>
      <w:r w:rsidR="00DD3D6A" w:rsidRPr="007F7FD6">
        <w:rPr>
          <w:rFonts w:cs="Times New Roman"/>
          <w:szCs w:val="24"/>
        </w:rPr>
        <w:t>го</w:t>
      </w:r>
      <w:r w:rsidRPr="007F7FD6">
        <w:rPr>
          <w:rFonts w:cs="Times New Roman"/>
          <w:szCs w:val="24"/>
        </w:rPr>
        <w:t xml:space="preserve"> же результат</w:t>
      </w:r>
      <w:r w:rsidR="00DD3D6A" w:rsidRPr="007F7FD6">
        <w:rPr>
          <w:rFonts w:cs="Times New Roman"/>
          <w:szCs w:val="24"/>
        </w:rPr>
        <w:t>а,</w:t>
      </w:r>
      <w:r w:rsidRPr="007F7FD6">
        <w:rPr>
          <w:rFonts w:cs="Times New Roman"/>
          <w:szCs w:val="24"/>
        </w:rPr>
        <w:t xml:space="preserve"> хочет быть в состоянии воспроизвести</w:t>
      </w:r>
      <w:r w:rsidR="00DD3D6A" w:rsidRPr="007F7FD6">
        <w:rPr>
          <w:rFonts w:cs="Times New Roman"/>
          <w:szCs w:val="24"/>
        </w:rPr>
        <w:t xml:space="preserve"> потомство</w:t>
      </w:r>
      <w:r w:rsidRPr="007F7FD6">
        <w:rPr>
          <w:rFonts w:cs="Times New Roman"/>
          <w:szCs w:val="24"/>
        </w:rPr>
        <w:t xml:space="preserve"> снова и ограничить утечку </w:t>
      </w:r>
      <w:r w:rsidR="00DD3D6A" w:rsidRPr="007F7FD6">
        <w:rPr>
          <w:rFonts w:cs="Times New Roman"/>
          <w:szCs w:val="24"/>
        </w:rPr>
        <w:t>своих</w:t>
      </w:r>
      <w:r w:rsidRPr="007F7FD6">
        <w:rPr>
          <w:rFonts w:cs="Times New Roman"/>
          <w:szCs w:val="24"/>
        </w:rPr>
        <w:t xml:space="preserve"> ресурс</w:t>
      </w:r>
      <w:r w:rsidR="00DD3D6A" w:rsidRPr="007F7FD6">
        <w:rPr>
          <w:rFonts w:cs="Times New Roman"/>
          <w:szCs w:val="24"/>
        </w:rPr>
        <w:t>ов</w:t>
      </w:r>
      <w:r w:rsidRPr="007F7FD6">
        <w:rPr>
          <w:rFonts w:cs="Times New Roman"/>
          <w:szCs w:val="24"/>
        </w:rPr>
        <w:t xml:space="preserve"> для поддержания своего</w:t>
      </w:r>
      <w:r w:rsidR="00DD3D6A" w:rsidRPr="007F7FD6">
        <w:rPr>
          <w:rFonts w:cs="Times New Roman"/>
          <w:szCs w:val="24"/>
        </w:rPr>
        <w:t xml:space="preserve"> здоровья.</w:t>
      </w:r>
      <w:r w:rsidRPr="007F7FD6">
        <w:rPr>
          <w:rFonts w:cs="Times New Roman"/>
          <w:szCs w:val="24"/>
        </w:rPr>
        <w:t xml:space="preserve"> Эта конкуренция внутри эмбриона и / или плаценты между отцовски</w:t>
      </w:r>
      <w:r w:rsidR="00DD3D6A" w:rsidRPr="007F7FD6">
        <w:rPr>
          <w:rFonts w:cs="Times New Roman"/>
          <w:szCs w:val="24"/>
        </w:rPr>
        <w:t>ми</w:t>
      </w:r>
      <w:r w:rsidRPr="007F7FD6">
        <w:rPr>
          <w:rFonts w:cs="Times New Roman"/>
          <w:szCs w:val="24"/>
        </w:rPr>
        <w:t xml:space="preserve"> ген</w:t>
      </w:r>
      <w:r w:rsidR="00DD3D6A" w:rsidRPr="007F7FD6">
        <w:rPr>
          <w:rFonts w:cs="Times New Roman"/>
          <w:szCs w:val="24"/>
        </w:rPr>
        <w:t>ами, «пытающимися»</w:t>
      </w:r>
      <w:r w:rsidRPr="007F7FD6">
        <w:rPr>
          <w:rFonts w:cs="Times New Roman"/>
          <w:szCs w:val="24"/>
        </w:rPr>
        <w:t xml:space="preserve"> ускор</w:t>
      </w:r>
      <w:r w:rsidR="00DD3D6A" w:rsidRPr="007F7FD6">
        <w:rPr>
          <w:rFonts w:cs="Times New Roman"/>
          <w:szCs w:val="24"/>
        </w:rPr>
        <w:t>ить</w:t>
      </w:r>
      <w:r w:rsidRPr="007F7FD6">
        <w:rPr>
          <w:rFonts w:cs="Times New Roman"/>
          <w:szCs w:val="24"/>
        </w:rPr>
        <w:t xml:space="preserve"> рост и матерински</w:t>
      </w:r>
      <w:r w:rsidR="00DD3D6A" w:rsidRPr="007F7FD6">
        <w:rPr>
          <w:rFonts w:cs="Times New Roman"/>
          <w:szCs w:val="24"/>
        </w:rPr>
        <w:t>ми генами</w:t>
      </w:r>
      <w:r w:rsidR="00C06736" w:rsidRPr="007F7FD6">
        <w:rPr>
          <w:rFonts w:cs="Times New Roman"/>
          <w:szCs w:val="24"/>
        </w:rPr>
        <w:t xml:space="preserve">, </w:t>
      </w:r>
      <w:r w:rsidRPr="007F7FD6">
        <w:rPr>
          <w:rFonts w:cs="Times New Roman"/>
          <w:szCs w:val="24"/>
        </w:rPr>
        <w:t>пыта</w:t>
      </w:r>
      <w:r w:rsidR="00DD3D6A" w:rsidRPr="007F7FD6">
        <w:rPr>
          <w:rFonts w:cs="Times New Roman"/>
          <w:szCs w:val="24"/>
        </w:rPr>
        <w:t>ющимися</w:t>
      </w:r>
      <w:r w:rsidRPr="007F7FD6">
        <w:rPr>
          <w:rFonts w:cs="Times New Roman"/>
          <w:szCs w:val="24"/>
        </w:rPr>
        <w:t xml:space="preserve"> ограничить рост</w:t>
      </w:r>
      <w:r w:rsidR="00DD3D6A" w:rsidRPr="007F7FD6">
        <w:rPr>
          <w:rFonts w:cs="Times New Roman"/>
          <w:szCs w:val="24"/>
        </w:rPr>
        <w:t>,</w:t>
      </w:r>
      <w:r w:rsidRPr="007F7FD6">
        <w:rPr>
          <w:rFonts w:cs="Times New Roman"/>
          <w:szCs w:val="24"/>
        </w:rPr>
        <w:t xml:space="preserve"> отражается </w:t>
      </w:r>
      <w:r w:rsidR="00DD3D6A" w:rsidRPr="007F7FD6">
        <w:rPr>
          <w:rFonts w:cs="Times New Roman"/>
          <w:szCs w:val="24"/>
        </w:rPr>
        <w:t>либо во</w:t>
      </w:r>
      <w:r w:rsidRPr="007F7FD6">
        <w:rPr>
          <w:rFonts w:cs="Times New Roman"/>
          <w:szCs w:val="24"/>
        </w:rPr>
        <w:t xml:space="preserve"> внутриутробн</w:t>
      </w:r>
      <w:r w:rsidR="00DD3D6A" w:rsidRPr="007F7FD6">
        <w:rPr>
          <w:rFonts w:cs="Times New Roman"/>
          <w:szCs w:val="24"/>
        </w:rPr>
        <w:t>ой</w:t>
      </w:r>
      <w:r w:rsidRPr="007F7FD6">
        <w:rPr>
          <w:rFonts w:cs="Times New Roman"/>
          <w:szCs w:val="24"/>
        </w:rPr>
        <w:t xml:space="preserve"> задержк</w:t>
      </w:r>
      <w:r w:rsidR="00DD3D6A" w:rsidRPr="007F7FD6">
        <w:rPr>
          <w:rFonts w:cs="Times New Roman"/>
          <w:szCs w:val="24"/>
        </w:rPr>
        <w:t>е</w:t>
      </w:r>
      <w:r w:rsidRPr="007F7FD6">
        <w:rPr>
          <w:rFonts w:cs="Times New Roman"/>
          <w:szCs w:val="24"/>
        </w:rPr>
        <w:t xml:space="preserve"> роста (</w:t>
      </w:r>
      <w:r w:rsidR="00DD3D6A" w:rsidRPr="007F7FD6">
        <w:rPr>
          <w:rFonts w:cs="Times New Roman"/>
          <w:szCs w:val="24"/>
          <w:lang w:val="en-US"/>
        </w:rPr>
        <w:t>IUGR</w:t>
      </w:r>
      <w:r w:rsidRPr="007F7FD6">
        <w:rPr>
          <w:rFonts w:cs="Times New Roman"/>
          <w:szCs w:val="24"/>
        </w:rPr>
        <w:t>)</w:t>
      </w:r>
      <w:r w:rsidR="00C06736" w:rsidRPr="007F7FD6">
        <w:rPr>
          <w:rFonts w:cs="Times New Roman"/>
          <w:szCs w:val="24"/>
        </w:rPr>
        <w:t>,</w:t>
      </w:r>
      <w:r w:rsidR="007F7FD6">
        <w:rPr>
          <w:rFonts w:cs="Times New Roman"/>
          <w:szCs w:val="24"/>
        </w:rPr>
        <w:t xml:space="preserve"> </w:t>
      </w:r>
      <w:r w:rsidR="00DD3D6A" w:rsidRPr="007F7FD6">
        <w:rPr>
          <w:rFonts w:cs="Times New Roman"/>
          <w:szCs w:val="24"/>
        </w:rPr>
        <w:t>либо в</w:t>
      </w:r>
      <w:r w:rsidR="007F7FD6">
        <w:rPr>
          <w:rFonts w:cs="Times New Roman"/>
          <w:szCs w:val="24"/>
        </w:rPr>
        <w:t xml:space="preserve"> </w:t>
      </w:r>
      <w:r w:rsidR="00E9696F" w:rsidRPr="007F7FD6">
        <w:rPr>
          <w:rFonts w:cs="Times New Roman"/>
          <w:szCs w:val="24"/>
        </w:rPr>
        <w:t xml:space="preserve">избыточном росте при заболеваниях нарушений </w:t>
      </w:r>
      <w:r w:rsidRPr="007F7FD6">
        <w:rPr>
          <w:rFonts w:cs="Times New Roman"/>
          <w:szCs w:val="24"/>
        </w:rPr>
        <w:t>импринтинга</w:t>
      </w:r>
      <w:r w:rsidR="001443A6" w:rsidRPr="007F7FD6">
        <w:rPr>
          <w:rFonts w:cs="Times New Roman"/>
          <w:szCs w:val="24"/>
        </w:rPr>
        <w:t xml:space="preserve"> (</w:t>
      </w:r>
      <w:r w:rsidR="001443A6" w:rsidRPr="007F7FD6">
        <w:rPr>
          <w:rFonts w:cs="Times New Roman"/>
          <w:szCs w:val="24"/>
          <w:lang w:val="en-US"/>
        </w:rPr>
        <w:t>Nelissen</w:t>
      </w:r>
      <w:r w:rsidR="007F7FD6">
        <w:rPr>
          <w:rFonts w:cs="Times New Roman"/>
          <w:szCs w:val="24"/>
        </w:rPr>
        <w:t xml:space="preserve"> </w:t>
      </w:r>
      <w:r w:rsidR="001443A6" w:rsidRPr="007F7FD6">
        <w:rPr>
          <w:rFonts w:cs="Times New Roman"/>
          <w:szCs w:val="24"/>
          <w:lang w:val="en-US"/>
        </w:rPr>
        <w:t>et</w:t>
      </w:r>
      <w:r w:rsidR="007F7FD6">
        <w:rPr>
          <w:rFonts w:cs="Times New Roman"/>
          <w:szCs w:val="24"/>
        </w:rPr>
        <w:t xml:space="preserve"> </w:t>
      </w:r>
      <w:r w:rsidR="001443A6" w:rsidRPr="007F7FD6">
        <w:rPr>
          <w:rFonts w:cs="Times New Roman"/>
          <w:szCs w:val="24"/>
          <w:lang w:val="en-US"/>
        </w:rPr>
        <w:t>al</w:t>
      </w:r>
      <w:r w:rsidR="001443A6" w:rsidRPr="007F7FD6">
        <w:rPr>
          <w:rFonts w:cs="Times New Roman"/>
          <w:szCs w:val="24"/>
        </w:rPr>
        <w:t>., 2011)</w:t>
      </w:r>
      <w:r w:rsidR="00E9696F" w:rsidRPr="007F7FD6">
        <w:rPr>
          <w:rFonts w:cs="Times New Roman"/>
          <w:szCs w:val="24"/>
        </w:rPr>
        <w:t>.</w:t>
      </w:r>
    </w:p>
    <w:p w:rsidR="00125E3A" w:rsidRPr="00804785" w:rsidRDefault="00125E3A" w:rsidP="00804785">
      <w:pPr>
        <w:spacing w:after="0"/>
        <w:rPr>
          <w:rFonts w:cs="Times New Roman"/>
          <w:szCs w:val="24"/>
        </w:rPr>
      </w:pPr>
      <w:r w:rsidRPr="007F7FD6">
        <w:rPr>
          <w:rFonts w:cs="Times New Roman"/>
          <w:szCs w:val="24"/>
        </w:rPr>
        <w:t>В плаценте</w:t>
      </w:r>
      <w:r w:rsidR="004E68AA" w:rsidRPr="007F7FD6">
        <w:rPr>
          <w:rFonts w:cs="Times New Roman"/>
          <w:szCs w:val="24"/>
        </w:rPr>
        <w:t xml:space="preserve"> поддержание импринтинга больше зависит от репрессивного метилирования гистонов и нкРНК, чем от метилирования ДНК. В самом деле, плацента-специфичный импринтинг, в отличие от эмбриона, в дистальном</w:t>
      </w:r>
      <w:r w:rsidR="004E68AA" w:rsidRPr="00804785">
        <w:rPr>
          <w:rFonts w:cs="Times New Roman"/>
          <w:szCs w:val="24"/>
        </w:rPr>
        <w:t xml:space="preserve"> плече</w:t>
      </w:r>
      <w:r w:rsidR="007F7FD6">
        <w:rPr>
          <w:rFonts w:cs="Times New Roman"/>
          <w:szCs w:val="24"/>
        </w:rPr>
        <w:t xml:space="preserve"> </w:t>
      </w:r>
      <w:r w:rsidR="004E68AA" w:rsidRPr="00804785">
        <w:rPr>
          <w:rFonts w:cs="Times New Roman"/>
          <w:szCs w:val="24"/>
        </w:rPr>
        <w:t>7 хромосомы</w:t>
      </w:r>
      <w:r w:rsidR="007F7FD6">
        <w:rPr>
          <w:rFonts w:cs="Times New Roman"/>
          <w:szCs w:val="24"/>
        </w:rPr>
        <w:t xml:space="preserve"> </w:t>
      </w:r>
      <w:r w:rsidR="004E68AA" w:rsidRPr="00804785">
        <w:rPr>
          <w:rFonts w:cs="Times New Roman"/>
          <w:szCs w:val="24"/>
        </w:rPr>
        <w:t>мыши в значительной степени не зависит от метилирования ДНК и его поддержания</w:t>
      </w:r>
      <w:r w:rsidR="001443A6" w:rsidRPr="00804785">
        <w:rPr>
          <w:rFonts w:cs="Times New Roman"/>
          <w:szCs w:val="24"/>
        </w:rPr>
        <w:t xml:space="preserve"> (</w:t>
      </w:r>
      <w:r w:rsidR="001443A6" w:rsidRPr="00804785">
        <w:rPr>
          <w:rFonts w:cs="Times New Roman"/>
          <w:szCs w:val="24"/>
          <w:lang w:val="en-US"/>
        </w:rPr>
        <w:t>Nelissen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et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al</w:t>
      </w:r>
      <w:r w:rsidR="001443A6" w:rsidRPr="00804785">
        <w:rPr>
          <w:rFonts w:cs="Times New Roman"/>
          <w:szCs w:val="24"/>
        </w:rPr>
        <w:t>., 2011)</w:t>
      </w:r>
      <w:r w:rsidR="004E68AA" w:rsidRPr="00804785">
        <w:rPr>
          <w:rFonts w:cs="Times New Roman"/>
          <w:szCs w:val="24"/>
        </w:rPr>
        <w:t>.</w:t>
      </w:r>
      <w:r w:rsidR="007F7FD6">
        <w:rPr>
          <w:rFonts w:cs="Times New Roman"/>
          <w:szCs w:val="24"/>
        </w:rPr>
        <w:t xml:space="preserve"> </w:t>
      </w:r>
      <w:r w:rsidR="004E68AA" w:rsidRPr="00804785">
        <w:rPr>
          <w:rFonts w:cs="Times New Roman"/>
          <w:szCs w:val="24"/>
        </w:rPr>
        <w:t xml:space="preserve">Существует </w:t>
      </w:r>
      <w:r w:rsidR="0022720F">
        <w:rPr>
          <w:rFonts w:cs="Times New Roman"/>
          <w:szCs w:val="24"/>
        </w:rPr>
        <w:t>большое сходство</w:t>
      </w:r>
      <w:r w:rsidR="004E68AA" w:rsidRPr="00804785">
        <w:rPr>
          <w:rFonts w:cs="Times New Roman"/>
          <w:szCs w:val="24"/>
        </w:rPr>
        <w:t xml:space="preserve"> между генами мыши и человека, которые импринтированы как в эмбриональных, так и во внеэмбриональных т</w:t>
      </w:r>
      <w:r w:rsidR="001443A6" w:rsidRPr="00804785">
        <w:rPr>
          <w:rFonts w:cs="Times New Roman"/>
          <w:szCs w:val="24"/>
        </w:rPr>
        <w:t>канях (</w:t>
      </w:r>
      <w:r w:rsidR="001443A6" w:rsidRPr="00804785">
        <w:rPr>
          <w:rFonts w:cs="Times New Roman"/>
          <w:szCs w:val="24"/>
          <w:lang w:val="en-US"/>
        </w:rPr>
        <w:t>Nelissen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et</w:t>
      </w:r>
      <w:r w:rsidR="007F7FD6">
        <w:rPr>
          <w:rFonts w:cs="Times New Roman"/>
          <w:szCs w:val="24"/>
        </w:rPr>
        <w:t xml:space="preserve"> </w:t>
      </w:r>
      <w:r w:rsidR="001443A6" w:rsidRPr="00804785">
        <w:rPr>
          <w:rFonts w:cs="Times New Roman"/>
          <w:szCs w:val="24"/>
          <w:lang w:val="en-US"/>
        </w:rPr>
        <w:t>al</w:t>
      </w:r>
      <w:r w:rsidR="001443A6" w:rsidRPr="00804785">
        <w:rPr>
          <w:rFonts w:cs="Times New Roman"/>
          <w:szCs w:val="24"/>
        </w:rPr>
        <w:t>., 2011</w:t>
      </w:r>
      <w:r w:rsidR="00B12BC4" w:rsidRPr="00804785">
        <w:rPr>
          <w:rFonts w:cs="Times New Roman"/>
          <w:szCs w:val="24"/>
        </w:rPr>
        <w:t xml:space="preserve">; </w:t>
      </w:r>
      <w:r w:rsidR="00B12BC4" w:rsidRPr="00804785">
        <w:rPr>
          <w:rFonts w:cs="Times New Roman"/>
          <w:szCs w:val="24"/>
          <w:lang w:val="en-US"/>
        </w:rPr>
        <w:t>Hamed</w:t>
      </w:r>
      <w:r w:rsidR="007F7FD6">
        <w:rPr>
          <w:rFonts w:cs="Times New Roman"/>
          <w:szCs w:val="24"/>
        </w:rPr>
        <w:t xml:space="preserve"> </w:t>
      </w:r>
      <w:r w:rsidR="00B12BC4" w:rsidRPr="00804785">
        <w:rPr>
          <w:rFonts w:cs="Times New Roman"/>
          <w:szCs w:val="24"/>
          <w:lang w:val="en-US"/>
        </w:rPr>
        <w:t>et</w:t>
      </w:r>
      <w:r w:rsidR="007F7FD6">
        <w:rPr>
          <w:rFonts w:cs="Times New Roman"/>
          <w:szCs w:val="24"/>
        </w:rPr>
        <w:t xml:space="preserve"> </w:t>
      </w:r>
      <w:r w:rsidR="00B12BC4" w:rsidRPr="00804785">
        <w:rPr>
          <w:rFonts w:cs="Times New Roman"/>
          <w:szCs w:val="24"/>
          <w:lang w:val="en-US"/>
        </w:rPr>
        <w:t>al</w:t>
      </w:r>
      <w:r w:rsidR="00B12BC4" w:rsidRPr="00804785">
        <w:rPr>
          <w:rFonts w:cs="Times New Roman"/>
          <w:szCs w:val="24"/>
        </w:rPr>
        <w:t>., 2012</w:t>
      </w:r>
      <w:r w:rsidR="001443A6" w:rsidRPr="00804785">
        <w:rPr>
          <w:rFonts w:cs="Times New Roman"/>
          <w:szCs w:val="24"/>
        </w:rPr>
        <w:t>).</w:t>
      </w:r>
    </w:p>
    <w:p w:rsidR="00C96434" w:rsidRPr="00804785" w:rsidRDefault="00C96434" w:rsidP="00804785">
      <w:pPr>
        <w:spacing w:after="0"/>
        <w:rPr>
          <w:rFonts w:cs="Times New Roman"/>
          <w:szCs w:val="24"/>
        </w:rPr>
      </w:pPr>
      <w:r w:rsidRPr="007F7FD6">
        <w:rPr>
          <w:rFonts w:cs="Times New Roman"/>
          <w:szCs w:val="24"/>
        </w:rPr>
        <w:t>Самая большая категория импринтированных генов (50%) охватыва</w:t>
      </w:r>
      <w:r w:rsidR="0022720F" w:rsidRPr="007F7FD6">
        <w:rPr>
          <w:rFonts w:cs="Times New Roman"/>
          <w:szCs w:val="24"/>
        </w:rPr>
        <w:t>е</w:t>
      </w:r>
      <w:r w:rsidRPr="007F7FD6">
        <w:rPr>
          <w:rFonts w:cs="Times New Roman"/>
          <w:szCs w:val="24"/>
        </w:rPr>
        <w:t>т те, которые влияют на рост эмбриона или плаценту, или на новорожденного, полностью зависящего от материнского молока. В этой категории приблизительно половина – это отцовски-экспрессируемые импринтированные гены, которые функционируют как ростовые промоторы (как показывает задержка роста у эмбрионов, дефектных по эт</w:t>
      </w:r>
      <w:r w:rsidR="0022720F" w:rsidRPr="007F7FD6">
        <w:rPr>
          <w:rFonts w:cs="Times New Roman"/>
          <w:szCs w:val="24"/>
        </w:rPr>
        <w:t>им</w:t>
      </w:r>
      <w:r w:rsidRPr="007F7FD6">
        <w:rPr>
          <w:rFonts w:cs="Times New Roman"/>
          <w:szCs w:val="24"/>
        </w:rPr>
        <w:t xml:space="preserve"> ген</w:t>
      </w:r>
      <w:r w:rsidR="0022720F" w:rsidRPr="007F7FD6">
        <w:rPr>
          <w:rFonts w:cs="Times New Roman"/>
          <w:szCs w:val="24"/>
        </w:rPr>
        <w:t>ам</w:t>
      </w:r>
      <w:r w:rsidRPr="007F7FD6">
        <w:rPr>
          <w:rFonts w:cs="Times New Roman"/>
          <w:szCs w:val="24"/>
        </w:rPr>
        <w:t>). Другая половина – это матерински-экспрессируемые импринтированные гены, которые</w:t>
      </w:r>
      <w:r w:rsidR="0022720F" w:rsidRPr="007F7FD6">
        <w:rPr>
          <w:rFonts w:cs="Times New Roman"/>
          <w:szCs w:val="24"/>
        </w:rPr>
        <w:t xml:space="preserve"> функционируют как ростовые реп</w:t>
      </w:r>
      <w:r w:rsidRPr="007F7FD6">
        <w:rPr>
          <w:rFonts w:cs="Times New Roman"/>
          <w:szCs w:val="24"/>
        </w:rPr>
        <w:t>рессоры (что демонстрируется усилением роста у эмбрионов, дефектных по эт</w:t>
      </w:r>
      <w:r w:rsidR="0022720F" w:rsidRPr="007F7FD6">
        <w:rPr>
          <w:rFonts w:cs="Times New Roman"/>
          <w:szCs w:val="24"/>
        </w:rPr>
        <w:t>и</w:t>
      </w:r>
      <w:r w:rsidRPr="007F7FD6">
        <w:rPr>
          <w:rFonts w:cs="Times New Roman"/>
          <w:szCs w:val="24"/>
        </w:rPr>
        <w:t>м ген</w:t>
      </w:r>
      <w:r w:rsidR="0022720F" w:rsidRPr="007F7FD6">
        <w:rPr>
          <w:rFonts w:cs="Times New Roman"/>
          <w:szCs w:val="24"/>
        </w:rPr>
        <w:t>ам</w:t>
      </w:r>
      <w:r w:rsidRPr="007F7FD6">
        <w:rPr>
          <w:rFonts w:cs="Times New Roman"/>
          <w:szCs w:val="24"/>
        </w:rPr>
        <w:t>). 20 % импринтирванных генов являются активными в нейрологических процессах, некоторые из них влияют на скорость неонатального</w:t>
      </w:r>
      <w:r w:rsidRPr="00804785">
        <w:rPr>
          <w:rFonts w:cs="Times New Roman"/>
          <w:szCs w:val="24"/>
        </w:rPr>
        <w:t xml:space="preserve"> роста, меняя материнское поведение. Функции оставшейся доли импринтированных генов неизвестны (Эллис, Дженювейн, 2010).</w:t>
      </w:r>
    </w:p>
    <w:p w:rsidR="005A0097" w:rsidRPr="00804785" w:rsidRDefault="00125E3A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Так как импринтинг тесно связан с эмбриогенезом,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Assou</w:t>
      </w:r>
      <w:r w:rsidR="007F7FD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2720F">
        <w:rPr>
          <w:rFonts w:cs="Times New Roman"/>
          <w:szCs w:val="24"/>
          <w:bdr w:val="none" w:sz="0" w:space="0" w:color="auto" w:frame="1"/>
          <w:shd w:val="clear" w:color="auto" w:fill="FFFFFF"/>
        </w:rPr>
        <w:t>с коллегами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(2010) проанализировали экспрессию импринтированных генов в ооцитах, 3-х дневных эмбрион</w:t>
      </w:r>
      <w:r w:rsidR="0022720F">
        <w:rPr>
          <w:rFonts w:cs="Times New Roman"/>
          <w:szCs w:val="24"/>
          <w:bdr w:val="none" w:sz="0" w:space="0" w:color="auto" w:frame="1"/>
          <w:shd w:val="clear" w:color="auto" w:fill="FFFFFF"/>
        </w:rPr>
        <w:t>ах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ЭСК. Они исследовали 40 импринтированых генов (полный список генов человека, подвергающихся импринтингу, доступен на http://www.otago.ac.nz/IGC). Сопоставление уровней экспрессии на разных этапах эмбриогенеза выявило временны̀е рамки их репрограммирования у человека. Несколько импринтированных генов (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абл. 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4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) имели повышенный уровень экспрессии в ооцитах, эмбрионах и ЭСК. Исследования метилома и эпигенома очень важны, т.к. незначительные дефекты могут привести к серьезным заболеваниям человека (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Assou</w:t>
      </w:r>
      <w:r w:rsidR="007F7FD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7F7FD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2010).</w:t>
      </w:r>
    </w:p>
    <w:p w:rsidR="005A0097" w:rsidRPr="00804785" w:rsidRDefault="001711AB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Таблица 4. Импринтированные гены, имеющие повышенный уровень экспрессии в ооцитах, эмбрионах и ЭСК</w:t>
      </w:r>
    </w:p>
    <w:tbl>
      <w:tblPr>
        <w:tblStyle w:val="aa"/>
        <w:tblW w:w="0" w:type="auto"/>
        <w:tblLook w:val="04A0"/>
      </w:tblPr>
      <w:tblGrid>
        <w:gridCol w:w="1339"/>
        <w:gridCol w:w="1760"/>
        <w:gridCol w:w="1593"/>
        <w:gridCol w:w="1739"/>
        <w:gridCol w:w="1460"/>
        <w:gridCol w:w="1680"/>
      </w:tblGrid>
      <w:tr w:rsidR="005A0097" w:rsidRPr="00804785" w:rsidTr="001711AB">
        <w:tc>
          <w:tcPr>
            <w:tcW w:w="0" w:type="auto"/>
            <w:gridSpan w:val="2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Ооциты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эмбрионы (3-й день)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ЭСК</w:t>
            </w:r>
          </w:p>
        </w:tc>
      </w:tr>
      <w:tr w:rsidR="005A0097" w:rsidRPr="00804785" w:rsidTr="001711AB">
        <w:tc>
          <w:tcPr>
            <w:tcW w:w="0" w:type="auto"/>
            <w:hideMark/>
          </w:tcPr>
          <w:p w:rsidR="005A0097" w:rsidRPr="00804785" w:rsidRDefault="0022720F" w:rsidP="00804785">
            <w:pPr>
              <w:spacing w:after="0"/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О</w:t>
            </w:r>
            <w:r w:rsidR="005A0097" w:rsidRPr="00804785">
              <w:rPr>
                <w:rFonts w:cs="Times New Roman"/>
                <w:bCs/>
                <w:sz w:val="24"/>
                <w:szCs w:val="24"/>
              </w:rPr>
              <w:t>тцовские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материнские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отцовские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материнские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отцовские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04785">
              <w:rPr>
                <w:rFonts w:cs="Times New Roman"/>
                <w:bCs/>
                <w:sz w:val="24"/>
                <w:szCs w:val="24"/>
              </w:rPr>
              <w:t>материнские</w:t>
            </w:r>
          </w:p>
        </w:tc>
      </w:tr>
      <w:tr w:rsidR="005A0097" w:rsidRPr="00B14C28" w:rsidTr="001711AB"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4785">
              <w:rPr>
                <w:rFonts w:cs="Times New Roman"/>
                <w:i/>
                <w:sz w:val="24"/>
                <w:szCs w:val="24"/>
              </w:rPr>
              <w:t>SNRPN, PLAGL1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TP73L, GRB10, H19, KCNQ1, CDKN1C, OSBPL5, UBE3, PRIM2A, MEG3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INPP5F, KCNQ1OT1, ZIM2, PEG3, PON1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TP73L, GRB10, CPA4, KCNK9, PHLDA2, OSBPL5, UBE3A, ZNF597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PEG10, SGCE, NDN, SNRPN, MAEGL2, DLK1, PEG3, SANG</w:t>
            </w:r>
          </w:p>
        </w:tc>
        <w:tc>
          <w:tcPr>
            <w:tcW w:w="0" w:type="auto"/>
            <w:vAlign w:val="center"/>
            <w:hideMark/>
          </w:tcPr>
          <w:p w:rsidR="005A0097" w:rsidRPr="00804785" w:rsidRDefault="005A0097" w:rsidP="00804785">
            <w:pPr>
              <w:spacing w:after="0"/>
              <w:ind w:firstLine="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804785">
              <w:rPr>
                <w:rFonts w:cs="Times New Roman"/>
                <w:i/>
                <w:sz w:val="24"/>
                <w:szCs w:val="24"/>
                <w:lang w:val="en-US"/>
              </w:rPr>
              <w:t>H19, GRB10, PPP1R9A, CDKN1C, MEG3, SLC22A18</w:t>
            </w:r>
          </w:p>
        </w:tc>
      </w:tr>
    </w:tbl>
    <w:p w:rsidR="005A0097" w:rsidRPr="00804785" w:rsidRDefault="005A0097" w:rsidP="00804785">
      <w:pPr>
        <w:spacing w:after="0"/>
        <w:rPr>
          <w:rFonts w:cs="Times New Roman"/>
          <w:szCs w:val="24"/>
          <w:u w:val="single"/>
          <w:bdr w:val="none" w:sz="0" w:space="0" w:color="auto" w:frame="1"/>
          <w:shd w:val="clear" w:color="auto" w:fill="FFFFFF"/>
          <w:lang w:val="en-US"/>
        </w:rPr>
      </w:pPr>
    </w:p>
    <w:p w:rsidR="00125E3A" w:rsidRPr="00804785" w:rsidRDefault="009D5FC1" w:rsidP="00D17E25">
      <w:pPr>
        <w:pStyle w:val="2"/>
        <w:rPr>
          <w:bdr w:val="none" w:sz="0" w:space="0" w:color="auto" w:frame="1"/>
          <w:shd w:val="clear" w:color="auto" w:fill="FFFFFF"/>
        </w:rPr>
      </w:pPr>
      <w:bookmarkStart w:id="24" w:name="_Toc357683317"/>
      <w:r>
        <w:rPr>
          <w:bdr w:val="none" w:sz="0" w:space="0" w:color="auto" w:frame="1"/>
          <w:shd w:val="clear" w:color="auto" w:fill="FFFFFF"/>
        </w:rPr>
        <w:t xml:space="preserve">6.2 </w:t>
      </w:r>
      <w:r w:rsidR="00125E3A" w:rsidRPr="00804785">
        <w:rPr>
          <w:bdr w:val="none" w:sz="0" w:space="0" w:color="auto" w:frame="1"/>
          <w:shd w:val="clear" w:color="auto" w:fill="FFFFFF"/>
        </w:rPr>
        <w:t>Модели имприн</w:t>
      </w:r>
      <w:r w:rsidR="000202B3" w:rsidRPr="00804785">
        <w:rPr>
          <w:bdr w:val="none" w:sz="0" w:space="0" w:color="auto" w:frame="1"/>
          <w:shd w:val="clear" w:color="auto" w:fill="FFFFFF"/>
        </w:rPr>
        <w:t>тин</w:t>
      </w:r>
      <w:r w:rsidR="00125E3A" w:rsidRPr="00804785">
        <w:rPr>
          <w:bdr w:val="none" w:sz="0" w:space="0" w:color="auto" w:frame="1"/>
          <w:shd w:val="clear" w:color="auto" w:fill="FFFFFF"/>
        </w:rPr>
        <w:t>га</w:t>
      </w:r>
      <w:bookmarkEnd w:id="24"/>
    </w:p>
    <w:p w:rsidR="00125E3A" w:rsidRPr="00622712" w:rsidRDefault="000202B3" w:rsidP="00B61AF9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Важно отметить, что удаление ICRs обычно приводит к потере импринтинга нескольких генов в </w:t>
      </w:r>
      <w:r w:rsidRPr="00622712">
        <w:rPr>
          <w:rFonts w:cs="Times New Roman"/>
          <w:szCs w:val="24"/>
          <w:bdr w:val="none" w:sz="0" w:space="0" w:color="auto" w:frame="1"/>
          <w:shd w:val="clear" w:color="auto" w:fill="FFFFFF"/>
        </w:rPr>
        <w:t>кластере. ICRs можно условно разделить на две категории: те, которые работают как инсуляторы и те, которые служат в качестве промотора для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62271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регулирующих некодирующих РНК (ncRNA). </w:t>
      </w:r>
    </w:p>
    <w:p w:rsidR="00166734" w:rsidRPr="00622712" w:rsidRDefault="00166734" w:rsidP="00B61AF9">
      <w:pPr>
        <w:spacing w:after="0"/>
        <w:rPr>
          <w:b/>
          <w:bdr w:val="none" w:sz="0" w:space="0" w:color="auto" w:frame="1"/>
          <w:shd w:val="clear" w:color="auto" w:fill="FFFFFF"/>
        </w:rPr>
      </w:pPr>
      <w:r w:rsidRPr="00622712">
        <w:rPr>
          <w:b/>
          <w:bdr w:val="none" w:sz="0" w:space="0" w:color="auto" w:frame="1"/>
          <w:shd w:val="clear" w:color="auto" w:fill="FFFFFF"/>
        </w:rPr>
        <w:t xml:space="preserve">Модель </w:t>
      </w:r>
      <w:r w:rsidRPr="00622712">
        <w:rPr>
          <w:b/>
          <w:bdr w:val="none" w:sz="0" w:space="0" w:color="auto" w:frame="1"/>
          <w:shd w:val="clear" w:color="auto" w:fill="FFFFFF"/>
          <w:lang w:val="en-US"/>
        </w:rPr>
        <w:t>CTCF</w:t>
      </w:r>
      <w:r w:rsidRPr="00622712">
        <w:rPr>
          <w:b/>
          <w:bdr w:val="none" w:sz="0" w:space="0" w:color="auto" w:frame="1"/>
          <w:shd w:val="clear" w:color="auto" w:fill="FFFFFF"/>
        </w:rPr>
        <w:t>-зависимого инсулятора</w:t>
      </w:r>
    </w:p>
    <w:p w:rsidR="003679C2" w:rsidRPr="00804785" w:rsidRDefault="003679C2" w:rsidP="00B61AF9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622712">
        <w:rPr>
          <w:rFonts w:cs="Times New Roman"/>
          <w:szCs w:val="24"/>
          <w:bdr w:val="none" w:sz="0" w:space="0" w:color="auto" w:frame="1"/>
          <w:shd w:val="clear" w:color="auto" w:fill="FFFFFF"/>
        </w:rPr>
        <w:t>Один из способов регуляции экспрессии импринтированных генов связан с наличием специфической последовательности нуклеотидов в пределах кластера. Эта последовательность, представленная повторами, выполняет функцию инсулятора, т. е.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последовательности, определяющей границы транскрипционно активного и инертного хроматина.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Действительно, транскрипционная активность гена в значительной степе</w:t>
      </w:r>
      <w:r w:rsidR="00D50EA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ни детерминирована структурной </w:t>
      </w:r>
      <w:r w:rsidR="00EF2F49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организацией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хроматина, которая, в свою очередь, связана со статусом метилирования ДНК. Так, специфические последовательности ДНК преимущественно взаимод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ействуют с метилтрансферазами,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обеспечивающими процесс метилирования, что приводит к присоединению метилцитозин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связывающих белков и гистон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ацетилазного комплекса. Связь специ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фичных белков с метилированной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ДНК приводит к стабилизации хроматина и невозможности присоединени</w:t>
      </w:r>
      <w:r w:rsidR="00D50EA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я транскрипционного комплекса и,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как следствие, к инактивации транскрипции (Пендина и др., 2007).</w:t>
      </w:r>
    </w:p>
    <w:p w:rsidR="00166734" w:rsidRPr="00804785" w:rsidRDefault="00166734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Наиболее 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хорошо охарактеризованный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кластер, который 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импринтируется с помощью инсуляторной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модели, содерж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матерински 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экспрессируемый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 и 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отцовски экспрессируемый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инсулин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подобный фактор роста 2 (Igf2). Этот кластер находится в 11p15.5 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человека и находится в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консервативн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ой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синтении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с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дистальн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ым плечом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7 хромосомы у мыш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В то время как большинство исследований по H19 и Igf2 были проведены на мышах, многие 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характеристики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этих генов, включая их профиль экспрессии и регуляторны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механизм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ы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похожи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у мыши и человека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Этот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кластер и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механизм импринтинга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сохраняются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у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сумчатых, что делает 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его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древнейши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м из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выявленны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х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на сегодняшний день.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Как у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мыши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, так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у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человека, H19 и Igf2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широко экспрессируем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ые в ходе эмбрионального развития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после рождения подавля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тся в большинстве тканей. H19 кодирует полностью 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процессируемые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2,3 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к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б некодирующи</w:t>
      </w:r>
      <w:r w:rsidR="00075235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РНК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первоначально был </w:t>
      </w:r>
      <w:r w:rsidR="0007523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установлен в качестве супрессора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опухолей. </w:t>
      </w:r>
      <w:r w:rsidR="00215CC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Однако, для него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также был</w:t>
      </w:r>
      <w:r w:rsidR="00215CC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показан</w:t>
      </w:r>
      <w:r w:rsidR="00215CC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ы онкогенные свойства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Igf2 кодирует белок, который играет важную роль в развитии эмбриона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роста и развития </w:t>
      </w:r>
      <w:r w:rsidR="00215CC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плаценты.</w:t>
      </w:r>
    </w:p>
    <w:p w:rsidR="00AA2722" w:rsidRPr="00804785" w:rsidRDefault="00166734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Как и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во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все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х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импринтированных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кластер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ах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экспрессия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 и IGF2 регулируется ICR [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обо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значенный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центром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импринтинга 1 (IC1)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у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человека и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ICR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или дифференциально метилир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уем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ые области (DMD)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у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мыш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]</w:t>
      </w:r>
      <w:r w:rsidR="00B15548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расположен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ным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между двумя генами. Этот регион примерно в 5 кб и 2 кб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длиной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у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человека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мыш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соответственно </w:t>
      </w:r>
      <w:r w:rsidR="001711A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(рис. 24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). Он действует путем регулирования взаимодействия между </w:t>
      </w:r>
      <w:r w:rsidR="00215CC7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промоторами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H19 и IGF2 и их общи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х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энхансеров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которые лежат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«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ниже по течению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»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 (рис. </w:t>
      </w:r>
      <w:r w:rsidR="001711A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24</w:t>
      </w:r>
      <w:r w:rsidR="00B15548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). Удаление ICR/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DMD приводит к потере и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мпринтинга (LOI) на H19 и Igf2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. Правильн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ый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импринтинг H19 и Igf2 требует, чтобы ICR/DMD метилир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овались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 отцовской аллел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оставались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неметилированным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 материнской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аллели. Мутации в CpGs в ICR/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DMD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приводят к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гипометилировани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последующ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ей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биаллельн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ой</w:t>
      </w:r>
      <w:r w:rsid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экспрессии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 и подавлени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Igf2. Важный прорыв в определении механизма импринтинга в этом локусе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был сделан при исследовании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консервативных последовательностей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в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мышиных и человеческих ICR</w:t>
      </w:r>
      <w:r w:rsidR="0035646D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s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Будучи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неметилирован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н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ы</w:t>
      </w:r>
      <w:r w:rsidR="00B61AF9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ми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, эти последовательности связыва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тся с </w:t>
      </w:r>
      <w:r w:rsidR="000F473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инсуляторным </w:t>
      </w:r>
      <w:r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белком CCCTC-свя</w:t>
      </w:r>
      <w:r w:rsidR="001711AB" w:rsidRPr="00E028C0">
        <w:rPr>
          <w:rFonts w:cs="Times New Roman"/>
          <w:szCs w:val="24"/>
          <w:bdr w:val="none" w:sz="0" w:space="0" w:color="auto" w:frame="1"/>
          <w:shd w:val="clear" w:color="auto" w:fill="FFFFFF"/>
        </w:rPr>
        <w:t>зывающего фактора (CTCF) (рис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24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).</w:t>
      </w:r>
    </w:p>
    <w:p w:rsidR="00AA2722" w:rsidRPr="00804785" w:rsidRDefault="00AA2722" w:rsidP="00804785">
      <w:pPr>
        <w:spacing w:after="0"/>
        <w:ind w:firstLine="0"/>
        <w:jc w:val="center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1535" cy="23774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22" w:rsidRPr="00804785" w:rsidRDefault="00AA2722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Рисунок 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24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Модель инсулятора для кластера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Igf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 (Ideraabdullah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2008). Показан паттерн экспрессии для эн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одермы. На материнской хромосоме неметилированный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ICE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связывается с белком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CTCF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формирует инсулятор, который не дает общим энхансерам энтодермы активировать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Igf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2. Вместо этого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энхансеры активируют близлежащий промотор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ncRNAH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19. На отцовской хромосоме метилированный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ICE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не может связываться с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CTCF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инсулятор не образуется, вследствие чего ген иРНК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Igf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2 экспрессируется только на этой хромосоме.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ncRNAH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19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метилируется, скорее всего, из-за распространения с удаленного на 2 т.о. метилированного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ICE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является «молчащей»</w:t>
      </w:r>
      <w:r w:rsidR="002D21E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166734" w:rsidRPr="00804785" w:rsidRDefault="000F473B" w:rsidP="00804785">
      <w:pPr>
        <w:spacing w:after="0"/>
        <w:ind w:firstLine="708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Первоначально предполагалось, что 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CTCF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блокирует активность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инсулятора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или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энхансера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на аналогичных последовательност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ях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локусе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β-глобина. Нынешняя модель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регулирования 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импринтинга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H19/Igf2 локус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 заключается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том, 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что </w:t>
      </w:r>
      <w:r w:rsidR="00C665E0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CTCF 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связыва</w:t>
      </w:r>
      <w:r w:rsidR="00C665E0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ется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 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неметилированны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м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материнск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им</w:t>
      </w:r>
      <w:r w:rsidR="00C665E0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ICR/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DMD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, что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защищает 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локус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от 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de novo 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метилирования и пре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пятству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ет 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активации Igf2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ниже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лежащи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ми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энхансер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ами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, оставляя их доступными для активаци</w:t>
      </w:r>
      <w:r w:rsidR="001711AB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и транскрипции на H19 (рис. 24</w:t>
      </w:r>
      <w:r w:rsidR="009628B5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)</w:t>
      </w:r>
      <w:r w:rsidR="001667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. CTCF не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состоянии связать метилированны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й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ий IC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R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/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DMD, что приводит к экспрессии 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Igf2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то время как H19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сайленсируется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Целевые мутации сайтов CTCF показали, что эти сайты являются необходимыми для поддержания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импринтинга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но не 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его 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создани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</w:t>
      </w:r>
      <w:r w:rsidR="001667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166734" w:rsidRDefault="00166734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Хотя в настоящее время хорошо известно, ч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то ICR</w:t>
      </w:r>
      <w:r w:rsidR="00135C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/DMD действует как 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блокатор </w:t>
      </w:r>
      <w:r w:rsidR="00135C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CTCF-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зависи</w:t>
      </w:r>
      <w:r w:rsidR="00135C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</w:t>
      </w:r>
      <w:r w:rsidR="009628B5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ого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135C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инсулятора/энхансера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механизм </w:t>
      </w:r>
      <w:r w:rsidR="00135C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инсуляции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остается не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135C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ясным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Результаты исследований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 мышах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использованием метода захвата конформации хромосом (3С)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определяющие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физически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взаимодействи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между участк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хромосом, предпол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агают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, что в механизме импринтинга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принимает участие хромосомное выпетливание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хотя точная природа и функции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выпетливания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обсужда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тся. </w:t>
      </w:r>
      <w:r w:rsidR="00B61AF9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сть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общее мнение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что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разделенные энхансеры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физически взаимодейств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уют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промоторами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Igf2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отцовской хромосоме,</w:t>
      </w:r>
      <w:r w:rsidR="0035646D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то время как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взаимодействия на материнской хромосом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остаются неясными. Karukuti и др</w:t>
      </w:r>
      <w:r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  <w:r w:rsidR="00B61AF9"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(</w:t>
      </w:r>
      <w:r w:rsidR="008874AC"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2006</w:t>
      </w:r>
      <w:r w:rsidR="00B61AF9"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)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сообщают, что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сайленсинг материнского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Igf2 </w:t>
      </w:r>
      <w:r w:rsidR="00795C8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приводит к взимодействию ICR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/</w:t>
      </w:r>
      <w:r w:rsidRPr="00804785">
        <w:rPr>
          <w:rFonts w:cs="Times New Roman"/>
          <w:szCs w:val="24"/>
        </w:rPr>
        <w:t xml:space="preserve">DMD с </w:t>
      </w:r>
      <w:r w:rsidR="00D50EA3">
        <w:rPr>
          <w:rFonts w:cs="Times New Roman"/>
          <w:szCs w:val="24"/>
        </w:rPr>
        <w:t xml:space="preserve">S/MAR </w:t>
      </w:r>
      <w:r w:rsidR="00BF7107" w:rsidRPr="00804785">
        <w:rPr>
          <w:rFonts w:cs="Times New Roman"/>
          <w:szCs w:val="24"/>
        </w:rPr>
        <w:t>(</w:t>
      </w:r>
      <w:r w:rsidR="00795C8A" w:rsidRPr="00804785">
        <w:rPr>
          <w:rFonts w:cs="Times New Roman"/>
          <w:szCs w:val="24"/>
        </w:rPr>
        <w:t>Scaffold/Matrix Attachment Regions</w:t>
      </w:r>
      <w:r w:rsidR="00BF7107" w:rsidRPr="00804785">
        <w:rPr>
          <w:rFonts w:cs="Times New Roman"/>
          <w:szCs w:val="24"/>
        </w:rPr>
        <w:t xml:space="preserve"> - специальные А-Т-богатые участки прикрепления к ядерному матриксу, служащие для заякоривания петель хроматина на белках ядерного матрикса) </w:t>
      </w:r>
      <w:r w:rsidRPr="00804785">
        <w:rPr>
          <w:rFonts w:cs="Times New Roman"/>
          <w:szCs w:val="24"/>
        </w:rPr>
        <w:t xml:space="preserve">и </w:t>
      </w:r>
      <w:r w:rsidR="00BF7107" w:rsidRPr="00804785">
        <w:rPr>
          <w:rFonts w:cs="Times New Roman"/>
          <w:szCs w:val="24"/>
        </w:rPr>
        <w:t xml:space="preserve">с </w:t>
      </w:r>
      <w:r w:rsidR="00BF7107" w:rsidRPr="00804785">
        <w:rPr>
          <w:rFonts w:cs="Times New Roman"/>
          <w:szCs w:val="24"/>
          <w:lang w:val="en-US"/>
        </w:rPr>
        <w:t>DMR</w:t>
      </w:r>
      <w:r w:rsidR="00BF7107" w:rsidRPr="00804785">
        <w:rPr>
          <w:rFonts w:cs="Times New Roman"/>
          <w:szCs w:val="24"/>
        </w:rPr>
        <w:t xml:space="preserve"> (</w:t>
      </w:r>
      <w:r w:rsidRPr="00804785">
        <w:rPr>
          <w:rFonts w:cs="Times New Roman"/>
          <w:szCs w:val="24"/>
        </w:rPr>
        <w:t>дифференциально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метилированны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област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ями)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локусе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Igf2 для создания тугой петл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вокруг Igf2 гена, 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тем самым, физическ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ого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препятств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ия экспрессии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Igf2.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Напротив, Yoon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 его коллеги </w:t>
      </w:r>
      <w:r w:rsidR="00B61AF9"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(</w:t>
      </w:r>
      <w:r w:rsidR="008874AC"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2007</w:t>
      </w:r>
      <w:r w:rsidR="00B61AF9" w:rsidRPr="008874AC">
        <w:rPr>
          <w:rFonts w:cs="Times New Roman"/>
          <w:szCs w:val="24"/>
          <w:bdr w:val="none" w:sz="0" w:space="0" w:color="auto" w:frame="1"/>
          <w:shd w:val="clear" w:color="auto" w:fill="FFFFFF"/>
        </w:rPr>
        <w:t>)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показали, что 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ICR/</w:t>
      </w:r>
      <w:r w:rsidR="00BF7107" w:rsidRPr="00804785">
        <w:rPr>
          <w:rFonts w:cs="Times New Roman"/>
          <w:szCs w:val="24"/>
        </w:rPr>
        <w:t xml:space="preserve">DMD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образует транскрипционно непродуктивн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ый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BF7107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комплекс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не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активны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ми промоторами Igf2 на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материнской хромосом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что приводит к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сайленсингу Igf2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Не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ясно, как эта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модель типа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"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ловушки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"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учитывает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взаимодействи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между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промотором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H19, которые необходимы для материнской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экспрессии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H19. Совсем недавно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было показано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что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материнской аллели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контакт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ируют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все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й кодирующей частью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 и промотер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ом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вплоть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до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A571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ICR/DMD, но не за его пределами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Когда ICR/DMD или CTCF 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сайт</w:t>
      </w:r>
      <w:r w:rsidR="00A571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ы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связывания удал</w:t>
      </w:r>
      <w:r w:rsidR="00A571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ены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на материнск</w:t>
      </w:r>
      <w:r w:rsidR="00A571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ом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аллел</w:t>
      </w:r>
      <w:r w:rsidR="00A57134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е, энхансеры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взаимодействуют 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со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всем локус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ом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что говорит о том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что 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энхансеры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прокладывают путь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вдоль хромосомы, пока не найдут подходящую последовательность промотора, а затем 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инсулятор блокирует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дальнейше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е движение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Есть несколько причин, почему эти 3C эксперименты </w:t>
      </w:r>
      <w:r w:rsidR="00772F61"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даю</w:t>
      </w:r>
      <w:r w:rsidRPr="009E11C0">
        <w:rPr>
          <w:rFonts w:cs="Times New Roman"/>
          <w:szCs w:val="24"/>
          <w:bdr w:val="none" w:sz="0" w:space="0" w:color="auto" w:frame="1"/>
          <w:shd w:val="clear" w:color="auto" w:fill="FFFFFF"/>
        </w:rPr>
        <w:t>т разные результаты и модели. Во-первых, анализы были предназначены для тестирования различных взаимодействий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энхансеров в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сравнени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 с ICR/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DMD взаимодействи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ями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). Во-вторых, 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чтобы расщепить ДНК были использованы различные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ферменты рестрикции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которые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могли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несоразмерно разделить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регуляторны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последовательност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В-третьих, 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проанализированные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клетки и ткани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были разнообразны. Наконец, анализы 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не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были проведены по все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му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H19/Igf2 домен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во всех исследованиях и не мо</w:t>
      </w:r>
      <w:r w:rsidR="00772F6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гу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 считаться 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поддающимися количественной оценке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Таким образом, трудно определить правильность одной модели по сравнению с другой. Тем не мен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ее, рассмотрение нескольких ICR/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DMD мутантных аллелей демонстрирует, что 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дальнодействующие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аллель-специфически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взаимодействи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</w:t>
      </w:r>
      <w:r w:rsidR="009E11C0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локусе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H19/Igf2 завис</w:t>
      </w:r>
      <w:r w:rsidR="00335540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ят от ICR/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DMD.</w:t>
      </w:r>
    </w:p>
    <w:p w:rsidR="00166734" w:rsidRPr="00804785" w:rsidRDefault="00166734" w:rsidP="00343FEF">
      <w:pPr>
        <w:spacing w:after="0"/>
        <w:rPr>
          <w:bdr w:val="none" w:sz="0" w:space="0" w:color="auto" w:frame="1"/>
          <w:shd w:val="clear" w:color="auto" w:fill="FFFFFF"/>
        </w:rPr>
      </w:pPr>
      <w:r w:rsidRPr="00804785">
        <w:rPr>
          <w:bdr w:val="none" w:sz="0" w:space="0" w:color="auto" w:frame="1"/>
          <w:shd w:val="clear" w:color="auto" w:fill="FFFFFF"/>
        </w:rPr>
        <w:t>Независимо от точн</w:t>
      </w:r>
      <w:r w:rsidR="00335540" w:rsidRPr="00804785">
        <w:rPr>
          <w:bdr w:val="none" w:sz="0" w:space="0" w:color="auto" w:frame="1"/>
          <w:shd w:val="clear" w:color="auto" w:fill="FFFFFF"/>
        </w:rPr>
        <w:t>ого</w:t>
      </w:r>
      <w:r w:rsidRPr="00804785">
        <w:rPr>
          <w:bdr w:val="none" w:sz="0" w:space="0" w:color="auto" w:frame="1"/>
          <w:shd w:val="clear" w:color="auto" w:fill="FFFFFF"/>
        </w:rPr>
        <w:t xml:space="preserve"> механизм</w:t>
      </w:r>
      <w:r w:rsidR="00335540" w:rsidRPr="00804785">
        <w:rPr>
          <w:bdr w:val="none" w:sz="0" w:space="0" w:color="auto" w:frame="1"/>
          <w:shd w:val="clear" w:color="auto" w:fill="FFFFFF"/>
        </w:rPr>
        <w:t>а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="00335540" w:rsidRPr="00804785">
        <w:rPr>
          <w:bdr w:val="none" w:sz="0" w:space="0" w:color="auto" w:frame="1"/>
          <w:shd w:val="clear" w:color="auto" w:fill="FFFFFF"/>
        </w:rPr>
        <w:t>работы инсулятора</w:t>
      </w:r>
      <w:r w:rsidRPr="00804785">
        <w:rPr>
          <w:bdr w:val="none" w:sz="0" w:space="0" w:color="auto" w:frame="1"/>
          <w:shd w:val="clear" w:color="auto" w:fill="FFFFFF"/>
        </w:rPr>
        <w:t xml:space="preserve">, ясно, что </w:t>
      </w:r>
      <w:r w:rsidR="00335540" w:rsidRPr="00804785">
        <w:rPr>
          <w:bdr w:val="none" w:sz="0" w:space="0" w:color="auto" w:frame="1"/>
          <w:shd w:val="clear" w:color="auto" w:fill="FFFFFF"/>
        </w:rPr>
        <w:t xml:space="preserve">взаимодействуют </w:t>
      </w:r>
      <w:r w:rsidRPr="00804785">
        <w:rPr>
          <w:bdr w:val="none" w:sz="0" w:space="0" w:color="auto" w:frame="1"/>
          <w:shd w:val="clear" w:color="auto" w:fill="FFFFFF"/>
        </w:rPr>
        <w:t>дистальные элементы. В соответствии с пон</w:t>
      </w:r>
      <w:r w:rsidR="00335540" w:rsidRPr="00804785">
        <w:rPr>
          <w:bdr w:val="none" w:sz="0" w:space="0" w:color="auto" w:frame="1"/>
          <w:shd w:val="clear" w:color="auto" w:fill="FFFFFF"/>
        </w:rPr>
        <w:t>имани</w:t>
      </w:r>
      <w:r w:rsidRPr="00804785">
        <w:rPr>
          <w:bdr w:val="none" w:sz="0" w:space="0" w:color="auto" w:frame="1"/>
          <w:shd w:val="clear" w:color="auto" w:fill="FFFFFF"/>
        </w:rPr>
        <w:t xml:space="preserve">ем этих взаимодействий, недавние исследования показали, что </w:t>
      </w:r>
      <w:r w:rsidR="00335540" w:rsidRPr="001B7041">
        <w:rPr>
          <w:bdr w:val="none" w:sz="0" w:space="0" w:color="auto" w:frame="1"/>
          <w:shd w:val="clear" w:color="auto" w:fill="FFFFFF"/>
        </w:rPr>
        <w:t>когезины</w:t>
      </w:r>
      <w:r w:rsidRPr="001B7041">
        <w:rPr>
          <w:bdr w:val="none" w:sz="0" w:space="0" w:color="auto" w:frame="1"/>
          <w:shd w:val="clear" w:color="auto" w:fill="FFFFFF"/>
        </w:rPr>
        <w:t xml:space="preserve">, которые </w:t>
      </w:r>
      <w:r w:rsidR="00335540" w:rsidRPr="001B7041">
        <w:rPr>
          <w:bdr w:val="none" w:sz="0" w:space="0" w:color="auto" w:frame="1"/>
          <w:shd w:val="clear" w:color="auto" w:fill="FFFFFF"/>
        </w:rPr>
        <w:t>соединяют</w:t>
      </w:r>
      <w:r w:rsidRPr="001B7041">
        <w:rPr>
          <w:bdr w:val="none" w:sz="0" w:space="0" w:color="auto" w:frame="1"/>
          <w:shd w:val="clear" w:color="auto" w:fill="FFFFFF"/>
        </w:rPr>
        <w:t xml:space="preserve"> сестрински</w:t>
      </w:r>
      <w:r w:rsidR="00335540" w:rsidRPr="001B7041">
        <w:rPr>
          <w:bdr w:val="none" w:sz="0" w:space="0" w:color="auto" w:frame="1"/>
          <w:shd w:val="clear" w:color="auto" w:fill="FFFFFF"/>
        </w:rPr>
        <w:t>е</w:t>
      </w:r>
      <w:r w:rsidRPr="001B7041">
        <w:rPr>
          <w:bdr w:val="none" w:sz="0" w:space="0" w:color="auto" w:frame="1"/>
          <w:shd w:val="clear" w:color="auto" w:fill="FFFFFF"/>
        </w:rPr>
        <w:t xml:space="preserve"> хроматид</w:t>
      </w:r>
      <w:r w:rsidR="00335540" w:rsidRPr="001B7041">
        <w:rPr>
          <w:bdr w:val="none" w:sz="0" w:space="0" w:color="auto" w:frame="1"/>
          <w:shd w:val="clear" w:color="auto" w:fill="FFFFFF"/>
        </w:rPr>
        <w:t>ы</w:t>
      </w:r>
      <w:r w:rsidRPr="001B7041">
        <w:rPr>
          <w:bdr w:val="none" w:sz="0" w:space="0" w:color="auto" w:frame="1"/>
          <w:shd w:val="clear" w:color="auto" w:fill="FFFFFF"/>
        </w:rPr>
        <w:t xml:space="preserve">, </w:t>
      </w:r>
      <w:r w:rsidR="00335540" w:rsidRPr="001B7041">
        <w:rPr>
          <w:bdr w:val="none" w:sz="0" w:space="0" w:color="auto" w:frame="1"/>
          <w:shd w:val="clear" w:color="auto" w:fill="FFFFFF"/>
        </w:rPr>
        <w:t>ко</w:t>
      </w:r>
      <w:r w:rsidRPr="001B7041">
        <w:rPr>
          <w:bdr w:val="none" w:sz="0" w:space="0" w:color="auto" w:frame="1"/>
          <w:shd w:val="clear" w:color="auto" w:fill="FFFFFF"/>
        </w:rPr>
        <w:t xml:space="preserve">локализуются </w:t>
      </w:r>
      <w:r w:rsidR="00335540" w:rsidRPr="001B7041">
        <w:rPr>
          <w:bdr w:val="none" w:sz="0" w:space="0" w:color="auto" w:frame="1"/>
          <w:shd w:val="clear" w:color="auto" w:fill="FFFFFF"/>
        </w:rPr>
        <w:t>с CTCF.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Pr="001B7041">
        <w:rPr>
          <w:bdr w:val="none" w:sz="0" w:space="0" w:color="auto" w:frame="1"/>
          <w:shd w:val="clear" w:color="auto" w:fill="FFFFFF"/>
        </w:rPr>
        <w:t>В ча</w:t>
      </w:r>
      <w:r w:rsidRPr="00804785">
        <w:rPr>
          <w:bdr w:val="none" w:sz="0" w:space="0" w:color="auto" w:frame="1"/>
          <w:shd w:val="clear" w:color="auto" w:fill="FFFFFF"/>
        </w:rPr>
        <w:t xml:space="preserve">стности, два </w:t>
      </w:r>
      <w:r w:rsidR="00335540" w:rsidRPr="00804785">
        <w:rPr>
          <w:bdr w:val="none" w:sz="0" w:space="0" w:color="auto" w:frame="1"/>
          <w:shd w:val="clear" w:color="auto" w:fill="FFFFFF"/>
        </w:rPr>
        <w:t>когезина</w:t>
      </w:r>
      <w:r w:rsidRPr="00804785">
        <w:rPr>
          <w:bdr w:val="none" w:sz="0" w:space="0" w:color="auto" w:frame="1"/>
          <w:shd w:val="clear" w:color="auto" w:fill="FFFFFF"/>
        </w:rPr>
        <w:t xml:space="preserve">, RAD21 и SMC1, </w:t>
      </w:r>
      <w:r w:rsidR="00335540" w:rsidRPr="00804785">
        <w:rPr>
          <w:bdr w:val="none" w:sz="0" w:space="0" w:color="auto" w:frame="1"/>
          <w:shd w:val="clear" w:color="auto" w:fill="FFFFFF"/>
        </w:rPr>
        <w:t>связаны</w:t>
      </w:r>
      <w:r w:rsidRPr="00804785">
        <w:rPr>
          <w:bdr w:val="none" w:sz="0" w:space="0" w:color="auto" w:frame="1"/>
          <w:shd w:val="clear" w:color="auto" w:fill="FFFFFF"/>
        </w:rPr>
        <w:t xml:space="preserve"> с CTCF сайто</w:t>
      </w:r>
      <w:r w:rsidR="00335540" w:rsidRPr="00804785">
        <w:rPr>
          <w:bdr w:val="none" w:sz="0" w:space="0" w:color="auto" w:frame="1"/>
          <w:shd w:val="clear" w:color="auto" w:fill="FFFFFF"/>
        </w:rPr>
        <w:t>м</w:t>
      </w:r>
      <w:r w:rsidRPr="00804785">
        <w:rPr>
          <w:bdr w:val="none" w:sz="0" w:space="0" w:color="auto" w:frame="1"/>
          <w:shd w:val="clear" w:color="auto" w:fill="FFFFFF"/>
        </w:rPr>
        <w:t xml:space="preserve"> в H19/Igf2 DMD аллель</w:t>
      </w:r>
      <w:r w:rsidR="001B7041">
        <w:rPr>
          <w:bdr w:val="none" w:sz="0" w:space="0" w:color="auto" w:frame="1"/>
          <w:shd w:val="clear" w:color="auto" w:fill="FFFFFF"/>
        </w:rPr>
        <w:t>-</w:t>
      </w:r>
      <w:r w:rsidRPr="00804785">
        <w:rPr>
          <w:bdr w:val="none" w:sz="0" w:space="0" w:color="auto" w:frame="1"/>
          <w:shd w:val="clear" w:color="auto" w:fill="FFFFFF"/>
        </w:rPr>
        <w:t>специфическим образом, что сопоставимо с</w:t>
      </w:r>
      <w:r w:rsidR="00335540" w:rsidRPr="00804785">
        <w:rPr>
          <w:bdr w:val="none" w:sz="0" w:space="0" w:color="auto" w:frame="1"/>
          <w:shd w:val="clear" w:color="auto" w:fill="FFFFFF"/>
        </w:rPr>
        <w:t>о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="00335540" w:rsidRPr="00804785">
        <w:rPr>
          <w:bdr w:val="none" w:sz="0" w:space="0" w:color="auto" w:frame="1"/>
          <w:shd w:val="clear" w:color="auto" w:fill="FFFFFF"/>
        </w:rPr>
        <w:t>связыванием</w:t>
      </w:r>
      <w:r w:rsidRPr="00804785">
        <w:rPr>
          <w:bdr w:val="none" w:sz="0" w:space="0" w:color="auto" w:frame="1"/>
          <w:shd w:val="clear" w:color="auto" w:fill="FFFFFF"/>
        </w:rPr>
        <w:t xml:space="preserve"> CTCF, однако остается не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bdr w:val="none" w:sz="0" w:space="0" w:color="auto" w:frame="1"/>
          <w:shd w:val="clear" w:color="auto" w:fill="FFFFFF"/>
        </w:rPr>
        <w:t xml:space="preserve">известным, </w:t>
      </w:r>
      <w:r w:rsidR="00335540" w:rsidRPr="00804785">
        <w:rPr>
          <w:bdr w:val="none" w:sz="0" w:space="0" w:color="auto" w:frame="1"/>
          <w:shd w:val="clear" w:color="auto" w:fill="FFFFFF"/>
        </w:rPr>
        <w:t>требуется ли связывание когезинов</w:t>
      </w:r>
      <w:r w:rsidRPr="00804785">
        <w:rPr>
          <w:bdr w:val="none" w:sz="0" w:space="0" w:color="auto" w:frame="1"/>
          <w:shd w:val="clear" w:color="auto" w:fill="FFFFFF"/>
        </w:rPr>
        <w:t xml:space="preserve"> для </w:t>
      </w:r>
      <w:r w:rsidR="00335540" w:rsidRPr="00804785">
        <w:rPr>
          <w:bdr w:val="none" w:sz="0" w:space="0" w:color="auto" w:frame="1"/>
          <w:shd w:val="clear" w:color="auto" w:fill="FFFFFF"/>
        </w:rPr>
        <w:t xml:space="preserve">связывния </w:t>
      </w:r>
      <w:r w:rsidRPr="00804785">
        <w:rPr>
          <w:bdr w:val="none" w:sz="0" w:space="0" w:color="auto" w:frame="1"/>
          <w:shd w:val="clear" w:color="auto" w:fill="FFFFFF"/>
        </w:rPr>
        <w:t>CTCF</w:t>
      </w:r>
      <w:r w:rsidR="00335540" w:rsidRPr="00804785">
        <w:rPr>
          <w:bdr w:val="none" w:sz="0" w:space="0" w:color="auto" w:frame="1"/>
          <w:shd w:val="clear" w:color="auto" w:fill="FFFFFF"/>
        </w:rPr>
        <w:t xml:space="preserve"> или наоборот</w:t>
      </w:r>
      <w:r w:rsidRPr="00804785">
        <w:rPr>
          <w:bdr w:val="none" w:sz="0" w:space="0" w:color="auto" w:frame="1"/>
          <w:shd w:val="clear" w:color="auto" w:fill="FFFFFF"/>
        </w:rPr>
        <w:t xml:space="preserve">. Дальнейшие исследования </w:t>
      </w:r>
      <w:r w:rsidR="00335540" w:rsidRPr="00804785">
        <w:rPr>
          <w:bdr w:val="none" w:sz="0" w:space="0" w:color="auto" w:frame="1"/>
          <w:shd w:val="clear" w:color="auto" w:fill="FFFFFF"/>
        </w:rPr>
        <w:t>для</w:t>
      </w:r>
      <w:r w:rsidRPr="00804785">
        <w:rPr>
          <w:bdr w:val="none" w:sz="0" w:space="0" w:color="auto" w:frame="1"/>
          <w:shd w:val="clear" w:color="auto" w:fill="FFFFFF"/>
        </w:rPr>
        <w:t xml:space="preserve"> определ</w:t>
      </w:r>
      <w:r w:rsidR="00335540" w:rsidRPr="00804785">
        <w:rPr>
          <w:bdr w:val="none" w:sz="0" w:space="0" w:color="auto" w:frame="1"/>
          <w:shd w:val="clear" w:color="auto" w:fill="FFFFFF"/>
        </w:rPr>
        <w:t>ения</w:t>
      </w:r>
      <w:r w:rsidRPr="00804785">
        <w:rPr>
          <w:bdr w:val="none" w:sz="0" w:space="0" w:color="auto" w:frame="1"/>
          <w:shd w:val="clear" w:color="auto" w:fill="FFFFFF"/>
        </w:rPr>
        <w:t xml:space="preserve"> врем</w:t>
      </w:r>
      <w:r w:rsidR="00335540" w:rsidRPr="00804785">
        <w:rPr>
          <w:bdr w:val="none" w:sz="0" w:space="0" w:color="auto" w:frame="1"/>
          <w:shd w:val="clear" w:color="auto" w:fill="FFFFFF"/>
        </w:rPr>
        <w:t>ени</w:t>
      </w:r>
      <w:r w:rsidRPr="00804785">
        <w:rPr>
          <w:bdr w:val="none" w:sz="0" w:space="0" w:color="auto" w:frame="1"/>
          <w:shd w:val="clear" w:color="auto" w:fill="FFFFFF"/>
        </w:rPr>
        <w:t xml:space="preserve"> связывания </w:t>
      </w:r>
      <w:r w:rsidR="00335540" w:rsidRPr="00804785">
        <w:rPr>
          <w:bdr w:val="none" w:sz="0" w:space="0" w:color="auto" w:frame="1"/>
          <w:shd w:val="clear" w:color="auto" w:fill="FFFFFF"/>
        </w:rPr>
        <w:t>когезинов</w:t>
      </w:r>
      <w:r w:rsidRPr="00804785">
        <w:rPr>
          <w:bdr w:val="none" w:sz="0" w:space="0" w:color="auto" w:frame="1"/>
          <w:shd w:val="clear" w:color="auto" w:fill="FFFFFF"/>
        </w:rPr>
        <w:t xml:space="preserve"> или дополнительных факторов </w:t>
      </w:r>
      <w:r w:rsidR="00335540" w:rsidRPr="00804785">
        <w:rPr>
          <w:bdr w:val="none" w:sz="0" w:space="0" w:color="auto" w:frame="1"/>
          <w:shd w:val="clear" w:color="auto" w:fill="FFFFFF"/>
        </w:rPr>
        <w:t>с ICR/</w:t>
      </w:r>
      <w:r w:rsidRPr="00804785">
        <w:rPr>
          <w:bdr w:val="none" w:sz="0" w:space="0" w:color="auto" w:frame="1"/>
          <w:shd w:val="clear" w:color="auto" w:fill="FFFFFF"/>
        </w:rPr>
        <w:t>DMD</w:t>
      </w:r>
      <w:r w:rsidR="00335540" w:rsidRPr="00804785">
        <w:rPr>
          <w:bdr w:val="none" w:sz="0" w:space="0" w:color="auto" w:frame="1"/>
          <w:shd w:val="clear" w:color="auto" w:fill="FFFFFF"/>
        </w:rPr>
        <w:t xml:space="preserve"> и того,</w:t>
      </w:r>
      <w:r w:rsidRPr="00804785">
        <w:rPr>
          <w:bdr w:val="none" w:sz="0" w:space="0" w:color="auto" w:frame="1"/>
          <w:shd w:val="clear" w:color="auto" w:fill="FFFFFF"/>
        </w:rPr>
        <w:t xml:space="preserve"> как он</w:t>
      </w:r>
      <w:r w:rsidR="00335540" w:rsidRPr="00804785">
        <w:rPr>
          <w:bdr w:val="none" w:sz="0" w:space="0" w:color="auto" w:frame="1"/>
          <w:shd w:val="clear" w:color="auto" w:fill="FFFFFF"/>
        </w:rPr>
        <w:t>о</w:t>
      </w:r>
      <w:r w:rsidRPr="00804785">
        <w:rPr>
          <w:bdr w:val="none" w:sz="0" w:space="0" w:color="auto" w:frame="1"/>
          <w:shd w:val="clear" w:color="auto" w:fill="FFFFFF"/>
        </w:rPr>
        <w:t xml:space="preserve"> относится к </w:t>
      </w:r>
      <w:r w:rsidR="00335540" w:rsidRPr="00804785">
        <w:rPr>
          <w:bdr w:val="none" w:sz="0" w:space="0" w:color="auto" w:frame="1"/>
          <w:shd w:val="clear" w:color="auto" w:fill="FFFFFF"/>
        </w:rPr>
        <w:t>установлению импринтов в</w:t>
      </w:r>
      <w:r w:rsidRPr="00804785">
        <w:rPr>
          <w:bdr w:val="none" w:sz="0" w:space="0" w:color="auto" w:frame="1"/>
          <w:shd w:val="clear" w:color="auto" w:fill="FFFFFF"/>
        </w:rPr>
        <w:t xml:space="preserve"> зародышевой линии и </w:t>
      </w:r>
      <w:r w:rsidR="00335540" w:rsidRPr="00804785">
        <w:rPr>
          <w:bdr w:val="none" w:sz="0" w:space="0" w:color="auto" w:frame="1"/>
          <w:shd w:val="clear" w:color="auto" w:fill="FFFFFF"/>
        </w:rPr>
        <w:t>их сохранения</w:t>
      </w:r>
      <w:r w:rsidRPr="00804785">
        <w:rPr>
          <w:bdr w:val="none" w:sz="0" w:space="0" w:color="auto" w:frame="1"/>
          <w:shd w:val="clear" w:color="auto" w:fill="FFFFFF"/>
        </w:rPr>
        <w:t xml:space="preserve"> в течение всего развития предостав</w:t>
      </w:r>
      <w:r w:rsidR="00335540" w:rsidRPr="00804785">
        <w:rPr>
          <w:bdr w:val="none" w:sz="0" w:space="0" w:color="auto" w:frame="1"/>
          <w:shd w:val="clear" w:color="auto" w:fill="FFFFFF"/>
        </w:rPr>
        <w:t>я</w:t>
      </w:r>
      <w:r w:rsidRPr="00804785">
        <w:rPr>
          <w:bdr w:val="none" w:sz="0" w:space="0" w:color="auto" w:frame="1"/>
          <w:shd w:val="clear" w:color="auto" w:fill="FFFFFF"/>
        </w:rPr>
        <w:t>т важную информацию в выяснении молекулярных механизмов импринтинга.</w:t>
      </w:r>
    </w:p>
    <w:p w:rsidR="00125E3A" w:rsidRPr="00343FEF" w:rsidRDefault="00B14F81" w:rsidP="00343FEF">
      <w:pPr>
        <w:spacing w:after="0"/>
        <w:rPr>
          <w:b/>
          <w:bdr w:val="none" w:sz="0" w:space="0" w:color="auto" w:frame="1"/>
          <w:shd w:val="clear" w:color="auto" w:fill="FFFFFF"/>
        </w:rPr>
      </w:pPr>
      <w:r w:rsidRPr="00343FEF">
        <w:rPr>
          <w:b/>
          <w:bdr w:val="none" w:sz="0" w:space="0" w:color="auto" w:frame="1"/>
          <w:shd w:val="clear" w:color="auto" w:fill="FFFFFF"/>
        </w:rPr>
        <w:t>Модель импринтинга с помощью нкРНК</w:t>
      </w:r>
    </w:p>
    <w:p w:rsidR="003679C2" w:rsidRPr="00804785" w:rsidRDefault="00D50EA3" w:rsidP="00343FEF">
      <w:pPr>
        <w:spacing w:after="0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Для каждого кластера характерно</w:t>
      </w:r>
      <w:r w:rsidR="003679C2" w:rsidRPr="00804785">
        <w:rPr>
          <w:bdr w:val="none" w:sz="0" w:space="0" w:color="auto" w:frame="1"/>
          <w:shd w:val="clear" w:color="auto" w:fill="FFFFFF"/>
        </w:rPr>
        <w:t xml:space="preserve"> наличие хотя бы одного гена, отвечающего за синтез некодирующей РНК. При этом для аллелей разного родительского происхождения экспрессия белок-кодирующих генов и г</w:t>
      </w:r>
      <w:r>
        <w:rPr>
          <w:bdr w:val="none" w:sz="0" w:space="0" w:color="auto" w:frame="1"/>
          <w:shd w:val="clear" w:color="auto" w:fill="FFFFFF"/>
        </w:rPr>
        <w:t>ена(ов</w:t>
      </w:r>
      <w:r w:rsidRPr="001B7041">
        <w:rPr>
          <w:bdr w:val="none" w:sz="0" w:space="0" w:color="auto" w:frame="1"/>
          <w:shd w:val="clear" w:color="auto" w:fill="FFFFFF"/>
        </w:rPr>
        <w:t xml:space="preserve">), отвечающего за синтез некодирующей РНК, происходит, </w:t>
      </w:r>
      <w:r w:rsidR="003679C2" w:rsidRPr="001B7041">
        <w:rPr>
          <w:bdr w:val="none" w:sz="0" w:space="0" w:color="auto" w:frame="1"/>
          <w:shd w:val="clear" w:color="auto" w:fill="FFFFFF"/>
        </w:rPr>
        <w:t>как правило,</w:t>
      </w:r>
      <w:r w:rsidRPr="001B7041">
        <w:rPr>
          <w:bdr w:val="none" w:sz="0" w:space="0" w:color="auto" w:frame="1"/>
          <w:shd w:val="clear" w:color="auto" w:fill="FFFFFF"/>
        </w:rPr>
        <w:t xml:space="preserve"> реципрокно. В том случае, если</w:t>
      </w:r>
      <w:r w:rsidR="003679C2" w:rsidRPr="001B7041">
        <w:rPr>
          <w:bdr w:val="none" w:sz="0" w:space="0" w:color="auto" w:frame="1"/>
          <w:shd w:val="clear" w:color="auto" w:fill="FFFFFF"/>
        </w:rPr>
        <w:t xml:space="preserve"> с аллели осуществляется считывание мРНК и образуется белковый продукт, то транскрипция генов, отвечающих за синтез нек</w:t>
      </w:r>
      <w:r w:rsidR="00113A34" w:rsidRPr="001B7041">
        <w:rPr>
          <w:bdr w:val="none" w:sz="0" w:space="0" w:color="auto" w:frame="1"/>
          <w:shd w:val="clear" w:color="auto" w:fill="FFFFFF"/>
        </w:rPr>
        <w:t>одирующей РНК, репрессирована.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="003679C2" w:rsidRPr="001B7041">
        <w:rPr>
          <w:bdr w:val="none" w:sz="0" w:space="0" w:color="auto" w:frame="1"/>
          <w:shd w:val="clear" w:color="auto" w:fill="FFFFFF"/>
        </w:rPr>
        <w:t>Правомерна</w:t>
      </w:r>
      <w:r w:rsidR="003679C2" w:rsidRPr="00804785">
        <w:rPr>
          <w:bdr w:val="none" w:sz="0" w:space="0" w:color="auto" w:frame="1"/>
          <w:shd w:val="clear" w:color="auto" w:fill="FFFFFF"/>
        </w:rPr>
        <w:t xml:space="preserve"> и обратная ситуация, когда синтез некодирующей РНК препятствует образованию мРНК (Пендина и др., 2007). </w:t>
      </w:r>
    </w:p>
    <w:p w:rsidR="00C96434" w:rsidRPr="00804785" w:rsidRDefault="00B14F81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Большинство импринтированных локусов, по всей видимости, используют второй, ncRNA механизм регуляции</w:t>
      </w:r>
      <w:r w:rsidR="001B704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импринтинга в кластерах. Первым и, пожалуй, лучше всего описанным, кластером этого класса является Igf2r кластер, который находится на хромосоме</w:t>
      </w:r>
      <w:r w:rsidR="00C964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мыши 17A (рис. 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25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). </w:t>
      </w:r>
    </w:p>
    <w:p w:rsidR="00C96434" w:rsidRPr="00804785" w:rsidRDefault="00C96434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1535" cy="2091055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8E" w:rsidRPr="00804785" w:rsidRDefault="0041438E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Рисунок 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25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Импринтинг на проксимальном плече 17 хромосомы мыши. Igf2r, Slc22a2 и Slc22a3 экспрессируются с материнской хромосомы (розовые прямоугольники) и Air экспрессируется с отцовской хромосомы (синяя стрелка). Неимпринтированные ген</w:t>
      </w:r>
      <w:r w:rsidR="00343FEF">
        <w:rPr>
          <w:rFonts w:cs="Times New Roman"/>
          <w:szCs w:val="24"/>
          <w:bdr w:val="none" w:sz="0" w:space="0" w:color="auto" w:frame="1"/>
          <w:shd w:val="clear" w:color="auto" w:fill="FFFFFF"/>
        </w:rPr>
        <w:t>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этой области включают Mas1, Plg и Slc22a1 (серые прямоугольники).ICR, который служит в качестве промотора в Air, показанв виде желтогопрямоугольника. ICR гиперметилированы на материнской цепи, предотвращая транскрипцию Air и </w:t>
      </w:r>
      <w:r w:rsidR="00E33A43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допускаятранскрипцию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Igf2r, Slc22a2 и Slc22a3</w:t>
      </w:r>
      <w:r w:rsidR="00E33A43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На отцовской хромосоме </w:t>
      </w:r>
      <w:r w:rsidR="00E33A43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ICR неметилирован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Air </w:t>
      </w:r>
      <w:r w:rsidR="00E33A43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экспрессируется, 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окружающи</w:t>
      </w:r>
      <w:r w:rsidR="00E33A43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ген</w:t>
      </w:r>
      <w:r w:rsidR="00E33A43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(Igf2r, Slc22a2 и Slc22a3) подавляются (указано пунктирно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й стрелкой)</w:t>
      </w:r>
      <w:r w:rsidR="00343FEF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254ABD" w:rsidRPr="00804785" w:rsidRDefault="00B14F81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Igf2r и два соседних гена, Slc22a2 и Slc22a3, экспрессируются с материнской аллели. Этот регион также содержит один транскрипт, экспрессируемый с отцовского аллеля, Air (антисмысловая Igf2r РНК), который перекрывает Igf2r и экспрессия которого имеет решающее значение для сайленсинга матерински экспрессируемых генов в</w:t>
      </w:r>
      <w:r w:rsidR="001B704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cis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положении. Более того, как и другие импринтированные области, экспрессия Air регулируется ICR с эпигенетическими модификациями, специфичными к отцовскому происхождению. Однако, в отличие от других импринтированных локусов, геномная организация и паттерн импринтинга кластера Igf2r лишь частично сохраняется в </w:t>
      </w:r>
      <w:r w:rsidR="00254ABD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синтенной области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человека на хромосоме 6q26-27.</w:t>
      </w:r>
    </w:p>
    <w:p w:rsidR="00B14F81" w:rsidRPr="00804785" w:rsidRDefault="00254ABD" w:rsidP="00343FEF">
      <w:pPr>
        <w:spacing w:after="0"/>
        <w:rPr>
          <w:bdr w:val="none" w:sz="0" w:space="0" w:color="auto" w:frame="1"/>
          <w:shd w:val="clear" w:color="auto" w:fill="FFFFFF"/>
        </w:rPr>
      </w:pPr>
      <w:r w:rsidRPr="00804785">
        <w:rPr>
          <w:bdr w:val="none" w:sz="0" w:space="0" w:color="auto" w:frame="1"/>
          <w:shd w:val="clear" w:color="auto" w:fill="FFFFFF"/>
        </w:rPr>
        <w:t>Другие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локус</w:t>
      </w:r>
      <w:r w:rsidRPr="00804785">
        <w:rPr>
          <w:bdr w:val="none" w:sz="0" w:space="0" w:color="auto" w:frame="1"/>
          <w:shd w:val="clear" w:color="auto" w:fill="FFFFFF"/>
        </w:rPr>
        <w:t>ы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, которые </w:t>
      </w:r>
      <w:r w:rsidRPr="00804785">
        <w:rPr>
          <w:bdr w:val="none" w:sz="0" w:space="0" w:color="auto" w:frame="1"/>
          <w:shd w:val="clear" w:color="auto" w:fill="FFFFFF"/>
        </w:rPr>
        <w:t>экспрессируют длинные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нкРНК, которые могут быть вовлечены в </w:t>
      </w:r>
      <w:r w:rsidRPr="00804785">
        <w:rPr>
          <w:bdr w:val="none" w:sz="0" w:space="0" w:color="auto" w:frame="1"/>
          <w:shd w:val="clear" w:color="auto" w:fill="FFFFFF"/>
        </w:rPr>
        <w:t>процесс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="00B14F81" w:rsidRPr="00804785">
        <w:rPr>
          <w:bdr w:val="none" w:sz="0" w:space="0" w:color="auto" w:frame="1"/>
          <w:shd w:val="clear" w:color="auto" w:fill="FFFFFF"/>
        </w:rPr>
        <w:t>импринтинга</w:t>
      </w:r>
      <w:r w:rsidRPr="00804785">
        <w:rPr>
          <w:bdr w:val="none" w:sz="0" w:space="0" w:color="auto" w:frame="1"/>
          <w:shd w:val="clear" w:color="auto" w:fill="FFFFFF"/>
        </w:rPr>
        <w:t>,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включают Gnas локус, Dlk1/Gtl2 локус и Snrpn локус.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Хотя локус KCNQ1 непосредственно примыкает к H19/Igf2 </w:t>
      </w:r>
      <w:r w:rsidRPr="00804785">
        <w:rPr>
          <w:bdr w:val="none" w:sz="0" w:space="0" w:color="auto" w:frame="1"/>
          <w:shd w:val="clear" w:color="auto" w:fill="FFFFFF"/>
        </w:rPr>
        <w:t>локусу</w:t>
      </w:r>
      <w:r w:rsidR="001B7041">
        <w:rPr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bdr w:val="none" w:sz="0" w:space="0" w:color="auto" w:frame="1"/>
          <w:shd w:val="clear" w:color="auto" w:fill="FFFFFF"/>
        </w:rPr>
        <w:t>как у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мыши</w:t>
      </w:r>
      <w:r w:rsidRPr="00804785">
        <w:rPr>
          <w:bdr w:val="none" w:sz="0" w:space="0" w:color="auto" w:frame="1"/>
          <w:shd w:val="clear" w:color="auto" w:fill="FFFFFF"/>
        </w:rPr>
        <w:t>, так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и человека, он регулир</w:t>
      </w:r>
      <w:r w:rsidRPr="00804785">
        <w:rPr>
          <w:bdr w:val="none" w:sz="0" w:space="0" w:color="auto" w:frame="1"/>
          <w:shd w:val="clear" w:color="auto" w:fill="FFFFFF"/>
        </w:rPr>
        <w:t>уется независимо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. Важно отметить, что многое из того, что </w:t>
      </w:r>
      <w:r w:rsidRPr="00804785">
        <w:rPr>
          <w:bdr w:val="none" w:sz="0" w:space="0" w:color="auto" w:frame="1"/>
          <w:shd w:val="clear" w:color="auto" w:fill="FFFFFF"/>
        </w:rPr>
        <w:t>известно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о </w:t>
      </w:r>
      <w:r w:rsidRPr="00804785">
        <w:rPr>
          <w:bdr w:val="none" w:sz="0" w:space="0" w:color="auto" w:frame="1"/>
          <w:shd w:val="clear" w:color="auto" w:fill="FFFFFF"/>
        </w:rPr>
        <w:t xml:space="preserve">мышином 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локусе </w:t>
      </w:r>
      <w:r w:rsidR="00343FEF">
        <w:rPr>
          <w:bdr w:val="none" w:sz="0" w:space="0" w:color="auto" w:frame="1"/>
          <w:shd w:val="clear" w:color="auto" w:fill="FFFFFF"/>
        </w:rPr>
        <w:t>Kcnq1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</w:t>
      </w:r>
      <w:r w:rsidR="001B7041">
        <w:rPr>
          <w:bdr w:val="none" w:sz="0" w:space="0" w:color="auto" w:frame="1"/>
          <w:shd w:val="clear" w:color="auto" w:fill="FFFFFF"/>
        </w:rPr>
        <w:t>справедлино для</w:t>
      </w:r>
      <w:r w:rsidR="00B14F81" w:rsidRPr="00804785">
        <w:rPr>
          <w:bdr w:val="none" w:sz="0" w:space="0" w:color="auto" w:frame="1"/>
          <w:shd w:val="clear" w:color="auto" w:fill="FFFFFF"/>
        </w:rPr>
        <w:t xml:space="preserve"> челове</w:t>
      </w:r>
      <w:r w:rsidRPr="00804785">
        <w:rPr>
          <w:bdr w:val="none" w:sz="0" w:space="0" w:color="auto" w:frame="1"/>
          <w:shd w:val="clear" w:color="auto" w:fill="FFFFFF"/>
        </w:rPr>
        <w:t>ка.</w:t>
      </w:r>
    </w:p>
    <w:p w:rsidR="00254ABD" w:rsidRPr="00343FEF" w:rsidRDefault="00254ABD" w:rsidP="00343FEF">
      <w:pPr>
        <w:spacing w:after="0"/>
        <w:rPr>
          <w:b/>
          <w:bdr w:val="none" w:sz="0" w:space="0" w:color="auto" w:frame="1"/>
          <w:shd w:val="clear" w:color="auto" w:fill="FFFFFF"/>
        </w:rPr>
      </w:pPr>
      <w:r w:rsidRPr="00343FEF">
        <w:rPr>
          <w:b/>
          <w:bdr w:val="none" w:sz="0" w:space="0" w:color="auto" w:frame="1"/>
          <w:shd w:val="clear" w:color="auto" w:fill="FFFFFF"/>
          <w:lang w:val="en-US"/>
        </w:rPr>
        <w:t>ncRNA</w:t>
      </w:r>
      <w:r w:rsidRPr="00343FEF">
        <w:rPr>
          <w:b/>
          <w:bdr w:val="none" w:sz="0" w:space="0" w:color="auto" w:frame="1"/>
          <w:shd w:val="clear" w:color="auto" w:fill="FFFFFF"/>
        </w:rPr>
        <w:t xml:space="preserve"> и Kcnq1 локус</w:t>
      </w:r>
    </w:p>
    <w:p w:rsidR="00AA2722" w:rsidRPr="00804785" w:rsidRDefault="00254ABD" w:rsidP="00343FEF">
      <w:pPr>
        <w:spacing w:after="0"/>
        <w:rPr>
          <w:bdr w:val="none" w:sz="0" w:space="0" w:color="auto" w:frame="1"/>
          <w:shd w:val="clear" w:color="auto" w:fill="FFFFFF"/>
        </w:rPr>
      </w:pPr>
      <w:r w:rsidRPr="00804785">
        <w:rPr>
          <w:bdr w:val="none" w:sz="0" w:space="0" w:color="auto" w:frame="1"/>
          <w:shd w:val="clear" w:color="auto" w:fill="FFFFFF"/>
        </w:rPr>
        <w:t>Локус Kcnq1 содержит один ген, экспрессируемый с отцовского аллеля, кодирующий длинные (&gt; 60 кб) ncRNA, Kcnq1ot1 и</w:t>
      </w:r>
      <w:r w:rsidR="001B7041">
        <w:rPr>
          <w:bdr w:val="none" w:sz="0" w:space="0" w:color="auto" w:frame="1"/>
          <w:shd w:val="clear" w:color="auto" w:fill="FFFFFF"/>
        </w:rPr>
        <w:t>,</w:t>
      </w:r>
      <w:r w:rsidRPr="00804785">
        <w:rPr>
          <w:bdr w:val="none" w:sz="0" w:space="0" w:color="auto" w:frame="1"/>
          <w:shd w:val="clear" w:color="auto" w:fill="FFFFFF"/>
        </w:rPr>
        <w:t xml:space="preserve"> по крайней мере</w:t>
      </w:r>
      <w:r w:rsidR="001B7041">
        <w:rPr>
          <w:bdr w:val="none" w:sz="0" w:space="0" w:color="auto" w:frame="1"/>
          <w:shd w:val="clear" w:color="auto" w:fill="FFFFFF"/>
        </w:rPr>
        <w:t>,</w:t>
      </w:r>
      <w:r w:rsidRPr="00804785">
        <w:rPr>
          <w:bdr w:val="none" w:sz="0" w:space="0" w:color="auto" w:frame="1"/>
          <w:shd w:val="clear" w:color="auto" w:fill="FFFFFF"/>
        </w:rPr>
        <w:t xml:space="preserve"> 8 белок-кодирующих генов, экспрессируемых с материнского аллеля, в том числе Cdkn1c, Mash2, Phlda2 (рис.</w:t>
      </w:r>
      <w:r w:rsidR="001711AB" w:rsidRPr="00804785">
        <w:rPr>
          <w:bdr w:val="none" w:sz="0" w:space="0" w:color="auto" w:frame="1"/>
          <w:shd w:val="clear" w:color="auto" w:fill="FFFFFF"/>
        </w:rPr>
        <w:t xml:space="preserve"> 26</w:t>
      </w:r>
      <w:r w:rsidRPr="00804785">
        <w:rPr>
          <w:bdr w:val="none" w:sz="0" w:space="0" w:color="auto" w:frame="1"/>
          <w:shd w:val="clear" w:color="auto" w:fill="FFFFFF"/>
        </w:rPr>
        <w:t>).</w:t>
      </w:r>
    </w:p>
    <w:p w:rsidR="00AA2722" w:rsidRPr="00804785" w:rsidRDefault="00C96434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1535" cy="18370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43" w:rsidRPr="00804785" w:rsidRDefault="00E33A43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Рисунок 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26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Импринтинг области Kcnq1 мыши. Матерински экспрессируемые гены показаны розовыми</w:t>
      </w:r>
      <w:r w:rsidR="001B704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прямоугольниками, а</w:t>
      </w:r>
      <w:r w:rsidR="001B704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отцовски экспрессируемая длинная ncRNA Kcnq1ot1 показана синей стрелкой. KvDMR1, который является ICR для этого региона и содержит в себе промотор для Kcnq1ot1, обозначен желтым</w:t>
      </w:r>
      <w:r w:rsidR="001B704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прямоугольником и метилируется на материнском аллеле.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Промотор Cdkn1c метилируется на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отцовском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аллеле после оплодотворения. Два CTCF сайта связывания в KvDMR1 обозначены вертикальными стрелками. Транскрипционная активность гена показана 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стрелками</w:t>
      </w:r>
      <w:r w:rsidR="00113A3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254ABD" w:rsidRPr="00804785" w:rsidRDefault="00254ABD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Локус (и ncRNA, в частности) регулируется матерински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метилированным ICR, KvDMR1, который находится в интрон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 KCNQ1 гена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Промотор гена Kcnq1ot1 находится в пределах KvDMR1. Понижение уровня метилирования промотора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отцовской аллели связано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экспрессией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Kcnq1ot1 и подавление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соседних белок-кодирующих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импринтированных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генов, в то время как гиперметилирование KvDMR1 на материнск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аллел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связан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подавлением ncRNA и активаци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соседних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импринтированных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генов. Удаление KvDMR1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отцовско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аллеля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приводит к отсутствию экспрессии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Kcnq1ot1 и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биаллельн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экспрессии генов, которые обычно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экспрессируются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только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материнско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аллел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что говорит о том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, что транскрипция ncRNA Kcnq1ot1 необходим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 для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сайленсинга 8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бел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ок-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кодирующих генов в </w:t>
      </w:r>
      <w:r w:rsidR="00781B6E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cis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положении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Кроме того, 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инсерция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транскрипционных стоп-сигнал</w:t>
      </w:r>
      <w:r w:rsidR="00A81F06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ов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ниже по</w:t>
      </w:r>
      <w:r w:rsidR="00A81F06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течению от промо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т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о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ра 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в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ом аллеле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приводит к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активации </w:t>
      </w:r>
      <w:r w:rsidR="00781B6E"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генов, которые в норме сайленсированны</w:t>
      </w:r>
      <w:r w:rsidRPr="00781B6E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Таким образом,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транскрипция Kcnq1ot1 необходим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>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для дву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направленной репрессии генов в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cis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положении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254ABD" w:rsidRPr="00804785" w:rsidRDefault="00254ABD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Совсем недавно Хиггинс и его коллеги</w:t>
      </w:r>
      <w:r w:rsidR="00781B6E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(2008)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сообщили о новом укороченном аллеле Kcnq1ot,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подтвер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ждающем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что отсутствие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полного транскрипта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Kcnq1ot прив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одит к потере импринтинга генов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 одним важным исключением. В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собственно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эмбрион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Cdkn1c еще 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импринтирован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>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множеств</w:t>
      </w:r>
      <w:r w:rsidR="002D00A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тканей. Это исследование показало, что Cdkn1c импринтинг можно регулировать с помощью механизма, не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завис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>ящего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от Kcnqt1ot1 ncRNA. Учитывая, что удаление KvDMR1 приводит к потере импринтинг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Cdkn1c во всех тканях, ncRNA-независимый механизм может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зависеть от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элемент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(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ов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) в KvDMR1. Таким образом,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было выявлено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два CTCF сайт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связывания в KvDMR1, 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активны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in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vivo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только на неметилированн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ом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отцовск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аллел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Таким образом, не исключено, что для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Cdkn1c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гена,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также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как для роста эмбриона,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важны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резервные механизмы, чтобы обеспечить его соответствующ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ий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импринтинг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и, следовательно, его дозировку.</w:t>
      </w:r>
    </w:p>
    <w:p w:rsidR="001711AB" w:rsidRDefault="00254ABD" w:rsidP="00DA319F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Хотя роль д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линных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нкРНК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обязательна для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импринтинга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аутосомн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ых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локусов, а также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инактивации Х-хромосомы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, до сих пор не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ясно, </w:t>
      </w:r>
      <w:r w:rsidR="009A1C7C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почему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некоторые сайленсированные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гены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находятся на расстоянии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нескольких сотен килобаз, в некоторых локусах, таких как Igf2r, </w:t>
      </w:r>
      <w:r w:rsidR="0028015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более близко расположенные гены избегают сайленсинга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Несколько моделей были предложены для </w:t>
      </w:r>
      <w:r w:rsidR="009A1C7C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объяснения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этой сложной регуляции. Во-первых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</w:t>
      </w:r>
      <w:r w:rsidR="00781B6E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модель,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основанная на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РНК-интерференции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предполагает</w:t>
      </w:r>
      <w:r w:rsidR="00A81F06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что длинные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антисмысловы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е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ncRNA образу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т двухцепочечн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ые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интермедиаты РНК, комплементарные 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сайленсируемым генам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, котор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ые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затем запуска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ю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сайленсинг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(с помощью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деградации РНК,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репрессии 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трансляци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и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или формировани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я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гетерохроматина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)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Второй возможный механизм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- 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Xist модел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ь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сайленсинга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в котором Xist РНК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окутывает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неактивн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ую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Х-хромосом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у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Сайленсинг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этом случае будет гораздо более ограниченным (то есть, 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захватывается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не вся Х</w:t>
      </w:r>
      <w:r w:rsidR="00A81F06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хромосома)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Наконец,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была предложена 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модел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ь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сайленсинга с помощью транскрипции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локус</w:t>
      </w:r>
      <w:r w:rsidR="009A1C7C"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а</w:t>
      </w:r>
      <w:r w:rsidRPr="0048726B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 этом случае, </w:t>
      </w:r>
      <w:r w:rsidR="009A1C7C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для сайленсинга необходима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транскри</w:t>
      </w:r>
      <w:r w:rsidR="009A1C7C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пция, а не </w:t>
      </w:r>
      <w:r w:rsidR="00A81F06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ее </w:t>
      </w:r>
      <w:r w:rsidR="009A1C7C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продукт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Здесь, транскрипция может помешать активатор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или активировать репрессоры. Данный класс моделей требует 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выявления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цис-действующи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регуляторны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элемент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ов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которые остаются неизвестными для большинства 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импринтированных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област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ей (Ideraabdullah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48726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E15D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DA319F" w:rsidRPr="00804785" w:rsidRDefault="00DA319F" w:rsidP="00DA319F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</w:p>
    <w:p w:rsidR="004B1440" w:rsidRPr="00804785" w:rsidRDefault="00DA319F" w:rsidP="00804785">
      <w:pPr>
        <w:pStyle w:val="1"/>
        <w:spacing w:before="0" w:beforeAutospacing="0" w:after="0" w:afterAutospacing="0" w:line="360" w:lineRule="auto"/>
        <w:rPr>
          <w:sz w:val="24"/>
          <w:szCs w:val="24"/>
          <w:bdr w:val="none" w:sz="0" w:space="0" w:color="auto" w:frame="1"/>
          <w:shd w:val="clear" w:color="auto" w:fill="FFFFFF"/>
        </w:rPr>
      </w:pPr>
      <w:bookmarkStart w:id="25" w:name="_Toc357683318"/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7 </w:t>
      </w:r>
      <w:r w:rsidR="00830F05" w:rsidRPr="00804785">
        <w:rPr>
          <w:sz w:val="24"/>
          <w:szCs w:val="24"/>
          <w:bdr w:val="none" w:sz="0" w:space="0" w:color="auto" w:frame="1"/>
          <w:shd w:val="clear" w:color="auto" w:fill="FFFFFF"/>
        </w:rPr>
        <w:t>Болезни, связанные с нарушением геномного импринтинга</w:t>
      </w:r>
      <w:bookmarkEnd w:id="25"/>
    </w:p>
    <w:p w:rsidR="003679C2" w:rsidRPr="00804785" w:rsidRDefault="00DA319F" w:rsidP="00D17E25">
      <w:pPr>
        <w:pStyle w:val="2"/>
        <w:rPr>
          <w:bdr w:val="none" w:sz="0" w:space="0" w:color="auto" w:frame="1"/>
          <w:shd w:val="clear" w:color="auto" w:fill="FFFFFF"/>
        </w:rPr>
      </w:pPr>
      <w:bookmarkStart w:id="26" w:name="_Toc357683319"/>
      <w:r>
        <w:rPr>
          <w:bdr w:val="none" w:sz="0" w:space="0" w:color="auto" w:frame="1"/>
          <w:shd w:val="clear" w:color="auto" w:fill="FFFFFF"/>
        </w:rPr>
        <w:t xml:space="preserve">7.1 </w:t>
      </w:r>
      <w:r w:rsidR="003679C2" w:rsidRPr="00804785">
        <w:rPr>
          <w:bdr w:val="none" w:sz="0" w:space="0" w:color="auto" w:frame="1"/>
          <w:shd w:val="clear" w:color="auto" w:fill="FFFFFF"/>
        </w:rPr>
        <w:t>Классификация болезней импринтинга</w:t>
      </w:r>
      <w:bookmarkEnd w:id="26"/>
    </w:p>
    <w:p w:rsidR="003679C2" w:rsidRPr="00804785" w:rsidRDefault="003679C2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Несмотря на то, что импринтированные гены составляют небольшую часть генома </w:t>
      </w:r>
      <w:r w:rsidRP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человека, нарушения их функционирования в силу гемизиготного состояния (в результате микроделеций), однородительского наследования (при однородительских дисомиях) или аномалий эпигенетического маркирования (нарушениях метилирования ДНК) приводят к патологии у человека. В настоящее время описано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B7445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значительное число патологических состояний, наследственных болезней и синдромов, обусловленных нарушением работы импринтированных генов, которые выделяют в отдельный класс </w:t>
      </w:r>
      <w:r w:rsidR="00727CFD" w:rsidRP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–</w:t>
      </w:r>
      <w:r w:rsidRPr="00B7445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болезни геномного импринтинга</w:t>
      </w:r>
      <w:r w:rsidR="00B12BC4" w:rsidRPr="00B7445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</w:t>
      </w:r>
      <w:r w:rsidR="00B12BC4" w:rsidRPr="00B7445B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Butler</w:t>
      </w:r>
      <w:r w:rsidR="00B12BC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, 2009)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830F05" w:rsidRPr="00804785" w:rsidRDefault="001711AB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 основу классификации болезне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й</w:t>
      </w:r>
      <w:r w:rsidR="003679C2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импринтинга может быть положен уровень организации генети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ческого </w:t>
      </w:r>
      <w:r w:rsidR="003679C2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материала, на котором проявляется эффект г</w:t>
      </w:r>
      <w:r w:rsidR="003126F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еномного импринтинга (табл. 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>5</w:t>
      </w:r>
      <w:r w:rsidR="003126F1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) (Пендина и др., 2007).</w:t>
      </w:r>
    </w:p>
    <w:p w:rsidR="00F25C5A" w:rsidRPr="00804785" w:rsidRDefault="00342B88" w:rsidP="00342B88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>Таблица 5</w:t>
      </w:r>
      <w:r w:rsidR="001711AB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.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Классификация болезней импринтинга</w:t>
      </w:r>
    </w:p>
    <w:tbl>
      <w:tblPr>
        <w:tblStyle w:val="aa"/>
        <w:tblW w:w="0" w:type="auto"/>
        <w:tblLook w:val="04A0"/>
      </w:tblPr>
      <w:tblGrid>
        <w:gridCol w:w="1781"/>
        <w:gridCol w:w="3787"/>
        <w:gridCol w:w="4003"/>
      </w:tblGrid>
      <w:tr w:rsidR="009A6CB4" w:rsidRPr="00804785" w:rsidTr="009A6CB4">
        <w:tc>
          <w:tcPr>
            <w:tcW w:w="0" w:type="auto"/>
            <w:vAlign w:val="center"/>
          </w:tcPr>
          <w:p w:rsidR="009A6CB4" w:rsidRPr="00804785" w:rsidRDefault="009A6CB4" w:rsidP="00342B88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Уровень организации 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Тип нарушений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Примеры</w:t>
            </w:r>
          </w:p>
        </w:tc>
      </w:tr>
      <w:tr w:rsidR="009A6CB4" w:rsidRPr="00804785" w:rsidTr="009A6CB4"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геномный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диандрия, дигиния, диандрические триплоиды, дигинические триплоиды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биродительский полный пузырный занос</w:t>
            </w:r>
          </w:p>
        </w:tc>
      </w:tr>
      <w:tr w:rsidR="009A6CB4" w:rsidRPr="00804785" w:rsidTr="009A6CB4"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хромосомный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однородительские дисомии, изменение структуры участков хромосом, несущих импринтированные локусы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синдром однородительской дисомии хромосомы 14 материнского  и отцовского происхождения</w:t>
            </w:r>
          </w:p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CB4" w:rsidRPr="00804785" w:rsidTr="009A6CB4"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генный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мутации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w:t>ICR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 мутации локуса-мишени импринтинга</w:t>
            </w:r>
          </w:p>
        </w:tc>
        <w:tc>
          <w:tcPr>
            <w:tcW w:w="0" w:type="auto"/>
            <w:vAlign w:val="center"/>
          </w:tcPr>
          <w:p w:rsidR="009A6CB4" w:rsidRPr="00804785" w:rsidRDefault="009A6CB4" w:rsidP="00804785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синдромы Видемана-Беквита,</w:t>
            </w:r>
            <w:r w:rsidR="00B7445B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Прадера-Вилли,</w:t>
            </w:r>
            <w:r w:rsidR="00B7445B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D50EA3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Рассела-Сильвера, Энгельмана, транзиторный неонатальный сахарный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диабет</w:t>
            </w:r>
          </w:p>
        </w:tc>
      </w:tr>
    </w:tbl>
    <w:p w:rsidR="003126F1" w:rsidRPr="00804785" w:rsidRDefault="003126F1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</w:p>
    <w:p w:rsidR="00530FA3" w:rsidRDefault="00530FA3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Лебедевым и Саженовой (2008) б</w:t>
      </w:r>
      <w:r w:rsidR="00F25C5A" w:rsidRPr="00804785">
        <w:rPr>
          <w:rFonts w:cs="Times New Roman"/>
          <w:szCs w:val="24"/>
        </w:rPr>
        <w:t xml:space="preserve">ыла </w:t>
      </w:r>
      <w:r w:rsidR="00F25C5A" w:rsidRPr="00B7445B">
        <w:rPr>
          <w:rFonts w:cs="Times New Roman"/>
          <w:szCs w:val="24"/>
        </w:rPr>
        <w:t xml:space="preserve">предложена классификация </w:t>
      </w:r>
      <w:r w:rsidR="001265EE" w:rsidRPr="00B7445B">
        <w:rPr>
          <w:rFonts w:cs="Times New Roman"/>
          <w:szCs w:val="24"/>
        </w:rPr>
        <w:t xml:space="preserve">эпимутаций импринтированных генов. В основу систематизации было положено 3 критерия. Так, предложено выделять эпимутации, затрагивающие все или отдельные </w:t>
      </w:r>
      <w:r w:rsidRPr="00B7445B">
        <w:rPr>
          <w:rFonts w:cs="Times New Roman"/>
          <w:szCs w:val="24"/>
        </w:rPr>
        <w:t>им</w:t>
      </w:r>
      <w:r w:rsidR="001265EE" w:rsidRPr="00B7445B">
        <w:rPr>
          <w:rFonts w:cs="Times New Roman"/>
          <w:szCs w:val="24"/>
        </w:rPr>
        <w:t>принтированные локусы генома, а также це</w:t>
      </w:r>
      <w:r w:rsidRPr="00B7445B">
        <w:rPr>
          <w:rFonts w:cs="Times New Roman"/>
          <w:szCs w:val="24"/>
        </w:rPr>
        <w:t>нтры импринтинга. Следующим кри</w:t>
      </w:r>
      <w:r w:rsidR="001265EE" w:rsidRPr="00B7445B">
        <w:rPr>
          <w:rFonts w:cs="Times New Roman"/>
          <w:szCs w:val="24"/>
        </w:rPr>
        <w:t>терием явилось происхождение эпимутаций, которое может быть связано либо с нарушениями установления импринтинга в га</w:t>
      </w:r>
      <w:r w:rsidRPr="00B7445B">
        <w:rPr>
          <w:rFonts w:cs="Times New Roman"/>
          <w:szCs w:val="24"/>
        </w:rPr>
        <w:t>метогенезе родителей, либо с по</w:t>
      </w:r>
      <w:r w:rsidR="00F25C5A" w:rsidRPr="00B7445B">
        <w:rPr>
          <w:rFonts w:cs="Times New Roman"/>
          <w:szCs w:val="24"/>
        </w:rPr>
        <w:t>терей</w:t>
      </w:r>
      <w:r w:rsidR="001265EE" w:rsidRPr="00B7445B">
        <w:rPr>
          <w:rFonts w:cs="Times New Roman"/>
          <w:szCs w:val="24"/>
        </w:rPr>
        <w:t xml:space="preserve"> устойчив</w:t>
      </w:r>
      <w:r w:rsidR="00F25C5A" w:rsidRPr="00B7445B">
        <w:rPr>
          <w:rFonts w:cs="Times New Roman"/>
          <w:szCs w:val="24"/>
        </w:rPr>
        <w:t xml:space="preserve">ости импринтированных локусов к волне эпигенетического </w:t>
      </w:r>
      <w:r w:rsidRPr="00B7445B">
        <w:rPr>
          <w:rFonts w:cs="Times New Roman"/>
          <w:szCs w:val="24"/>
        </w:rPr>
        <w:t>ре</w:t>
      </w:r>
      <w:r w:rsidR="001265EE" w:rsidRPr="00B7445B">
        <w:rPr>
          <w:rFonts w:cs="Times New Roman"/>
          <w:szCs w:val="24"/>
        </w:rPr>
        <w:t>программирования г</w:t>
      </w:r>
      <w:r w:rsidR="00F25C5A" w:rsidRPr="00B7445B">
        <w:rPr>
          <w:rFonts w:cs="Times New Roman"/>
          <w:szCs w:val="24"/>
        </w:rPr>
        <w:t>енома в соматических клетках</w:t>
      </w:r>
      <w:r w:rsidR="001265EE" w:rsidRPr="00B7445B">
        <w:rPr>
          <w:rFonts w:cs="Times New Roman"/>
          <w:szCs w:val="24"/>
        </w:rPr>
        <w:t xml:space="preserve"> эмбриона на</w:t>
      </w:r>
      <w:r w:rsidR="00F25C5A" w:rsidRPr="00B7445B">
        <w:rPr>
          <w:rFonts w:cs="Times New Roman"/>
          <w:szCs w:val="24"/>
        </w:rPr>
        <w:t xml:space="preserve"> самых ранних этапах развития</w:t>
      </w:r>
      <w:r w:rsidR="001265EE" w:rsidRPr="00B7445B">
        <w:rPr>
          <w:rFonts w:cs="Times New Roman"/>
          <w:szCs w:val="24"/>
        </w:rPr>
        <w:t xml:space="preserve"> (рис.</w:t>
      </w:r>
      <w:r w:rsidR="001265EE" w:rsidRPr="00804785">
        <w:rPr>
          <w:rFonts w:cs="Times New Roman"/>
          <w:szCs w:val="24"/>
        </w:rPr>
        <w:t xml:space="preserve"> </w:t>
      </w:r>
      <w:r w:rsidR="00F25C5A" w:rsidRPr="00804785">
        <w:rPr>
          <w:rFonts w:cs="Times New Roman"/>
          <w:szCs w:val="24"/>
        </w:rPr>
        <w:t>27</w:t>
      </w:r>
      <w:r w:rsidRPr="00804785">
        <w:rPr>
          <w:rFonts w:cs="Times New Roman"/>
          <w:szCs w:val="24"/>
        </w:rPr>
        <w:t>).</w:t>
      </w:r>
    </w:p>
    <w:p w:rsidR="00342B88" w:rsidRPr="00804785" w:rsidRDefault="00342B88" w:rsidP="00342B88">
      <w:pPr>
        <w:spacing w:after="0"/>
        <w:rPr>
          <w:rFonts w:cs="Times New Roman"/>
          <w:szCs w:val="24"/>
        </w:rPr>
      </w:pPr>
    </w:p>
    <w:p w:rsidR="00830F05" w:rsidRPr="00804785" w:rsidRDefault="00DF47B0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noProof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86325" cy="2514600"/>
            <wp:effectExtent l="0" t="0" r="9525" b="0"/>
            <wp:docPr id="26" name="Рисунок 26" descr="C:\Users\Ксения\Desktop\еы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еыр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5A" w:rsidRPr="00804785" w:rsidRDefault="00F25C5A" w:rsidP="00804785">
      <w:pPr>
        <w:spacing w:after="0"/>
        <w:ind w:firstLine="0"/>
        <w:jc w:val="center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Рисунок 27. </w:t>
      </w:r>
      <w:r w:rsidRPr="00804785">
        <w:rPr>
          <w:rFonts w:cs="Times New Roman"/>
          <w:szCs w:val="24"/>
        </w:rPr>
        <w:t>Волны эпигенетического репрограммирования  генома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33425" cy="95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- материнский и отцовский геномы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23900" cy="85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-импринтированные гены, метилируемые на отцовских хромосомах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33425" cy="95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-отцовский геном (неимпринтированные локусы)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33425" cy="123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-импринтированные гены, метилируемые на материнских хромосомах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52475" cy="114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-материнский геном (неимпринтированные локусы)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704850" cy="95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-импринтированные гены, неметилируемые на материнских хромосомах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95325" cy="133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785">
        <w:rPr>
          <w:rFonts w:cs="Times New Roman"/>
          <w:b/>
          <w:szCs w:val="24"/>
          <w:bdr w:val="none" w:sz="0" w:space="0" w:color="auto" w:frame="1"/>
          <w:shd w:val="clear" w:color="auto" w:fill="FFFFFF"/>
        </w:rPr>
        <w:t>-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импринтированные гены, неметилируемые на отцовских хромосомах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1-стирание геномного импринтинга в первичных половых клетках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2-установление гаметического импринтинга,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специфичного к полу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3-постзиготическое поддержание импринтинга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;</w:t>
      </w:r>
    </w:p>
    <w:p w:rsidR="00DF47B0" w:rsidRPr="00804785" w:rsidRDefault="00DF47B0" w:rsidP="00804785">
      <w:pPr>
        <w:spacing w:after="0"/>
        <w:ind w:firstLine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4-поддержание импринтинга после обособления зародышевых листков</w:t>
      </w:r>
      <w:r w:rsidR="00B7445B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2913B3" w:rsidRDefault="002913B3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Наиболее значимые изменения эпигенетической организации генома происходят при созревании половых клеток и на ранних этапах пре- и постимплантационного развития млекопитающих. Процесс эпигенетического репрограммирования генома схематически представлен на рисунке</w:t>
      </w:r>
      <w:r w:rsidR="004F3B34">
        <w:rPr>
          <w:rFonts w:cs="Times New Roman"/>
          <w:szCs w:val="24"/>
        </w:rPr>
        <w:t xml:space="preserve"> 27</w:t>
      </w:r>
      <w:r w:rsidRPr="00804785">
        <w:rPr>
          <w:rFonts w:cs="Times New Roman"/>
          <w:szCs w:val="24"/>
        </w:rPr>
        <w:t>. Необходимо отметить, что импринтированные гены избегают волны репрограммирования в соматических клетках, сохраняя дифференциальный рисунок метилирования, унаследованный от родителей. Нарушения эпигенетического репрограммирования (отсутствие деметилирования каких-либо локусов или, напротив, аберрантное метилирование участков генома, которые в норме не должны подвергаться метилированию как в гаметах, так и в соматических клетках) могут оказывать существенное влияние на экспрессию генов и фенотипические признаки (Лебедев, Саженова, 2008).</w:t>
      </w:r>
    </w:p>
    <w:p w:rsidR="00F25C5A" w:rsidRDefault="00F25C5A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Было предложено выделять</w:t>
      </w:r>
      <w:r w:rsidR="00530FA3" w:rsidRPr="00804785">
        <w:rPr>
          <w:rFonts w:cs="Times New Roman"/>
          <w:szCs w:val="24"/>
        </w:rPr>
        <w:t xml:space="preserve"> </w:t>
      </w:r>
      <w:r w:rsidR="00530FA3" w:rsidRPr="004F3B34">
        <w:rPr>
          <w:rFonts w:cs="Times New Roman"/>
          <w:szCs w:val="24"/>
        </w:rPr>
        <w:t>гаметические и соматические эпимутации. Наконец, третий критерий дифференцирует эпимутации по их функциональной значимости: гипер</w:t>
      </w:r>
      <w:r w:rsidR="00530FA3" w:rsidRPr="00804785">
        <w:rPr>
          <w:rFonts w:cs="Times New Roman"/>
          <w:szCs w:val="24"/>
        </w:rPr>
        <w:t>- либо гипометилиров</w:t>
      </w:r>
      <w:r w:rsidRPr="00804785">
        <w:rPr>
          <w:rFonts w:cs="Times New Roman"/>
          <w:szCs w:val="24"/>
        </w:rPr>
        <w:t>ание импринтированных локусов, пр</w:t>
      </w:r>
      <w:r w:rsidR="00492491">
        <w:rPr>
          <w:rFonts w:cs="Times New Roman"/>
          <w:szCs w:val="24"/>
        </w:rPr>
        <w:t xml:space="preserve">иводящее к потере импринтинга. </w:t>
      </w:r>
      <w:r w:rsidRPr="00804785">
        <w:rPr>
          <w:rFonts w:cs="Times New Roman"/>
          <w:szCs w:val="24"/>
        </w:rPr>
        <w:t>В</w:t>
      </w:r>
      <w:r w:rsidR="00530FA3" w:rsidRPr="00804785">
        <w:rPr>
          <w:rFonts w:cs="Times New Roman"/>
          <w:szCs w:val="24"/>
        </w:rPr>
        <w:t xml:space="preserve"> таблице </w:t>
      </w:r>
      <w:r w:rsidR="00342B88">
        <w:rPr>
          <w:rFonts w:cs="Times New Roman"/>
          <w:szCs w:val="24"/>
        </w:rPr>
        <w:t>6</w:t>
      </w:r>
      <w:r w:rsidR="004F3B34">
        <w:rPr>
          <w:rFonts w:cs="Times New Roman"/>
          <w:szCs w:val="24"/>
        </w:rPr>
        <w:t xml:space="preserve"> </w:t>
      </w:r>
      <w:r w:rsidR="00530FA3" w:rsidRPr="00804785">
        <w:rPr>
          <w:rFonts w:cs="Times New Roman"/>
          <w:szCs w:val="24"/>
        </w:rPr>
        <w:t>представлен спектр ожидаемых эпимутаций, основанный на комбинации двух критериев (происхождение и функциональная значимость), а также приведены примеры некоторых наследственных и онкологических заболеваний, в этиологии которых была продемонстрирована роль нарушений характера метилирования импринтированных генов</w:t>
      </w:r>
      <w:r w:rsidR="009A6CB4" w:rsidRPr="00804785">
        <w:rPr>
          <w:rFonts w:cs="Times New Roman"/>
          <w:szCs w:val="24"/>
        </w:rPr>
        <w:t xml:space="preserve"> (Лебедев, Саженова, 2008)</w:t>
      </w:r>
      <w:r w:rsidRPr="00804785">
        <w:rPr>
          <w:rFonts w:cs="Times New Roman"/>
          <w:szCs w:val="24"/>
        </w:rPr>
        <w:t>.</w:t>
      </w:r>
    </w:p>
    <w:p w:rsidR="00530FA3" w:rsidRPr="00804785" w:rsidRDefault="00342B88" w:rsidP="00342B88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>Таблица 6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Классификация эпимутаций</w:t>
      </w:r>
    </w:p>
    <w:tbl>
      <w:tblPr>
        <w:tblStyle w:val="aa"/>
        <w:tblW w:w="9713" w:type="dxa"/>
        <w:tblLayout w:type="fixed"/>
        <w:tblLook w:val="04A0"/>
      </w:tblPr>
      <w:tblGrid>
        <w:gridCol w:w="675"/>
        <w:gridCol w:w="2410"/>
        <w:gridCol w:w="1985"/>
        <w:gridCol w:w="1559"/>
        <w:gridCol w:w="1559"/>
        <w:gridCol w:w="1525"/>
      </w:tblGrid>
      <w:tr w:rsidR="001B6017" w:rsidRPr="00804785" w:rsidTr="004F3B34">
        <w:tc>
          <w:tcPr>
            <w:tcW w:w="3085" w:type="dxa"/>
            <w:gridSpan w:val="2"/>
            <w:vMerge w:val="restart"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Тип эпимутаций</w:t>
            </w:r>
          </w:p>
        </w:tc>
        <w:tc>
          <w:tcPr>
            <w:tcW w:w="3544" w:type="dxa"/>
            <w:gridSpan w:val="2"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Аберрантное гипометилирование</w:t>
            </w:r>
          </w:p>
        </w:tc>
        <w:tc>
          <w:tcPr>
            <w:tcW w:w="3084" w:type="dxa"/>
            <w:gridSpan w:val="2"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Аберрантное гиперметилирование</w:t>
            </w:r>
          </w:p>
        </w:tc>
      </w:tr>
      <w:tr w:rsidR="00543B06" w:rsidRPr="00804785" w:rsidTr="004F3B34">
        <w:tc>
          <w:tcPr>
            <w:tcW w:w="3085" w:type="dxa"/>
            <w:gridSpan w:val="2"/>
            <w:vMerge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985" w:type="dxa"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материнского аллеля</w:t>
            </w:r>
          </w:p>
        </w:tc>
        <w:tc>
          <w:tcPr>
            <w:tcW w:w="1559" w:type="dxa"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отцовского аллеля</w:t>
            </w:r>
          </w:p>
        </w:tc>
        <w:tc>
          <w:tcPr>
            <w:tcW w:w="1559" w:type="dxa"/>
            <w:vAlign w:val="center"/>
          </w:tcPr>
          <w:p w:rsidR="00530FA3" w:rsidRPr="00804785" w:rsidRDefault="006B0EA6" w:rsidP="006B0EA6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ма</w:t>
            </w:r>
            <w:r w:rsidR="00530FA3"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теринско</w:t>
            </w:r>
            <w:r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="00530FA3"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го аллеля</w:t>
            </w:r>
          </w:p>
        </w:tc>
        <w:tc>
          <w:tcPr>
            <w:tcW w:w="1525" w:type="dxa"/>
            <w:vAlign w:val="center"/>
          </w:tcPr>
          <w:p w:rsidR="00530FA3" w:rsidRPr="00804785" w:rsidRDefault="00530FA3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отцовского аллеля</w:t>
            </w:r>
          </w:p>
        </w:tc>
      </w:tr>
      <w:tr w:rsidR="001B6017" w:rsidRPr="00804785" w:rsidTr="004F3B34">
        <w:tc>
          <w:tcPr>
            <w:tcW w:w="675" w:type="dxa"/>
            <w:vMerge w:val="restart"/>
            <w:textDirection w:val="btLr"/>
            <w:vAlign w:val="center"/>
          </w:tcPr>
          <w:p w:rsidR="001B6017" w:rsidRPr="00804785" w:rsidRDefault="001B6017" w:rsidP="004F3B34">
            <w:pPr>
              <w:spacing w:after="0" w:line="312" w:lineRule="auto"/>
              <w:ind w:left="113" w:right="113"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гаметические эпимутации</w:t>
            </w:r>
          </w:p>
        </w:tc>
        <w:tc>
          <w:tcPr>
            <w:tcW w:w="2410" w:type="dxa"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ошибки стирания геномного имприн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тинга с сохранением метильных отпечатков (1)</w:t>
            </w:r>
          </w:p>
        </w:tc>
        <w:tc>
          <w:tcPr>
            <w:tcW w:w="198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IGF2/H19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(СВБ)</w:t>
            </w:r>
          </w:p>
        </w:tc>
        <w:tc>
          <w:tcPr>
            <w:tcW w:w="152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ЦИ-СПВ (СПВ);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PEG1/MEST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(СРС)</w:t>
            </w:r>
          </w:p>
        </w:tc>
      </w:tr>
      <w:tr w:rsidR="001B6017" w:rsidRPr="00804785" w:rsidTr="004F3B34">
        <w:tc>
          <w:tcPr>
            <w:tcW w:w="675" w:type="dxa"/>
            <w:vMerge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410" w:type="dxa"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отсутствие мети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лирования аллелей, которые должны подвергаться метилированию (2)</w:t>
            </w:r>
          </w:p>
        </w:tc>
        <w:tc>
          <w:tcPr>
            <w:tcW w:w="198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БППЗ; ЦИ-СПВ (СЭ);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LIT1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(СВБ, ТНСД);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ZAC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(ТНСД, СВБ)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IGF2/H19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(СРС)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  <w:tc>
          <w:tcPr>
            <w:tcW w:w="152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</w:tr>
      <w:tr w:rsidR="001B6017" w:rsidRPr="00804785" w:rsidTr="004F3B34">
        <w:tc>
          <w:tcPr>
            <w:tcW w:w="675" w:type="dxa"/>
            <w:vMerge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410" w:type="dxa"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аберрантное метили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рование аллелей, которые не должны метилироваться (2)</w:t>
            </w:r>
          </w:p>
        </w:tc>
        <w:tc>
          <w:tcPr>
            <w:tcW w:w="198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IGF2/H19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(СВБ)</w:t>
            </w:r>
          </w:p>
        </w:tc>
        <w:tc>
          <w:tcPr>
            <w:tcW w:w="152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ЦИ-СПВ (СПВ);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PEG1/MEST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(СРС)</w:t>
            </w:r>
          </w:p>
        </w:tc>
      </w:tr>
      <w:tr w:rsidR="001B6017" w:rsidRPr="00804785" w:rsidTr="004F3B34">
        <w:tc>
          <w:tcPr>
            <w:tcW w:w="675" w:type="dxa"/>
            <w:vMerge w:val="restart"/>
            <w:textDirection w:val="btLr"/>
            <w:vAlign w:val="center"/>
          </w:tcPr>
          <w:p w:rsidR="001B6017" w:rsidRPr="00804785" w:rsidRDefault="001B6017" w:rsidP="004F3B34">
            <w:pPr>
              <w:spacing w:after="0" w:line="312" w:lineRule="auto"/>
              <w:ind w:left="113" w:right="113"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соматические эпимутации</w:t>
            </w:r>
          </w:p>
        </w:tc>
        <w:tc>
          <w:tcPr>
            <w:tcW w:w="2410" w:type="dxa"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арушение защиты метилированных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аллелей от деметилирования при репрограммировании генома (3)</w:t>
            </w:r>
          </w:p>
        </w:tc>
        <w:tc>
          <w:tcPr>
            <w:tcW w:w="198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ЦИ-СПВ (моза</w:t>
            </w:r>
            <w:r w:rsidR="006B0EA6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ичные варианты СЭ); «синдром мате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ринского гипометилирова</w:t>
            </w:r>
            <w:r w:rsidR="006B0EA6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ния»; мозаичные варианты ТНСД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частичное гипометили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рование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IGF2/H19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(СРС)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  <w:tc>
          <w:tcPr>
            <w:tcW w:w="152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</w:p>
        </w:tc>
      </w:tr>
      <w:tr w:rsidR="001B6017" w:rsidRPr="00804785" w:rsidTr="004F3B34">
        <w:tc>
          <w:tcPr>
            <w:tcW w:w="675" w:type="dxa"/>
            <w:vMerge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410" w:type="dxa"/>
            <w:vAlign w:val="center"/>
          </w:tcPr>
          <w:p w:rsidR="001B6017" w:rsidRPr="00804785" w:rsidRDefault="001B6017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случайные эпимутации в соматических клетках (4)</w:t>
            </w:r>
          </w:p>
        </w:tc>
        <w:tc>
          <w:tcPr>
            <w:tcW w:w="198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LIT1 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(карцинома пищевода, рак печени);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PEG3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(хорион</w:t>
            </w:r>
            <w:r w:rsidR="006B0EA6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карцинома)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P73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(карцинома почек, рак легкого)</w:t>
            </w:r>
          </w:p>
        </w:tc>
        <w:tc>
          <w:tcPr>
            <w:tcW w:w="1559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IGF2/H19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(опухоль Вильмса, гепатоблас</w:t>
            </w:r>
            <w:r w:rsidR="00342B88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томы, рак легких, почек);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P73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(острая лей</w:t>
            </w:r>
            <w:r w:rsidR="006B0EA6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кемия, лим</w:t>
            </w:r>
            <w:r w:rsidR="006B0EA6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фома Бер</w:t>
            </w:r>
            <w:r w:rsidR="006B0EA6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китта);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GTL2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(карцинома почек)</w:t>
            </w:r>
          </w:p>
        </w:tc>
        <w:tc>
          <w:tcPr>
            <w:tcW w:w="1525" w:type="dxa"/>
            <w:vAlign w:val="center"/>
          </w:tcPr>
          <w:p w:rsidR="001B6017" w:rsidRPr="00804785" w:rsidRDefault="00543B06" w:rsidP="004F3B34">
            <w:pPr>
              <w:spacing w:after="0" w:line="312" w:lineRule="auto"/>
              <w:ind w:firstLine="0"/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ЦИ-СПВ (мозаичные варианты СПВ); 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PEG3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(рак шейки матки и эндометрия)</w:t>
            </w:r>
            <w:r w:rsidRPr="00804785">
              <w:rPr>
                <w:rFonts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ZAC</w:t>
            </w:r>
            <w:r w:rsidRPr="00804785">
              <w:rPr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(рак яичников)</w:t>
            </w:r>
          </w:p>
        </w:tc>
      </w:tr>
    </w:tbl>
    <w:p w:rsidR="00DF47B0" w:rsidRDefault="00342B88" w:rsidP="004F3B34">
      <w:pPr>
        <w:spacing w:after="0" w:line="312" w:lineRule="auto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Примечание: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БППЗ – биродительский полный пузырный занос; СВБ – синдром Видемана-Беквита; СПВ – синдром Прадера-Вилли; СРС – синдром Рассела-Сильвера; СЭ – синдром  Энгельмана; ТНСД – транзиторный  неонатальный сахарный  диабет;  ЦИ-СПВ – центр импринтинга хромосомы 15, мутации которого ответственны за формирование синдромов Прадера-Вилли и Энгельмана; цифрами обозначены критические периоды репрограммирования в </w:t>
      </w:r>
      <w:r w:rsidR="00543B06" w:rsidRPr="007359AB">
        <w:rPr>
          <w:rFonts w:cs="Times New Roman"/>
          <w:szCs w:val="24"/>
          <w:bdr w:val="none" w:sz="0" w:space="0" w:color="auto" w:frame="1"/>
          <w:shd w:val="clear" w:color="auto" w:fill="FFFFFF"/>
        </w:rPr>
        <w:t>соответствии с рис.</w:t>
      </w:r>
      <w:r w:rsidR="007359AB" w:rsidRPr="007359A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27,</w:t>
      </w:r>
      <w:r w:rsidR="00543B06" w:rsidRPr="007359AB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прочерками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обозначены несуществующие типы эпимутаций.</w:t>
      </w:r>
    </w:p>
    <w:p w:rsidR="00342B88" w:rsidRPr="00804785" w:rsidRDefault="00342B88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</w:p>
    <w:p w:rsidR="00543B06" w:rsidRPr="00804785" w:rsidRDefault="00342B88" w:rsidP="00D17E25">
      <w:pPr>
        <w:pStyle w:val="2"/>
        <w:rPr>
          <w:bdr w:val="none" w:sz="0" w:space="0" w:color="auto" w:frame="1"/>
          <w:shd w:val="clear" w:color="auto" w:fill="FFFFFF"/>
        </w:rPr>
      </w:pPr>
      <w:bookmarkStart w:id="27" w:name="_Toc357683320"/>
      <w:r>
        <w:rPr>
          <w:bdr w:val="none" w:sz="0" w:space="0" w:color="auto" w:frame="1"/>
          <w:shd w:val="clear" w:color="auto" w:fill="FFFFFF"/>
        </w:rPr>
        <w:t xml:space="preserve">7.2 </w:t>
      </w:r>
      <w:r w:rsidR="00543B06" w:rsidRPr="00804785">
        <w:rPr>
          <w:bdr w:val="none" w:sz="0" w:space="0" w:color="auto" w:frame="1"/>
          <w:shd w:val="clear" w:color="auto" w:fill="FFFFFF"/>
        </w:rPr>
        <w:t xml:space="preserve">Наиболее часто встречающиеся </w:t>
      </w:r>
      <w:r w:rsidR="009A6CB4" w:rsidRPr="00804785">
        <w:rPr>
          <w:bdr w:val="none" w:sz="0" w:space="0" w:color="auto" w:frame="1"/>
          <w:shd w:val="clear" w:color="auto" w:fill="FFFFFF"/>
        </w:rPr>
        <w:t>болезни импринтинга</w:t>
      </w:r>
      <w:bookmarkEnd w:id="27"/>
    </w:p>
    <w:p w:rsidR="009A6CB4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Cиндром Сильвера–Рассела (OMIM 180860)</w:t>
      </w:r>
    </w:p>
    <w:p w:rsidR="009A6CB4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Характеризу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ется выраженным пре- и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пост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натальным отставанием физического 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развития,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при этом отставание в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массе тела значительнее, чем в росте, и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дисморфиче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скими признаками, включающими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латеральную асимметрию и/или гемигипертрофи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ю лица, туловища и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конечнос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тей, треугольное лицо с широким выступающим лбом, маленькую нижнюю челюсть, опущенные уголки рта и к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линодактилию 5-го пальца. Интел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лект обычно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сох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ранен. Наиболее частой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причи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ной развития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индрома Сильвера–Рассела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явля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ется однородительская (материнская) дисомия по хромосоме 7. На хромосоме 7 идентифицированы три импринтированных локуса 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GRB10, PEG1/MEST и γ2-COP. 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>С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индрому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Силь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вера–Рассела свойственна высок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ая генетическая гетерогенность, о чем свидетельствуют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значи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тельн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количес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тво спорадических случаев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болевания, а также его ассоциация с аномалиями других хромосом, в частности, 8, 15, 17 и 18.</w:t>
      </w:r>
    </w:p>
    <w:p w:rsidR="009A6CB4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Синдром Беквита–Видемана (OMIM 130650)</w:t>
      </w:r>
    </w:p>
    <w:p w:rsidR="00543B06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Главными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клиническими признаками,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вы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являемыми в неонатальный период,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являются макроглоссия,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омфалоцеле и гигантизм. Отмеча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ются также аномалии черепа и лица с развитием гемангиом и пигментных невусов, вертикальные бороздки на м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очках и кожные вдавления на зад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ней поверхн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ости ушных раковин, висцеромега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лия,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цитомегали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я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коры  надпочечников  и  гипо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гликемия. Больные имеют п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редрасположенность к развитию эмбриональных опухолей,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включая не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фробластому, рабдомиосаркому,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карциному коры надпочечников и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гепатобластому. Наиболее частой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фо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рмой хромосомного дисбаланса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при синдроме Бек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вита–Видемана является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частич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ная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трисомия сегмента 11р15.5 с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дупликацией отцовского происхожде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ния. У 20 % больных вы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является моз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аичная отцовская изодисомия хро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мосомы 11. Р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еже развитие синдрома обусловле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но эпигенетическими нарушениями, в результате которых происходит потеря импринтинга и, как следствие, би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аллельная экспрессия импринтиро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ванного гена IGF2. В этом случае у больных не выявляется  ОРД  или  какие-либо  хромосомные перестройки.</w:t>
      </w:r>
    </w:p>
    <w:p w:rsidR="00543B06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Синдром Прадера–Вилли (OMIM 176270)</w:t>
      </w:r>
    </w:p>
    <w:p w:rsidR="009A6CB4" w:rsidRPr="00804785" w:rsidRDefault="00F25C5A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Комплекс клинических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приз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наков включает выраженное ожирение, мышечную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гипотонию, отставание в росте, акромикрию, гипогонадизм и умственну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ю отсталость. Матери больных де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тей указывают на слабое шевеление плода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во время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беременности. В неонатальном периоде у больных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отмечается выраженная гипотония с вялым сосательным рефлексом, что приводит к трудности вскармливания ребенка. После 1–2 лет жизни 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гипотония заметно уменьшается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 на первый план выступает булимия с развитием алиментарного ожирения. Около 70 % больных, страдающих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синдромом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Прадера–Вилли,  име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ют микроде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лецию 15q12 отцовского происхож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дения, у 28 % выявляется материнская ОРД по хромосоме 15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а у 2 % 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дефекты процесса им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принтинга, редкие хромосомные перестройки и генные мутации.</w:t>
      </w:r>
    </w:p>
    <w:p w:rsidR="00543B06" w:rsidRPr="00804785" w:rsidRDefault="00342B88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>Синдром Э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нгельмана (OMIM 105830)</w:t>
      </w:r>
    </w:p>
    <w:p w:rsidR="00543B06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Характерными признаками этого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синдрома, ко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торый также п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олучил название синдрома «счаст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ливой куклы», являются задержка псих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ического развития, эпилепсия, атаксия, необычное лицо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увеличенной нижней челюстью,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открытым ртом и высуну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тым языком, частые приступы сме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ха, стереотипные движения рук, отсутствие речи и аутизм. В 70 % случаев развитие заболевания обусловлено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микроделецией сегмента 15q12 ма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теринского происхождения, в 3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–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5 % 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отцовской ОРД по хромос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оме 15, в 2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–</w:t>
      </w:r>
      <w:r w:rsidR="006A07F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4 % 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>-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дефектами про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цесса импринтинга. В остальных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случаях причи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ной заболевания служат мутации в гене UBE3A или  инверсии 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  инсерции  в  близлежащих  им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принтированных генах.</w:t>
      </w:r>
    </w:p>
    <w:p w:rsidR="00543B06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Транзиторный неонатальный сахарный диабет (OMIM 601410)</w:t>
      </w:r>
    </w:p>
    <w:p w:rsidR="009A6CB4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Транзиторн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ый неонатальный сахарный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диа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бет является редкой формой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патологии, выявля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емой на первых мес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яцах жизни новорожденного. Это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заб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олевание может сочетаться с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задержкой внутриутробно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го развития, низким ростом, мак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роглоссией и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гипергликемией, требующей инсу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линотерапии.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У 20 % больных обнаружена отцов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ская ОРД по хромосоме 6, а также дупликация района 6q22-24, наследуемая от отца.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Описан пациент с нео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натальным диабетом, макроглоссие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й и черепно-лицевы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ми аномалиями, у которого была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выявлена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частичная изодисомия по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сег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менту 6q24-qter отцовского происхождения, что свидетельствует о митотической рекомбинации в дистальном участке длинного плеча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хромо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сомы 6 и наличии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импринтированного  локуса  в пределах данного участка.</w:t>
      </w:r>
    </w:p>
    <w:p w:rsidR="00543B06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Синдром о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днородительской дисомии хромосо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мы 14 материнского происхождения</w:t>
      </w:r>
    </w:p>
    <w:p w:rsidR="00543B06" w:rsidRPr="00804785" w:rsidRDefault="00F25C5A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К настоящему моменту описано более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двух десятков боль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ных с материнской ОРД по хромо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соме 14, имеющих специфический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комплекс клинических признаков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  <w:r w:rsidR="004F3A2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Характерна следующая клини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ческая картина: низкий рост и небольшой вес при рождении, гип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отония, задержка моторного и фи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зического развития, лицевые дисморфии, сколиоз, гиперрастяжимость суставов и преждевременное половое развитие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 Также отмечаются гидроцефа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лия, имеющая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тенденцию к спонтанной останов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ке, высокий и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широкий лоб с выступающими буг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рами, утолщенный кончик носа, короткий фильтр, высокое  дугооб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разное небо, микрогнатия,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ма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ленькие руки,</w:t>
      </w:r>
      <w:r w:rsidR="004F3A2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умеренная 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гиперхолестеринемия, ожирение, час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тые отиты среднего уха, криптор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хизм и умственная отсталость. Материнская ОРД по хромосом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 14 нарушает моноаллельную экс</w:t>
      </w:r>
      <w:r w:rsidR="00543B06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прессию, что приводит к двойной дозе продукта гена MEG3 и полному отсутствию продукта гена DLK1,  что,  по-видимому,  определяет  развитие данного синдрома.</w:t>
      </w:r>
    </w:p>
    <w:p w:rsidR="00543B06" w:rsidRPr="00804785" w:rsidRDefault="00543B06" w:rsidP="00804785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Синдром однородительской дисомии хромосомы 14 отцовского происхождения (OMIM 608149)</w:t>
      </w:r>
    </w:p>
    <w:p w:rsidR="0091419F" w:rsidRDefault="00543B06" w:rsidP="006459B9">
      <w:pPr>
        <w:spacing w:after="0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Наследование двух гомологичных хромосом 14 от отца приводит к развитию заболев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ания с кли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нической картиной, отличной от синдрома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ОРД этой же хромосомы материнского 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происхождения. Этот синдром встречается намного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реже, чем синдром материнской ОРД по хромосоме 14. К настоящему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времени описано всего шесть та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ких случаев.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Синдром ОРД14</w:t>
      </w:r>
      <w:r w:rsidR="004F3A2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отц</w:t>
      </w:r>
      <w:r w:rsidR="00342B88">
        <w:rPr>
          <w:rFonts w:cs="Times New Roman"/>
          <w:szCs w:val="24"/>
          <w:bdr w:val="none" w:sz="0" w:space="0" w:color="auto" w:frame="1"/>
          <w:shd w:val="clear" w:color="auto" w:fill="FFFFFF"/>
        </w:rPr>
        <w:t>а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возникает пре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имущественно в результате унаследованной</w:t>
      </w:r>
      <w:r w:rsidR="004F3A2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от отца робертсоновской транслокации или de novo возникшей и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зохромосомы отцовского происхождения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Син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дром</w:t>
      </w:r>
      <w:r w:rsidR="00AE4E79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характеризуется 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сочетани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ем  ск</w:t>
      </w:r>
      <w:r w:rsidR="00F25C5A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елетных  аномалий,  контрактур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суставов, дисморфических черт лица и задержки развития с умственной отсталостью</w:t>
      </w:r>
      <w:r w:rsidR="009A6CB4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(Пендина и др., 2007)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6459B9" w:rsidRDefault="006459B9" w:rsidP="006459B9">
      <w:pPr>
        <w:spacing w:after="0"/>
        <w:rPr>
          <w:rFonts w:eastAsia="Times New Roman" w:cs="Times New Roman"/>
          <w:b/>
          <w:bCs/>
          <w:kern w:val="36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F3A21" w:rsidRDefault="004F3A21" w:rsidP="006459B9">
      <w:pPr>
        <w:spacing w:after="0"/>
        <w:rPr>
          <w:rFonts w:eastAsia="Times New Roman" w:cs="Times New Roman"/>
          <w:b/>
          <w:bCs/>
          <w:kern w:val="36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F3A21" w:rsidRPr="00804785" w:rsidRDefault="004F3A21" w:rsidP="006459B9">
      <w:pPr>
        <w:spacing w:after="0"/>
        <w:rPr>
          <w:rFonts w:eastAsia="Times New Roman" w:cs="Times New Roman"/>
          <w:b/>
          <w:bCs/>
          <w:kern w:val="36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830F05" w:rsidRPr="00804785" w:rsidRDefault="006459B9" w:rsidP="00804785">
      <w:pPr>
        <w:pStyle w:val="1"/>
        <w:spacing w:before="0" w:beforeAutospacing="0" w:after="0" w:afterAutospacing="0" w:line="360" w:lineRule="auto"/>
        <w:rPr>
          <w:sz w:val="24"/>
          <w:szCs w:val="24"/>
          <w:bdr w:val="none" w:sz="0" w:space="0" w:color="auto" w:frame="1"/>
          <w:shd w:val="clear" w:color="auto" w:fill="FFFFFF"/>
        </w:rPr>
      </w:pPr>
      <w:bookmarkStart w:id="28" w:name="_Toc357683321"/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8 </w:t>
      </w:r>
      <w:r w:rsidR="00830F05" w:rsidRPr="00804785">
        <w:rPr>
          <w:sz w:val="24"/>
          <w:szCs w:val="24"/>
          <w:bdr w:val="none" w:sz="0" w:space="0" w:color="auto" w:frame="1"/>
          <w:shd w:val="clear" w:color="auto" w:fill="FFFFFF"/>
        </w:rPr>
        <w:t>Х-инактивация</w:t>
      </w:r>
      <w:bookmarkEnd w:id="28"/>
    </w:p>
    <w:p w:rsidR="00DF53E7" w:rsidRPr="00804785" w:rsidRDefault="00DF53E7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Дополнительный вид импринтинга найден в половых хромосомах при формировании дозов</w:t>
      </w:r>
      <w:r w:rsidR="006459B9">
        <w:rPr>
          <w:rFonts w:cs="Times New Roman"/>
          <w:szCs w:val="24"/>
        </w:rPr>
        <w:t>ой компенсации. У млекопитающих</w:t>
      </w:r>
      <w:r w:rsidRPr="00804785">
        <w:rPr>
          <w:rFonts w:cs="Times New Roman"/>
          <w:szCs w:val="24"/>
        </w:rPr>
        <w:t xml:space="preserve"> компенсация дозы X-хромосом между женщинами (XX) и мужчинами </w:t>
      </w:r>
      <w:r w:rsidRPr="004F3A21">
        <w:rPr>
          <w:rFonts w:cs="Times New Roman"/>
          <w:szCs w:val="24"/>
        </w:rPr>
        <w:t>(XY) достигается за счет инактивации Х-хромосомы (XCI), процесса, при котором одна из двух Х-хромосом у самок транскрипционно сайленсируется и неактивное состояние клонально передается через клеточные деления. В постимплантационном эмбрионе происходит случайная Х-инактивация (XCI), когда сайленсируется либо материнская, либо отцовская Х-хромосома, тогда как в предимплантационном эмбрионе и в экстраэмбриональных тканях, XCI импринтирована только на отцовской Х-хромосоме (Xp). Случайн</w:t>
      </w:r>
      <w:r w:rsidR="000B5605" w:rsidRPr="004F3A21">
        <w:rPr>
          <w:rFonts w:cs="Times New Roman"/>
          <w:szCs w:val="24"/>
        </w:rPr>
        <w:t>ая и импринтинговая</w:t>
      </w:r>
      <w:r w:rsidRPr="004F3A21">
        <w:rPr>
          <w:rFonts w:cs="Times New Roman"/>
          <w:szCs w:val="24"/>
        </w:rPr>
        <w:t xml:space="preserve"> XCI контролируется област</w:t>
      </w:r>
      <w:r w:rsidR="000B5605" w:rsidRPr="004F3A21">
        <w:rPr>
          <w:rFonts w:cs="Times New Roman"/>
          <w:szCs w:val="24"/>
        </w:rPr>
        <w:t>ью Х-хромосомы, обо</w:t>
      </w:r>
      <w:r w:rsidRPr="004F3A21">
        <w:rPr>
          <w:rFonts w:cs="Times New Roman"/>
          <w:szCs w:val="24"/>
        </w:rPr>
        <w:t>значенн</w:t>
      </w:r>
      <w:r w:rsidR="000B5605" w:rsidRPr="004F3A21">
        <w:rPr>
          <w:rFonts w:cs="Times New Roman"/>
          <w:szCs w:val="24"/>
        </w:rPr>
        <w:t>ой</w:t>
      </w:r>
      <w:r w:rsidR="004F3A21">
        <w:rPr>
          <w:rFonts w:cs="Times New Roman"/>
          <w:szCs w:val="24"/>
        </w:rPr>
        <w:t xml:space="preserve"> </w:t>
      </w:r>
      <w:r w:rsidR="000B5605" w:rsidRPr="004F3A21">
        <w:rPr>
          <w:rFonts w:cs="Times New Roman"/>
          <w:szCs w:val="24"/>
        </w:rPr>
        <w:t xml:space="preserve">центром </w:t>
      </w:r>
      <w:r w:rsidRPr="004F3A21">
        <w:rPr>
          <w:rFonts w:cs="Times New Roman"/>
          <w:szCs w:val="24"/>
        </w:rPr>
        <w:t>инактивации Х-хромосомы (XIC). Наиболее заметны</w:t>
      </w:r>
      <w:r w:rsidR="000B5605" w:rsidRPr="004F3A21">
        <w:rPr>
          <w:rFonts w:cs="Times New Roman"/>
          <w:szCs w:val="24"/>
        </w:rPr>
        <w:t>ми</w:t>
      </w:r>
      <w:r w:rsidRPr="004F3A21">
        <w:rPr>
          <w:rFonts w:cs="Times New Roman"/>
          <w:szCs w:val="24"/>
        </w:rPr>
        <w:t xml:space="preserve"> компонент</w:t>
      </w:r>
      <w:r w:rsidR="000B5605" w:rsidRPr="004F3A21">
        <w:rPr>
          <w:rFonts w:cs="Times New Roman"/>
          <w:szCs w:val="24"/>
        </w:rPr>
        <w:t>ами</w:t>
      </w:r>
      <w:r w:rsidRPr="004F3A21">
        <w:rPr>
          <w:rFonts w:cs="Times New Roman"/>
          <w:szCs w:val="24"/>
        </w:rPr>
        <w:t xml:space="preserve"> XIC являются Xist</w:t>
      </w:r>
      <w:r w:rsidR="000B5605" w:rsidRPr="004F3A21">
        <w:rPr>
          <w:rFonts w:cs="Times New Roman"/>
          <w:szCs w:val="24"/>
        </w:rPr>
        <w:t xml:space="preserve"> и Tsix гены, которые кодируют длинные</w:t>
      </w:r>
      <w:r w:rsidRPr="004F3A21">
        <w:rPr>
          <w:rFonts w:cs="Times New Roman"/>
          <w:szCs w:val="24"/>
        </w:rPr>
        <w:t xml:space="preserve"> нкРНК. Высокая экспрессия Xist, как правило, связан</w:t>
      </w:r>
      <w:r w:rsidR="000B5605" w:rsidRPr="004F3A21">
        <w:rPr>
          <w:rFonts w:cs="Times New Roman"/>
          <w:szCs w:val="24"/>
        </w:rPr>
        <w:t>а</w:t>
      </w:r>
      <w:r w:rsidRPr="004F3A21">
        <w:rPr>
          <w:rFonts w:cs="Times New Roman"/>
          <w:szCs w:val="24"/>
        </w:rPr>
        <w:t xml:space="preserve"> с цис-инактиваци</w:t>
      </w:r>
      <w:r w:rsidR="000B5605" w:rsidRPr="004F3A21">
        <w:rPr>
          <w:rFonts w:cs="Times New Roman"/>
          <w:szCs w:val="24"/>
        </w:rPr>
        <w:t>ей</w:t>
      </w:r>
      <w:r w:rsidRPr="004F3A21">
        <w:rPr>
          <w:rFonts w:cs="Times New Roman"/>
          <w:szCs w:val="24"/>
        </w:rPr>
        <w:t xml:space="preserve">, в то время как Tsix </w:t>
      </w:r>
      <w:r w:rsidR="000B5605" w:rsidRPr="004F3A21">
        <w:rPr>
          <w:rFonts w:cs="Times New Roman"/>
          <w:szCs w:val="24"/>
        </w:rPr>
        <w:t>экспресируется</w:t>
      </w:r>
      <w:r w:rsidRPr="004F3A21">
        <w:rPr>
          <w:rFonts w:cs="Times New Roman"/>
          <w:szCs w:val="24"/>
        </w:rPr>
        <w:t xml:space="preserve"> только с активной Х-хромосом</w:t>
      </w:r>
      <w:r w:rsidR="000B5605" w:rsidRPr="004F3A21">
        <w:rPr>
          <w:rFonts w:cs="Times New Roman"/>
          <w:szCs w:val="24"/>
        </w:rPr>
        <w:t>ы</w:t>
      </w:r>
      <w:r w:rsidRPr="004F3A21">
        <w:rPr>
          <w:rFonts w:cs="Times New Roman"/>
          <w:szCs w:val="24"/>
        </w:rPr>
        <w:t>. Таким образом,</w:t>
      </w:r>
      <w:r w:rsidR="007A72E3">
        <w:rPr>
          <w:rFonts w:cs="Times New Roman"/>
          <w:szCs w:val="24"/>
        </w:rPr>
        <w:t xml:space="preserve"> здесь также задействова</w:t>
      </w:r>
      <w:r w:rsidR="000B5605" w:rsidRPr="004F3A21">
        <w:rPr>
          <w:rFonts w:cs="Times New Roman"/>
          <w:szCs w:val="24"/>
        </w:rPr>
        <w:t>на</w:t>
      </w:r>
      <w:r w:rsidRPr="004F3A21">
        <w:rPr>
          <w:rFonts w:cs="Times New Roman"/>
          <w:szCs w:val="24"/>
        </w:rPr>
        <w:t xml:space="preserve"> стратегия использования длинных ncRNA </w:t>
      </w:r>
      <w:r w:rsidR="000B5605" w:rsidRPr="004F3A21">
        <w:rPr>
          <w:rFonts w:cs="Times New Roman"/>
          <w:szCs w:val="24"/>
        </w:rPr>
        <w:t>для</w:t>
      </w:r>
      <w:r w:rsidRPr="004F3A21">
        <w:rPr>
          <w:rFonts w:cs="Times New Roman"/>
          <w:szCs w:val="24"/>
        </w:rPr>
        <w:t xml:space="preserve"> зам</w:t>
      </w:r>
      <w:r w:rsidR="000B5605" w:rsidRPr="004F3A21">
        <w:rPr>
          <w:rFonts w:cs="Times New Roman"/>
          <w:szCs w:val="24"/>
        </w:rPr>
        <w:t>а</w:t>
      </w:r>
      <w:r w:rsidRPr="004F3A21">
        <w:rPr>
          <w:rFonts w:cs="Times New Roman"/>
          <w:szCs w:val="24"/>
        </w:rPr>
        <w:t>лч</w:t>
      </w:r>
      <w:r w:rsidR="000B5605" w:rsidRPr="004F3A21">
        <w:rPr>
          <w:rFonts w:cs="Times New Roman"/>
          <w:szCs w:val="24"/>
        </w:rPr>
        <w:t>ивания</w:t>
      </w:r>
      <w:r w:rsidRPr="004F3A21">
        <w:rPr>
          <w:rFonts w:cs="Times New Roman"/>
          <w:szCs w:val="24"/>
        </w:rPr>
        <w:t xml:space="preserve"> ген</w:t>
      </w:r>
      <w:r w:rsidR="000B5605" w:rsidRPr="004F3A21">
        <w:rPr>
          <w:rFonts w:cs="Times New Roman"/>
          <w:szCs w:val="24"/>
        </w:rPr>
        <w:t>ов</w:t>
      </w:r>
      <w:r w:rsidRPr="004F3A21">
        <w:rPr>
          <w:rFonts w:cs="Times New Roman"/>
          <w:szCs w:val="24"/>
        </w:rPr>
        <w:t xml:space="preserve"> в </w:t>
      </w:r>
      <w:r w:rsidR="000B5605" w:rsidRPr="004F3A21">
        <w:rPr>
          <w:rFonts w:cs="Times New Roman"/>
          <w:szCs w:val="24"/>
          <w:lang w:val="en-US"/>
        </w:rPr>
        <w:t>cis</w:t>
      </w:r>
      <w:r w:rsidR="006459B9" w:rsidRPr="004F3A21">
        <w:rPr>
          <w:rFonts w:cs="Times New Roman"/>
          <w:szCs w:val="24"/>
        </w:rPr>
        <w:t xml:space="preserve"> положении</w:t>
      </w:r>
      <w:r w:rsidRPr="004F3A21">
        <w:rPr>
          <w:rFonts w:cs="Times New Roman"/>
          <w:szCs w:val="24"/>
        </w:rPr>
        <w:t>. Однако, как описано ниже</w:t>
      </w:r>
      <w:r w:rsidR="000B5605" w:rsidRPr="004F3A21">
        <w:rPr>
          <w:rFonts w:cs="Times New Roman"/>
          <w:szCs w:val="24"/>
        </w:rPr>
        <w:t>,</w:t>
      </w:r>
      <w:r w:rsidR="007A72E3">
        <w:rPr>
          <w:rFonts w:cs="Times New Roman"/>
          <w:szCs w:val="24"/>
        </w:rPr>
        <w:t xml:space="preserve"> </w:t>
      </w:r>
      <w:r w:rsidR="000B5605" w:rsidRPr="004F3A21">
        <w:rPr>
          <w:rFonts w:cs="Times New Roman"/>
          <w:szCs w:val="24"/>
        </w:rPr>
        <w:t>обматывание Xist вокруг инактивируемой Х-хромосомы</w:t>
      </w:r>
      <w:r w:rsidRPr="004F3A21">
        <w:rPr>
          <w:rFonts w:cs="Times New Roman"/>
          <w:szCs w:val="24"/>
        </w:rPr>
        <w:t>, процесс, который до сих пор не наблюдал</w:t>
      </w:r>
      <w:r w:rsidR="000B5605" w:rsidRPr="004F3A21">
        <w:rPr>
          <w:rFonts w:cs="Times New Roman"/>
          <w:szCs w:val="24"/>
        </w:rPr>
        <w:t xml:space="preserve">ся в </w:t>
      </w:r>
      <w:r w:rsidRPr="004F3A21">
        <w:rPr>
          <w:rFonts w:cs="Times New Roman"/>
          <w:szCs w:val="24"/>
        </w:rPr>
        <w:t xml:space="preserve">аутосомно </w:t>
      </w:r>
      <w:r w:rsidR="000B5605" w:rsidRPr="004F3A21">
        <w:rPr>
          <w:rFonts w:cs="Times New Roman"/>
          <w:szCs w:val="24"/>
        </w:rPr>
        <w:t>импринтируемых</w:t>
      </w:r>
      <w:r w:rsidRPr="004F3A21">
        <w:rPr>
          <w:rFonts w:cs="Times New Roman"/>
          <w:szCs w:val="24"/>
        </w:rPr>
        <w:t xml:space="preserve"> локус</w:t>
      </w:r>
      <w:r w:rsidR="000B5605" w:rsidRPr="004F3A21">
        <w:rPr>
          <w:rFonts w:cs="Times New Roman"/>
          <w:szCs w:val="24"/>
        </w:rPr>
        <w:t>ах</w:t>
      </w:r>
      <w:r w:rsidR="007A72E3">
        <w:rPr>
          <w:rFonts w:cs="Times New Roman"/>
          <w:szCs w:val="24"/>
        </w:rPr>
        <w:t xml:space="preserve"> </w:t>
      </w:r>
      <w:r w:rsidR="0041438E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 w:rsidR="007A72E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4F3A21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7A72E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4F3A21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41438E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>., 2008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; 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Brockdorff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>, 2011;</w:t>
      </w:r>
      <w:r w:rsidR="007A72E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Gendrel</w:t>
      </w:r>
      <w:r w:rsidR="006459B9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>,</w:t>
      </w:r>
      <w:r w:rsidR="007A72E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Heard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2011; 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Minkovsky</w:t>
      </w:r>
      <w:r w:rsidR="00B95952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>, 2012</w:t>
      </w:r>
      <w:r w:rsidR="0041438E" w:rsidRPr="004F3A21">
        <w:rPr>
          <w:rFonts w:cs="Times New Roman"/>
          <w:szCs w:val="24"/>
          <w:bdr w:val="none" w:sz="0" w:space="0" w:color="auto" w:frame="1"/>
          <w:shd w:val="clear" w:color="auto" w:fill="FFFFFF"/>
        </w:rPr>
        <w:t>)</w:t>
      </w:r>
      <w:r w:rsidRPr="004F3A21">
        <w:rPr>
          <w:rFonts w:cs="Times New Roman"/>
          <w:szCs w:val="24"/>
        </w:rPr>
        <w:t>.</w:t>
      </w:r>
    </w:p>
    <w:p w:rsidR="002E2503" w:rsidRDefault="00DF53E7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У мышей</w:t>
      </w:r>
      <w:r w:rsidR="006459B9">
        <w:rPr>
          <w:rFonts w:cs="Times New Roman"/>
          <w:szCs w:val="24"/>
        </w:rPr>
        <w:t xml:space="preserve"> синтез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Xist </w:t>
      </w:r>
      <w:r w:rsidR="006459B9">
        <w:rPr>
          <w:rFonts w:cs="Times New Roman"/>
          <w:szCs w:val="24"/>
          <w:lang w:val="en-US"/>
        </w:rPr>
        <w:t>ncRNA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наблюда</w:t>
      </w:r>
      <w:r w:rsidR="000B5605" w:rsidRPr="00804785">
        <w:rPr>
          <w:rFonts w:cs="Times New Roman"/>
          <w:szCs w:val="24"/>
        </w:rPr>
        <w:t>ет</w:t>
      </w:r>
      <w:r w:rsidRPr="00804785">
        <w:rPr>
          <w:rFonts w:cs="Times New Roman"/>
          <w:szCs w:val="24"/>
        </w:rPr>
        <w:t xml:space="preserve">ся </w:t>
      </w:r>
      <w:r w:rsidR="000B5605" w:rsidRPr="00804785">
        <w:rPr>
          <w:rFonts w:cs="Times New Roman"/>
          <w:szCs w:val="24"/>
        </w:rPr>
        <w:t>на</w:t>
      </w:r>
      <w:r w:rsidRPr="00804785">
        <w:rPr>
          <w:rFonts w:cs="Times New Roman"/>
          <w:szCs w:val="24"/>
        </w:rPr>
        <w:t xml:space="preserve"> 2-клет</w:t>
      </w:r>
      <w:r w:rsidR="000B5605" w:rsidRPr="00804785">
        <w:rPr>
          <w:rFonts w:cs="Times New Roman"/>
          <w:szCs w:val="24"/>
        </w:rPr>
        <w:t>очной</w:t>
      </w:r>
      <w:r w:rsidRPr="00804785">
        <w:rPr>
          <w:rFonts w:cs="Times New Roman"/>
          <w:szCs w:val="24"/>
        </w:rPr>
        <w:t xml:space="preserve"> или 4-</w:t>
      </w:r>
      <w:r w:rsidR="000B5605" w:rsidRPr="00804785">
        <w:rPr>
          <w:rFonts w:cs="Times New Roman"/>
          <w:szCs w:val="24"/>
        </w:rPr>
        <w:t>клеточной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эмбриональн</w:t>
      </w:r>
      <w:r w:rsidR="000B5605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стади</w:t>
      </w:r>
      <w:r w:rsidR="000B5605" w:rsidRPr="00804785">
        <w:rPr>
          <w:rFonts w:cs="Times New Roman"/>
          <w:szCs w:val="24"/>
        </w:rPr>
        <w:t>ях</w:t>
      </w:r>
      <w:r w:rsidRPr="00804785">
        <w:rPr>
          <w:rFonts w:cs="Times New Roman"/>
          <w:szCs w:val="24"/>
        </w:rPr>
        <w:t xml:space="preserve">. Другие эпигенетические </w:t>
      </w:r>
      <w:r w:rsidR="002E2503" w:rsidRPr="00804785">
        <w:rPr>
          <w:rFonts w:cs="Times New Roman"/>
          <w:szCs w:val="24"/>
        </w:rPr>
        <w:t>метки</w:t>
      </w:r>
      <w:r w:rsidRPr="00804785">
        <w:rPr>
          <w:rFonts w:cs="Times New Roman"/>
          <w:szCs w:val="24"/>
        </w:rPr>
        <w:t xml:space="preserve"> постепенно </w:t>
      </w:r>
      <w:r w:rsidR="002E2503" w:rsidRPr="00804785">
        <w:rPr>
          <w:rFonts w:cs="Times New Roman"/>
          <w:szCs w:val="24"/>
        </w:rPr>
        <w:t>рекрутируются к</w:t>
      </w:r>
      <w:r w:rsidR="007A72E3">
        <w:rPr>
          <w:rFonts w:cs="Times New Roman"/>
          <w:szCs w:val="24"/>
        </w:rPr>
        <w:t xml:space="preserve"> </w:t>
      </w:r>
      <w:r w:rsidRPr="002F7082">
        <w:rPr>
          <w:rFonts w:cs="Times New Roman"/>
          <w:szCs w:val="24"/>
        </w:rPr>
        <w:t>Xp</w:t>
      </w:r>
      <w:r w:rsidR="007A72E3">
        <w:rPr>
          <w:rFonts w:cs="Times New Roman"/>
          <w:szCs w:val="24"/>
        </w:rPr>
        <w:t xml:space="preserve"> </w:t>
      </w:r>
      <w:r w:rsidR="002F7082">
        <w:rPr>
          <w:rFonts w:cs="Times New Roman"/>
          <w:szCs w:val="24"/>
        </w:rPr>
        <w:t>(отцовской Х-хромосоме)</w:t>
      </w:r>
      <w:r w:rsidRPr="00804785">
        <w:rPr>
          <w:rFonts w:cs="Times New Roman"/>
          <w:szCs w:val="24"/>
        </w:rPr>
        <w:t xml:space="preserve"> между 2-</w:t>
      </w:r>
      <w:r w:rsidR="002E2503" w:rsidRPr="00804785">
        <w:rPr>
          <w:rFonts w:cs="Times New Roman"/>
          <w:szCs w:val="24"/>
        </w:rPr>
        <w:t>клеточной стадией</w:t>
      </w:r>
      <w:r w:rsidRPr="00804785">
        <w:rPr>
          <w:rFonts w:cs="Times New Roman"/>
          <w:szCs w:val="24"/>
        </w:rPr>
        <w:t xml:space="preserve"> и стади</w:t>
      </w:r>
      <w:r w:rsidR="002E2503" w:rsidRPr="00804785">
        <w:rPr>
          <w:rFonts w:cs="Times New Roman"/>
          <w:szCs w:val="24"/>
        </w:rPr>
        <w:t>ей</w:t>
      </w:r>
      <w:r w:rsidRPr="00804785">
        <w:rPr>
          <w:rFonts w:cs="Times New Roman"/>
          <w:szCs w:val="24"/>
        </w:rPr>
        <w:t xml:space="preserve"> бластоцисты, </w:t>
      </w:r>
      <w:r w:rsidR="002E2503" w:rsidRPr="00804785">
        <w:rPr>
          <w:rFonts w:cs="Times New Roman"/>
          <w:szCs w:val="24"/>
        </w:rPr>
        <w:t>что</w:t>
      </w:r>
      <w:r w:rsidRPr="00804785">
        <w:rPr>
          <w:rFonts w:cs="Times New Roman"/>
          <w:szCs w:val="24"/>
        </w:rPr>
        <w:t xml:space="preserve"> впоследствии приводит к </w:t>
      </w:r>
      <w:r w:rsidR="002E2503" w:rsidRPr="00804785">
        <w:rPr>
          <w:rFonts w:cs="Times New Roman"/>
          <w:szCs w:val="24"/>
        </w:rPr>
        <w:t xml:space="preserve">инактивации </w:t>
      </w:r>
      <w:r w:rsidRPr="00804785">
        <w:rPr>
          <w:rFonts w:cs="Times New Roman"/>
          <w:szCs w:val="24"/>
        </w:rPr>
        <w:t xml:space="preserve">Х-сцепленных генов </w:t>
      </w:r>
      <w:r w:rsidR="002E2503" w:rsidRPr="00804785">
        <w:rPr>
          <w:rFonts w:cs="Times New Roman"/>
          <w:szCs w:val="24"/>
        </w:rPr>
        <w:t xml:space="preserve">в </w:t>
      </w:r>
      <w:r w:rsidR="002E2503" w:rsidRPr="00804785">
        <w:rPr>
          <w:rFonts w:cs="Times New Roman"/>
          <w:szCs w:val="24"/>
          <w:lang w:val="en-US"/>
        </w:rPr>
        <w:t>cis</w:t>
      </w:r>
      <w:r w:rsidR="007A72E3">
        <w:rPr>
          <w:rFonts w:cs="Times New Roman"/>
          <w:szCs w:val="24"/>
        </w:rPr>
        <w:t xml:space="preserve"> </w:t>
      </w:r>
      <w:r w:rsidR="006459B9">
        <w:rPr>
          <w:rFonts w:cs="Times New Roman"/>
          <w:szCs w:val="24"/>
        </w:rPr>
        <w:t xml:space="preserve">положении </w:t>
      </w:r>
      <w:r w:rsidRPr="00804785">
        <w:rPr>
          <w:rFonts w:cs="Times New Roman"/>
          <w:szCs w:val="24"/>
        </w:rPr>
        <w:t>(рис.</w:t>
      </w:r>
      <w:r w:rsidR="00F25C5A" w:rsidRPr="00804785">
        <w:rPr>
          <w:rFonts w:cs="Times New Roman"/>
          <w:szCs w:val="24"/>
        </w:rPr>
        <w:t xml:space="preserve"> 28</w:t>
      </w:r>
      <w:r w:rsidRPr="00804785">
        <w:rPr>
          <w:rFonts w:cs="Times New Roman"/>
          <w:szCs w:val="24"/>
        </w:rPr>
        <w:t xml:space="preserve">). </w:t>
      </w:r>
    </w:p>
    <w:p w:rsidR="007A72E3" w:rsidRPr="00804785" w:rsidRDefault="007A72E3" w:rsidP="007A72E3">
      <w:pPr>
        <w:spacing w:after="0"/>
        <w:ind w:firstLine="851"/>
        <w:rPr>
          <w:rFonts w:cs="Times New Roman"/>
          <w:szCs w:val="24"/>
        </w:rPr>
      </w:pPr>
      <w:r w:rsidRPr="007A72E3">
        <w:rPr>
          <w:rFonts w:cs="Times New Roman"/>
          <w:szCs w:val="24"/>
        </w:rPr>
        <w:t>Случайная XCI происходит после реактивации Xp во внутренней клеточной массе бластоцисты, в то время как неактивная Xp поддерживается в трофобласте и первичных клеточных линиях энтодермы. Корреляция между клетко-специфичными метками на не</w:t>
      </w:r>
      <w:r>
        <w:rPr>
          <w:rFonts w:cs="Times New Roman"/>
          <w:szCs w:val="24"/>
        </w:rPr>
        <w:t xml:space="preserve"> </w:t>
      </w:r>
      <w:r w:rsidRPr="007A72E3">
        <w:rPr>
          <w:rFonts w:cs="Times New Roman"/>
          <w:szCs w:val="24"/>
        </w:rPr>
        <w:t>активной Х-хромосоме, также как их последовательное приобретение и утрата в процессе развития, предполагает, что существует еще не</w:t>
      </w:r>
      <w:r>
        <w:rPr>
          <w:rFonts w:cs="Times New Roman"/>
          <w:szCs w:val="24"/>
        </w:rPr>
        <w:t xml:space="preserve"> </w:t>
      </w:r>
      <w:r w:rsidRPr="007A72E3">
        <w:rPr>
          <w:rFonts w:cs="Times New Roman"/>
          <w:szCs w:val="24"/>
        </w:rPr>
        <w:t>известная связь между определением направления дифференцировки клеточной линии и XCI.</w:t>
      </w:r>
      <w:r>
        <w:rPr>
          <w:rFonts w:cs="Times New Roman"/>
          <w:szCs w:val="24"/>
        </w:rPr>
        <w:t xml:space="preserve"> </w:t>
      </w:r>
      <w:r w:rsidRPr="007A72E3">
        <w:rPr>
          <w:rFonts w:cs="Times New Roman"/>
          <w:szCs w:val="24"/>
        </w:rPr>
        <w:t>Материнский</w:t>
      </w:r>
      <w:r>
        <w:rPr>
          <w:rFonts w:cs="Times New Roman"/>
          <w:szCs w:val="24"/>
        </w:rPr>
        <w:t xml:space="preserve"> </w:t>
      </w:r>
      <w:r w:rsidRPr="007A72E3">
        <w:rPr>
          <w:rFonts w:cs="Times New Roman"/>
          <w:szCs w:val="24"/>
        </w:rPr>
        <w:t>импринт, защищающий материнскую Х-хромосому (Xm) от XCI, приобретается во время созревания ооцитов. Отцовской импринт, побуждающий, Xp к инактивации, по-видимому слабее. Он регулируется XIC, как показала</w:t>
      </w:r>
      <w:r w:rsidRPr="00804785">
        <w:rPr>
          <w:rFonts w:cs="Times New Roman"/>
          <w:szCs w:val="24"/>
        </w:rPr>
        <w:t xml:space="preserve"> способность аутосомных трансгенов XIC воссоздавать импринтинговую цис-инактивацию, когда он унаследован от отца, а не от матери</w:t>
      </w:r>
      <w:r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Pr="00804785">
        <w:rPr>
          <w:rFonts w:cs="Times New Roman"/>
          <w:szCs w:val="24"/>
        </w:rPr>
        <w:t xml:space="preserve">. </w:t>
      </w:r>
    </w:p>
    <w:p w:rsidR="006459B9" w:rsidRPr="00804785" w:rsidRDefault="006459B9" w:rsidP="00804785">
      <w:pPr>
        <w:spacing w:after="0"/>
        <w:ind w:firstLine="851"/>
        <w:rPr>
          <w:rFonts w:cs="Times New Roman"/>
          <w:szCs w:val="24"/>
        </w:rPr>
      </w:pPr>
    </w:p>
    <w:p w:rsidR="002E2503" w:rsidRPr="00804785" w:rsidRDefault="00586EB3" w:rsidP="00804785">
      <w:pPr>
        <w:spacing w:after="0"/>
        <w:ind w:firstLine="0"/>
        <w:jc w:val="center"/>
        <w:rPr>
          <w:rFonts w:cs="Times New Roman"/>
          <w:szCs w:val="24"/>
        </w:rPr>
      </w:pPr>
      <w:r w:rsidRPr="0080478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520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8D" w:rsidRPr="0014791C" w:rsidRDefault="000B728D" w:rsidP="00804785">
      <w:pPr>
        <w:spacing w:after="0"/>
        <w:ind w:firstLine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Рисунок </w:t>
      </w:r>
      <w:r w:rsidR="00F25C5A" w:rsidRPr="00804785">
        <w:rPr>
          <w:rFonts w:cs="Times New Roman"/>
          <w:szCs w:val="24"/>
        </w:rPr>
        <w:t>28</w:t>
      </w:r>
      <w:r w:rsidRPr="00804785">
        <w:rPr>
          <w:rFonts w:cs="Times New Roman"/>
          <w:szCs w:val="24"/>
        </w:rPr>
        <w:t>. Кинетика инактивации Х-хромосомы в процессе развития у мышей</w:t>
      </w:r>
      <w:r w:rsidR="007A72E3">
        <w:rPr>
          <w:rFonts w:cs="Times New Roman"/>
          <w:szCs w:val="24"/>
        </w:rPr>
        <w:t xml:space="preserve"> 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 w:rsidR="007A72E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7A72E3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Pr="00804785">
        <w:rPr>
          <w:rFonts w:cs="Times New Roman"/>
          <w:szCs w:val="24"/>
        </w:rPr>
        <w:t>. Xist домен изображен зеленым овалом. Экспрессия Xist, Tsix и Х-связанных генов показана зелеными, желтыми и красными точками, соответственно. A</w:t>
      </w:r>
      <w:r w:rsidR="006459B9">
        <w:rPr>
          <w:rFonts w:cs="Times New Roman"/>
          <w:szCs w:val="24"/>
        </w:rPr>
        <w:t xml:space="preserve"> -</w:t>
      </w:r>
      <w:r w:rsidRPr="00804785">
        <w:rPr>
          <w:rFonts w:cs="Times New Roman"/>
          <w:szCs w:val="24"/>
        </w:rPr>
        <w:t xml:space="preserve"> приобретение материнских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импринтов яйцеклеткой во время роста и отцовских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импринтов либо во время сперматогенеза,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либо после оплодотворения. B</w:t>
      </w:r>
      <w:r w:rsidR="006459B9">
        <w:rPr>
          <w:rFonts w:cs="Times New Roman"/>
          <w:szCs w:val="24"/>
        </w:rPr>
        <w:t xml:space="preserve"> - у</w:t>
      </w:r>
      <w:r w:rsidRPr="00804785">
        <w:rPr>
          <w:rFonts w:cs="Times New Roman"/>
          <w:szCs w:val="24"/>
        </w:rPr>
        <w:t>становление импринтинговой инактивации Х-хромосомы (XCI). Метки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на отцовской Xp показаны стрелкой. Исключение Cot-1 </w:t>
      </w:r>
      <w:r w:rsidR="00621F22" w:rsidRPr="00804785">
        <w:rPr>
          <w:rFonts w:cs="Times New Roman"/>
          <w:szCs w:val="24"/>
        </w:rPr>
        <w:t>приводит</w:t>
      </w:r>
      <w:r w:rsidRPr="00804785">
        <w:rPr>
          <w:rFonts w:cs="Times New Roman"/>
          <w:szCs w:val="24"/>
        </w:rPr>
        <w:t xml:space="preserve"> к отсутствию маркировки важных межгенных транскриптов </w:t>
      </w:r>
      <w:r w:rsidR="006459B9">
        <w:rPr>
          <w:rFonts w:cs="Times New Roman"/>
          <w:szCs w:val="24"/>
        </w:rPr>
        <w:t>(</w:t>
      </w:r>
      <w:r w:rsidR="00621F22" w:rsidRPr="00804785">
        <w:rPr>
          <w:rFonts w:cs="Times New Roman"/>
          <w:szCs w:val="24"/>
        </w:rPr>
        <w:t xml:space="preserve">с помощью </w:t>
      </w:r>
      <w:r w:rsidRPr="00804785">
        <w:rPr>
          <w:rFonts w:cs="Times New Roman"/>
          <w:szCs w:val="24"/>
        </w:rPr>
        <w:t xml:space="preserve">РНК </w:t>
      </w:r>
      <w:r w:rsidRPr="00804785">
        <w:rPr>
          <w:rFonts w:cs="Times New Roman"/>
          <w:szCs w:val="24"/>
          <w:lang w:val="en-US"/>
        </w:rPr>
        <w:t>FISH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с</w:t>
      </w:r>
      <w:r w:rsidR="007A72E3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использованием Cot-1 зонд</w:t>
      </w:r>
      <w:r w:rsidR="00621F22" w:rsidRPr="00804785">
        <w:rPr>
          <w:rFonts w:cs="Times New Roman"/>
          <w:szCs w:val="24"/>
        </w:rPr>
        <w:t>а</w:t>
      </w:r>
      <w:r w:rsidR="006459B9">
        <w:rPr>
          <w:rFonts w:cs="Times New Roman"/>
          <w:szCs w:val="24"/>
        </w:rPr>
        <w:t>)</w:t>
      </w:r>
      <w:r w:rsidRPr="00804785">
        <w:rPr>
          <w:rFonts w:cs="Times New Roman"/>
          <w:szCs w:val="24"/>
        </w:rPr>
        <w:t xml:space="preserve">. </w:t>
      </w:r>
      <w:r w:rsidR="00621F22" w:rsidRPr="00804785">
        <w:rPr>
          <w:rFonts w:cs="Times New Roman"/>
          <w:szCs w:val="24"/>
        </w:rPr>
        <w:t>Tsix РНК присутствует в части</w:t>
      </w:r>
      <w:r w:rsidRPr="00804785">
        <w:rPr>
          <w:rFonts w:cs="Times New Roman"/>
          <w:szCs w:val="24"/>
        </w:rPr>
        <w:t xml:space="preserve"> клеток в E3.5 бластоцист</w:t>
      </w:r>
      <w:r w:rsidR="00621F22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, но не известно, эквивалентн</w:t>
      </w:r>
      <w:r w:rsidR="00621F22" w:rsidRPr="00804785">
        <w:rPr>
          <w:rFonts w:cs="Times New Roman"/>
          <w:szCs w:val="24"/>
        </w:rPr>
        <w:t>а ли экспрессия</w:t>
      </w:r>
      <w:r w:rsidRPr="00804785">
        <w:rPr>
          <w:rFonts w:cs="Times New Roman"/>
          <w:szCs w:val="24"/>
        </w:rPr>
        <w:t xml:space="preserve"> в трофэктодерм</w:t>
      </w:r>
      <w:r w:rsidR="00621F22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ICM. C</w:t>
      </w:r>
      <w:r w:rsidR="006459B9">
        <w:rPr>
          <w:rFonts w:cs="Times New Roman"/>
          <w:szCs w:val="24"/>
        </w:rPr>
        <w:t xml:space="preserve"> - р</w:t>
      </w:r>
      <w:r w:rsidR="00621F22" w:rsidRPr="00804785">
        <w:rPr>
          <w:rFonts w:cs="Times New Roman"/>
          <w:szCs w:val="24"/>
        </w:rPr>
        <w:t>еактивация</w:t>
      </w:r>
      <w:r w:rsidRPr="00804785">
        <w:rPr>
          <w:rFonts w:cs="Times New Roman"/>
          <w:szCs w:val="24"/>
        </w:rPr>
        <w:t xml:space="preserve"> и случайн</w:t>
      </w:r>
      <w:r w:rsidR="00621F22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XCI в эмбрион</w:t>
      </w:r>
      <w:r w:rsidR="00621F22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(синий). В ICM из </w:t>
      </w:r>
      <w:r w:rsidR="00621F22" w:rsidRPr="00804785">
        <w:rPr>
          <w:rFonts w:cs="Times New Roman"/>
          <w:szCs w:val="24"/>
        </w:rPr>
        <w:t xml:space="preserve">E4.5 </w:t>
      </w:r>
      <w:r w:rsidRPr="00804785">
        <w:rPr>
          <w:rFonts w:cs="Times New Roman"/>
          <w:szCs w:val="24"/>
        </w:rPr>
        <w:t>бластоцисты и в ЭС клетк</w:t>
      </w:r>
      <w:r w:rsidR="00621F22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, которые получены из ICM, </w:t>
      </w:r>
      <w:r w:rsidR="00621F22" w:rsidRPr="00804785">
        <w:rPr>
          <w:rFonts w:cs="Times New Roman"/>
          <w:szCs w:val="24"/>
        </w:rPr>
        <w:t xml:space="preserve">метки в </w:t>
      </w:r>
      <w:r w:rsidRPr="00804785">
        <w:rPr>
          <w:rFonts w:cs="Times New Roman"/>
          <w:szCs w:val="24"/>
        </w:rPr>
        <w:t>Xist област</w:t>
      </w:r>
      <w:r w:rsidR="00621F22" w:rsidRPr="00804785">
        <w:rPr>
          <w:rFonts w:cs="Times New Roman"/>
          <w:szCs w:val="24"/>
        </w:rPr>
        <w:t>и</w:t>
      </w:r>
      <w:r w:rsidRPr="00804785">
        <w:rPr>
          <w:rFonts w:cs="Times New Roman"/>
          <w:szCs w:val="24"/>
        </w:rPr>
        <w:t xml:space="preserve"> и гетерохроматин</w:t>
      </w:r>
      <w:r w:rsidR="00621F22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Xp теряются и Xist и Tsix </w:t>
      </w:r>
      <w:r w:rsidR="00621F22" w:rsidRPr="00804785">
        <w:rPr>
          <w:rFonts w:cs="Times New Roman"/>
          <w:szCs w:val="24"/>
        </w:rPr>
        <w:t>экспрессируется биаллельно</w:t>
      </w:r>
      <w:r w:rsidRPr="00804785">
        <w:rPr>
          <w:rFonts w:cs="Times New Roman"/>
          <w:szCs w:val="24"/>
        </w:rPr>
        <w:t xml:space="preserve">. Тем не менее, </w:t>
      </w:r>
      <w:r w:rsidR="00621F22" w:rsidRPr="00804785">
        <w:rPr>
          <w:rFonts w:cs="Times New Roman"/>
          <w:szCs w:val="24"/>
        </w:rPr>
        <w:t xml:space="preserve">экспрессия </w:t>
      </w:r>
      <w:r w:rsidRPr="00804785">
        <w:rPr>
          <w:rFonts w:cs="Times New Roman"/>
          <w:szCs w:val="24"/>
        </w:rPr>
        <w:t>Xist является очень низкой и</w:t>
      </w:r>
      <w:r w:rsidR="007A72E3">
        <w:rPr>
          <w:rFonts w:cs="Times New Roman"/>
          <w:szCs w:val="24"/>
        </w:rPr>
        <w:t xml:space="preserve"> </w:t>
      </w:r>
      <w:r w:rsidR="00621F22" w:rsidRPr="00804785">
        <w:rPr>
          <w:rFonts w:cs="Times New Roman"/>
          <w:szCs w:val="24"/>
        </w:rPr>
        <w:t>здесь</w:t>
      </w:r>
      <w:r w:rsidRPr="00804785">
        <w:rPr>
          <w:rFonts w:cs="Times New Roman"/>
          <w:szCs w:val="24"/>
        </w:rPr>
        <w:t xml:space="preserve"> не представле</w:t>
      </w:r>
      <w:r w:rsidR="00621F22" w:rsidRPr="00804785">
        <w:rPr>
          <w:rFonts w:cs="Times New Roman"/>
          <w:szCs w:val="24"/>
        </w:rPr>
        <w:t>на</w:t>
      </w:r>
      <w:r w:rsidRPr="00804785">
        <w:rPr>
          <w:rFonts w:cs="Times New Roman"/>
          <w:szCs w:val="24"/>
        </w:rPr>
        <w:t xml:space="preserve">. В эпибласта после E5.5 и в дифференцированных </w:t>
      </w:r>
      <w:r w:rsidR="00621F22" w:rsidRPr="00804785">
        <w:rPr>
          <w:rFonts w:cs="Times New Roman"/>
          <w:szCs w:val="24"/>
        </w:rPr>
        <w:t xml:space="preserve">ES </w:t>
      </w:r>
      <w:r w:rsidRPr="00804785">
        <w:rPr>
          <w:rFonts w:cs="Times New Roman"/>
          <w:szCs w:val="24"/>
        </w:rPr>
        <w:t>клетках, либо отцовск</w:t>
      </w:r>
      <w:r w:rsidR="00621F22" w:rsidRPr="00804785">
        <w:rPr>
          <w:rFonts w:cs="Times New Roman"/>
          <w:szCs w:val="24"/>
        </w:rPr>
        <w:t>ая</w:t>
      </w:r>
      <w:r w:rsidR="006459B9">
        <w:rPr>
          <w:rFonts w:cs="Times New Roman"/>
          <w:szCs w:val="24"/>
        </w:rPr>
        <w:t xml:space="preserve">, </w:t>
      </w:r>
      <w:r w:rsidR="00621F22" w:rsidRPr="00804785">
        <w:rPr>
          <w:rFonts w:cs="Times New Roman"/>
          <w:szCs w:val="24"/>
        </w:rPr>
        <w:t>либо</w:t>
      </w:r>
      <w:r w:rsidRPr="00804785">
        <w:rPr>
          <w:rFonts w:cs="Times New Roman"/>
          <w:szCs w:val="24"/>
        </w:rPr>
        <w:t xml:space="preserve"> материнск</w:t>
      </w:r>
      <w:r w:rsidR="00621F22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Х-хромосома инактивируется за счет случайн</w:t>
      </w:r>
      <w:r w:rsidR="00621F22" w:rsidRPr="00804785">
        <w:rPr>
          <w:rFonts w:cs="Times New Roman"/>
          <w:szCs w:val="24"/>
        </w:rPr>
        <w:t>ой</w:t>
      </w:r>
      <w:r w:rsidRPr="00804785">
        <w:rPr>
          <w:rFonts w:cs="Times New Roman"/>
          <w:szCs w:val="24"/>
        </w:rPr>
        <w:t xml:space="preserve"> XCI. </w:t>
      </w:r>
      <w:r w:rsidR="00621F22" w:rsidRPr="00804785">
        <w:rPr>
          <w:rFonts w:cs="Times New Roman"/>
          <w:szCs w:val="24"/>
        </w:rPr>
        <w:t>Показаны известные метки</w:t>
      </w:r>
      <w:r w:rsidRPr="00804785">
        <w:rPr>
          <w:rFonts w:cs="Times New Roman"/>
          <w:szCs w:val="24"/>
        </w:rPr>
        <w:t xml:space="preserve"> гетерохроматина, связанные с не</w:t>
      </w:r>
      <w:r w:rsidR="003A055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активной Х-хромосом</w:t>
      </w:r>
      <w:r w:rsidR="006459B9">
        <w:rPr>
          <w:rFonts w:cs="Times New Roman"/>
          <w:szCs w:val="24"/>
        </w:rPr>
        <w:t xml:space="preserve">ой. </w:t>
      </w:r>
      <w:r w:rsidRPr="00804785">
        <w:rPr>
          <w:rFonts w:cs="Times New Roman"/>
          <w:szCs w:val="24"/>
        </w:rPr>
        <w:t>D</w:t>
      </w:r>
      <w:r w:rsidR="006459B9">
        <w:rPr>
          <w:rFonts w:cs="Times New Roman"/>
          <w:szCs w:val="24"/>
        </w:rPr>
        <w:t xml:space="preserve"> -</w:t>
      </w:r>
      <w:r w:rsidR="003A0552">
        <w:rPr>
          <w:rFonts w:cs="Times New Roman"/>
          <w:szCs w:val="24"/>
        </w:rPr>
        <w:t xml:space="preserve"> </w:t>
      </w:r>
      <w:r w:rsidR="006459B9">
        <w:rPr>
          <w:rFonts w:cs="Times New Roman"/>
          <w:szCs w:val="24"/>
        </w:rPr>
        <w:t>п</w:t>
      </w:r>
      <w:r w:rsidR="00621F22" w:rsidRPr="00804785">
        <w:rPr>
          <w:rFonts w:cs="Times New Roman"/>
          <w:szCs w:val="24"/>
        </w:rPr>
        <w:t>оддержание импринтинговой</w:t>
      </w:r>
      <w:r w:rsidR="003A055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XCI в трофобласт</w:t>
      </w:r>
      <w:r w:rsidR="00621F22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(светло-красный) и п</w:t>
      </w:r>
      <w:r w:rsidR="00621F22" w:rsidRPr="00804785">
        <w:rPr>
          <w:rFonts w:cs="Times New Roman"/>
          <w:szCs w:val="24"/>
        </w:rPr>
        <w:t>ервич</w:t>
      </w:r>
      <w:r w:rsidRPr="00804785">
        <w:rPr>
          <w:rFonts w:cs="Times New Roman"/>
          <w:szCs w:val="24"/>
        </w:rPr>
        <w:t>ной энтодерм</w:t>
      </w:r>
      <w:r w:rsidR="00621F22" w:rsidRPr="00804785">
        <w:rPr>
          <w:rFonts w:cs="Times New Roman"/>
          <w:szCs w:val="24"/>
        </w:rPr>
        <w:t>е (желтый)</w:t>
      </w:r>
      <w:r w:rsidRPr="00804785">
        <w:rPr>
          <w:rFonts w:cs="Times New Roman"/>
          <w:szCs w:val="24"/>
        </w:rPr>
        <w:t>. В трофобласт</w:t>
      </w:r>
      <w:r w:rsidR="00621F22" w:rsidRPr="00804785">
        <w:rPr>
          <w:rFonts w:cs="Times New Roman"/>
          <w:szCs w:val="24"/>
        </w:rPr>
        <w:t>е</w:t>
      </w:r>
      <w:r w:rsidR="003A0552">
        <w:rPr>
          <w:rFonts w:cs="Times New Roman"/>
          <w:szCs w:val="24"/>
        </w:rPr>
        <w:t xml:space="preserve"> </w:t>
      </w:r>
      <w:r w:rsidR="00621F22" w:rsidRPr="00804785">
        <w:rPr>
          <w:rFonts w:cs="Times New Roman"/>
          <w:szCs w:val="24"/>
        </w:rPr>
        <w:t>паттерн импринтинговой</w:t>
      </w:r>
      <w:r w:rsidRPr="00804785">
        <w:rPr>
          <w:rFonts w:cs="Times New Roman"/>
          <w:szCs w:val="24"/>
        </w:rPr>
        <w:t xml:space="preserve"> XCI </w:t>
      </w:r>
      <w:r w:rsidR="00621F22" w:rsidRPr="00804785">
        <w:rPr>
          <w:rFonts w:cs="Times New Roman"/>
          <w:szCs w:val="24"/>
        </w:rPr>
        <w:t>непрерывно поддерживается</w:t>
      </w:r>
      <w:r w:rsidRPr="00804785">
        <w:rPr>
          <w:rFonts w:cs="Times New Roman"/>
          <w:szCs w:val="24"/>
        </w:rPr>
        <w:t xml:space="preserve">. </w:t>
      </w:r>
      <w:r w:rsidR="00EB1DF5" w:rsidRPr="00EB1DF5">
        <w:rPr>
          <w:rFonts w:cs="Times New Roman"/>
          <w:szCs w:val="24"/>
        </w:rPr>
        <w:t>Так как</w:t>
      </w:r>
      <w:r w:rsidR="003A0552">
        <w:rPr>
          <w:rFonts w:cs="Times New Roman"/>
          <w:szCs w:val="24"/>
        </w:rPr>
        <w:t xml:space="preserve"> </w:t>
      </w:r>
      <w:r w:rsidR="00EB1DF5" w:rsidRPr="00EB1DF5">
        <w:rPr>
          <w:rFonts w:cs="Times New Roman"/>
          <w:szCs w:val="24"/>
        </w:rPr>
        <w:t xml:space="preserve">экспрессия Tsix необходима для Xm в ранние сроки после имплантации и показана </w:t>
      </w:r>
      <w:r w:rsidRPr="00EB1DF5">
        <w:rPr>
          <w:rFonts w:cs="Times New Roman"/>
          <w:szCs w:val="24"/>
        </w:rPr>
        <w:t xml:space="preserve">на </w:t>
      </w:r>
      <w:r w:rsidR="00EB1DF5" w:rsidRPr="00EB1DF5">
        <w:rPr>
          <w:rFonts w:cs="Times New Roman"/>
          <w:szCs w:val="24"/>
        </w:rPr>
        <w:t xml:space="preserve">более </w:t>
      </w:r>
      <w:r w:rsidRPr="00EB1DF5">
        <w:rPr>
          <w:rFonts w:cs="Times New Roman"/>
          <w:szCs w:val="24"/>
        </w:rPr>
        <w:t>ранних и поздних стадиях</w:t>
      </w:r>
      <w:r w:rsidR="00EB1DF5" w:rsidRPr="00EB1DF5">
        <w:rPr>
          <w:rFonts w:cs="Times New Roman"/>
          <w:szCs w:val="24"/>
        </w:rPr>
        <w:t xml:space="preserve"> в трофобласте, можно сделать вывод об экспрессии Tsix на стадии E6.5</w:t>
      </w:r>
      <w:r w:rsidRPr="00EB1DF5">
        <w:rPr>
          <w:rFonts w:cs="Times New Roman"/>
          <w:szCs w:val="24"/>
        </w:rPr>
        <w:t>.</w:t>
      </w:r>
      <w:r w:rsidRPr="00804785">
        <w:rPr>
          <w:rFonts w:cs="Times New Roman"/>
          <w:szCs w:val="24"/>
        </w:rPr>
        <w:t xml:space="preserve"> В </w:t>
      </w:r>
      <w:r w:rsidR="00621F22" w:rsidRPr="00804785">
        <w:rPr>
          <w:rFonts w:cs="Times New Roman"/>
          <w:szCs w:val="24"/>
        </w:rPr>
        <w:t>первичной</w:t>
      </w:r>
      <w:r w:rsidRPr="00804785">
        <w:rPr>
          <w:rFonts w:cs="Times New Roman"/>
          <w:szCs w:val="24"/>
        </w:rPr>
        <w:t xml:space="preserve"> энтодерм</w:t>
      </w:r>
      <w:r w:rsidR="00621F22" w:rsidRPr="00804785">
        <w:rPr>
          <w:rFonts w:cs="Times New Roman"/>
          <w:szCs w:val="24"/>
        </w:rPr>
        <w:t>е</w:t>
      </w:r>
      <w:r w:rsidRPr="002F7082">
        <w:rPr>
          <w:rFonts w:cs="Times New Roman"/>
          <w:szCs w:val="24"/>
        </w:rPr>
        <w:t>XC</w:t>
      </w:r>
      <w:r w:rsidR="00621F22" w:rsidRPr="002F7082">
        <w:rPr>
          <w:rFonts w:cs="Times New Roman"/>
          <w:szCs w:val="24"/>
        </w:rPr>
        <w:t xml:space="preserve">I </w:t>
      </w:r>
      <w:r w:rsidR="002F7082" w:rsidRPr="002F7082">
        <w:rPr>
          <w:rFonts w:cs="Times New Roman"/>
          <w:szCs w:val="24"/>
        </w:rPr>
        <w:t>и</w:t>
      </w:r>
      <w:r w:rsidR="002F7082">
        <w:rPr>
          <w:rFonts w:cs="Times New Roman"/>
          <w:szCs w:val="24"/>
        </w:rPr>
        <w:t>мпринтирован</w:t>
      </w:r>
      <w:r w:rsidR="006459B9">
        <w:rPr>
          <w:rFonts w:cs="Times New Roman"/>
          <w:szCs w:val="24"/>
        </w:rPr>
        <w:t>,</w:t>
      </w:r>
      <w:r w:rsidR="00621F22" w:rsidRPr="00804785">
        <w:rPr>
          <w:rFonts w:cs="Times New Roman"/>
          <w:szCs w:val="24"/>
        </w:rPr>
        <w:t xml:space="preserve"> но</w:t>
      </w:r>
      <w:r w:rsidRPr="00804785">
        <w:rPr>
          <w:rFonts w:cs="Times New Roman"/>
          <w:szCs w:val="24"/>
        </w:rPr>
        <w:t xml:space="preserve"> не известно, </w:t>
      </w:r>
      <w:r w:rsidR="00621F22" w:rsidRPr="00804785">
        <w:rPr>
          <w:rFonts w:cs="Times New Roman"/>
          <w:szCs w:val="24"/>
        </w:rPr>
        <w:t>не</w:t>
      </w:r>
      <w:r w:rsidR="003A0552">
        <w:rPr>
          <w:rFonts w:cs="Times New Roman"/>
          <w:szCs w:val="24"/>
        </w:rPr>
        <w:t xml:space="preserve"> </w:t>
      </w:r>
      <w:r w:rsidR="00621F22" w:rsidRPr="00804785">
        <w:rPr>
          <w:rFonts w:cs="Times New Roman"/>
          <w:szCs w:val="24"/>
        </w:rPr>
        <w:t xml:space="preserve">активна ли </w:t>
      </w:r>
      <w:r w:rsidRPr="00804785">
        <w:rPr>
          <w:rFonts w:cs="Times New Roman"/>
          <w:szCs w:val="24"/>
        </w:rPr>
        <w:t xml:space="preserve">Xp постоянно </w:t>
      </w:r>
      <w:r w:rsidR="00621F22" w:rsidRPr="00804785">
        <w:rPr>
          <w:rFonts w:cs="Times New Roman"/>
          <w:szCs w:val="24"/>
        </w:rPr>
        <w:t xml:space="preserve">или </w:t>
      </w:r>
      <w:r w:rsidRPr="00804785">
        <w:rPr>
          <w:rFonts w:cs="Times New Roman"/>
          <w:szCs w:val="24"/>
        </w:rPr>
        <w:t xml:space="preserve">временно </w:t>
      </w:r>
      <w:r w:rsidR="00621F22" w:rsidRPr="00804785">
        <w:rPr>
          <w:rFonts w:cs="Times New Roman"/>
          <w:szCs w:val="24"/>
        </w:rPr>
        <w:t>реактивируется, когда первичная</w:t>
      </w:r>
      <w:r w:rsidRPr="00804785">
        <w:rPr>
          <w:rFonts w:cs="Times New Roman"/>
          <w:szCs w:val="24"/>
        </w:rPr>
        <w:t xml:space="preserve"> энтодерм</w:t>
      </w:r>
      <w:r w:rsidR="00621F22" w:rsidRPr="00804785">
        <w:rPr>
          <w:rFonts w:cs="Times New Roman"/>
          <w:szCs w:val="24"/>
        </w:rPr>
        <w:t>а</w:t>
      </w:r>
      <w:r w:rsidR="003A0552">
        <w:rPr>
          <w:rFonts w:cs="Times New Roman"/>
          <w:szCs w:val="24"/>
        </w:rPr>
        <w:t xml:space="preserve"> </w:t>
      </w:r>
      <w:r w:rsidR="00621F22" w:rsidRPr="00804785">
        <w:rPr>
          <w:rFonts w:cs="Times New Roman"/>
          <w:szCs w:val="24"/>
        </w:rPr>
        <w:t>дифференцируется</w:t>
      </w:r>
      <w:r w:rsidRPr="00804785">
        <w:rPr>
          <w:rFonts w:cs="Times New Roman"/>
          <w:szCs w:val="24"/>
        </w:rPr>
        <w:t xml:space="preserve"> от ICM (зеленый знак вопроса). Кроме того, </w:t>
      </w:r>
      <w:r w:rsidR="0041438E" w:rsidRPr="00804785">
        <w:rPr>
          <w:rFonts w:cs="Times New Roman"/>
          <w:szCs w:val="24"/>
        </w:rPr>
        <w:t xml:space="preserve">паттерн экспрессии </w:t>
      </w:r>
      <w:r w:rsidRPr="00804785">
        <w:rPr>
          <w:rFonts w:cs="Times New Roman"/>
          <w:szCs w:val="24"/>
        </w:rPr>
        <w:t xml:space="preserve">Tsix не </w:t>
      </w:r>
      <w:r w:rsidR="0041438E" w:rsidRPr="00804785">
        <w:rPr>
          <w:rFonts w:cs="Times New Roman"/>
          <w:szCs w:val="24"/>
        </w:rPr>
        <w:t>известен</w:t>
      </w:r>
      <w:r w:rsidR="003A0552">
        <w:rPr>
          <w:rFonts w:cs="Times New Roman"/>
          <w:szCs w:val="24"/>
        </w:rPr>
        <w:t xml:space="preserve"> </w:t>
      </w:r>
      <w:r w:rsidR="0041438E" w:rsidRPr="00804785">
        <w:rPr>
          <w:rFonts w:cs="Times New Roman"/>
          <w:szCs w:val="24"/>
        </w:rPr>
        <w:t>для</w:t>
      </w:r>
      <w:r w:rsidRPr="00804785">
        <w:rPr>
          <w:rFonts w:cs="Times New Roman"/>
          <w:szCs w:val="24"/>
        </w:rPr>
        <w:t xml:space="preserve"> примитивной энтодермы (желтый вопросительный знак). Известные </w:t>
      </w:r>
      <w:r w:rsidR="0041438E" w:rsidRPr="00804785">
        <w:rPr>
          <w:rFonts w:cs="Times New Roman"/>
          <w:szCs w:val="24"/>
        </w:rPr>
        <w:t>метки</w:t>
      </w:r>
      <w:r w:rsidRPr="00804785">
        <w:rPr>
          <w:rFonts w:cs="Times New Roman"/>
          <w:szCs w:val="24"/>
        </w:rPr>
        <w:t xml:space="preserve"> на Xp указаны для клеток TS</w:t>
      </w:r>
      <w:r w:rsidR="0041438E" w:rsidRPr="00804785">
        <w:rPr>
          <w:rFonts w:cs="Times New Roman"/>
          <w:szCs w:val="24"/>
        </w:rPr>
        <w:t xml:space="preserve"> и XEN клеток</w:t>
      </w:r>
      <w:r w:rsidRPr="00804785">
        <w:rPr>
          <w:rFonts w:cs="Times New Roman"/>
          <w:szCs w:val="24"/>
        </w:rPr>
        <w:t xml:space="preserve">, которые являются </w:t>
      </w:r>
      <w:r w:rsidR="0041438E" w:rsidRPr="00804785">
        <w:rPr>
          <w:rFonts w:cs="Times New Roman"/>
          <w:szCs w:val="24"/>
        </w:rPr>
        <w:t>моделями клеток</w:t>
      </w:r>
      <w:r w:rsidRPr="00804785">
        <w:rPr>
          <w:rFonts w:cs="Times New Roman"/>
          <w:szCs w:val="24"/>
        </w:rPr>
        <w:t xml:space="preserve"> трофэктодермы и висцеральной энтодермы, соответственно. Xp</w:t>
      </w:r>
      <w:r w:rsidR="006459B9">
        <w:rPr>
          <w:rFonts w:cs="Times New Roman"/>
          <w:szCs w:val="24"/>
        </w:rPr>
        <w:t xml:space="preserve"> -</w:t>
      </w:r>
      <w:r w:rsidRPr="00804785">
        <w:rPr>
          <w:rFonts w:cs="Times New Roman"/>
          <w:szCs w:val="24"/>
        </w:rPr>
        <w:t xml:space="preserve"> отцовск</w:t>
      </w:r>
      <w:r w:rsidR="0041438E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Х-хромосом</w:t>
      </w:r>
      <w:r w:rsidR="0041438E" w:rsidRPr="00804785">
        <w:rPr>
          <w:rFonts w:cs="Times New Roman"/>
          <w:szCs w:val="24"/>
        </w:rPr>
        <w:t>а</w:t>
      </w:r>
      <w:r w:rsidR="006459B9">
        <w:rPr>
          <w:rFonts w:cs="Times New Roman"/>
          <w:szCs w:val="24"/>
        </w:rPr>
        <w:t>, Xm -</w:t>
      </w:r>
      <w:r w:rsidRPr="00804785">
        <w:rPr>
          <w:rFonts w:cs="Times New Roman"/>
          <w:szCs w:val="24"/>
        </w:rPr>
        <w:t xml:space="preserve"> материнская Х-хромосом</w:t>
      </w:r>
      <w:r w:rsidR="0041438E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>; ICM</w:t>
      </w:r>
      <w:r w:rsidR="006459B9">
        <w:rPr>
          <w:rFonts w:cs="Times New Roman"/>
          <w:szCs w:val="24"/>
        </w:rPr>
        <w:t xml:space="preserve"> -</w:t>
      </w:r>
      <w:r w:rsidRPr="00804785">
        <w:rPr>
          <w:rFonts w:cs="Times New Roman"/>
          <w:szCs w:val="24"/>
        </w:rPr>
        <w:t xml:space="preserve"> внутренн</w:t>
      </w:r>
      <w:r w:rsidR="0041438E" w:rsidRPr="00804785">
        <w:rPr>
          <w:rFonts w:cs="Times New Roman"/>
          <w:szCs w:val="24"/>
        </w:rPr>
        <w:t>яя</w:t>
      </w:r>
      <w:r w:rsidRPr="00804785">
        <w:rPr>
          <w:rFonts w:cs="Times New Roman"/>
          <w:szCs w:val="24"/>
        </w:rPr>
        <w:t xml:space="preserve"> клеточн</w:t>
      </w:r>
      <w:r w:rsidR="0041438E" w:rsidRPr="00804785">
        <w:rPr>
          <w:rFonts w:cs="Times New Roman"/>
          <w:szCs w:val="24"/>
        </w:rPr>
        <w:t>ая масса</w:t>
      </w:r>
      <w:r w:rsidRPr="00804785">
        <w:rPr>
          <w:rFonts w:cs="Times New Roman"/>
          <w:szCs w:val="24"/>
        </w:rPr>
        <w:t>; TE</w:t>
      </w:r>
      <w:r w:rsidR="006459B9">
        <w:rPr>
          <w:rFonts w:cs="Times New Roman"/>
          <w:szCs w:val="24"/>
        </w:rPr>
        <w:t xml:space="preserve"> -</w:t>
      </w:r>
      <w:r w:rsidRPr="00804785">
        <w:rPr>
          <w:rFonts w:cs="Times New Roman"/>
          <w:szCs w:val="24"/>
        </w:rPr>
        <w:t xml:space="preserve"> трофэктодерм</w:t>
      </w:r>
      <w:r w:rsidR="0041438E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>; EPI</w:t>
      </w:r>
      <w:r w:rsidR="006459B9">
        <w:rPr>
          <w:rFonts w:cs="Times New Roman"/>
          <w:szCs w:val="24"/>
        </w:rPr>
        <w:t xml:space="preserve"> - эпибласт, EC -</w:t>
      </w:r>
      <w:r w:rsidR="003A0552">
        <w:rPr>
          <w:rFonts w:cs="Times New Roman"/>
          <w:szCs w:val="24"/>
        </w:rPr>
        <w:t xml:space="preserve"> </w:t>
      </w:r>
      <w:r w:rsidR="0041438E" w:rsidRPr="00804785">
        <w:rPr>
          <w:rFonts w:cs="Times New Roman"/>
          <w:szCs w:val="24"/>
        </w:rPr>
        <w:t>эктоплацентарный бугорок (у грызунов)</w:t>
      </w:r>
      <w:r w:rsidR="006459B9">
        <w:rPr>
          <w:rFonts w:cs="Times New Roman"/>
          <w:szCs w:val="24"/>
        </w:rPr>
        <w:t>; EE -</w:t>
      </w:r>
      <w:r w:rsidRPr="00804785">
        <w:rPr>
          <w:rFonts w:cs="Times New Roman"/>
          <w:szCs w:val="24"/>
        </w:rPr>
        <w:t xml:space="preserve"> внеэмбриональн</w:t>
      </w:r>
      <w:r w:rsidR="0041438E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эктодерм</w:t>
      </w:r>
      <w:r w:rsidR="0041438E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; ЭС </w:t>
      </w:r>
      <w:r w:rsidR="006459B9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 xml:space="preserve"> эмбриональные стволовые клетки; TS </w:t>
      </w:r>
      <w:r w:rsidR="006459B9">
        <w:rPr>
          <w:rFonts w:cs="Times New Roman"/>
          <w:szCs w:val="24"/>
        </w:rPr>
        <w:t>-</w:t>
      </w:r>
      <w:r w:rsidRPr="00804785">
        <w:rPr>
          <w:rFonts w:cs="Times New Roman"/>
          <w:szCs w:val="24"/>
        </w:rPr>
        <w:t xml:space="preserve"> стволовые </w:t>
      </w:r>
      <w:r w:rsidR="0041438E" w:rsidRPr="00804785">
        <w:rPr>
          <w:rFonts w:cs="Times New Roman"/>
          <w:szCs w:val="24"/>
        </w:rPr>
        <w:t>клетки</w:t>
      </w:r>
      <w:r w:rsidR="003A055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трофобласта; XEN </w:t>
      </w:r>
      <w:r w:rsidR="001B0F40">
        <w:rPr>
          <w:rFonts w:cs="Times New Roman"/>
          <w:szCs w:val="24"/>
        </w:rPr>
        <w:t>-</w:t>
      </w:r>
      <w:r w:rsidR="0041438E" w:rsidRPr="00804785">
        <w:rPr>
          <w:rFonts w:cs="Times New Roman"/>
          <w:szCs w:val="24"/>
        </w:rPr>
        <w:t>экстраэмбриональные</w:t>
      </w:r>
      <w:r w:rsidRPr="00804785">
        <w:rPr>
          <w:rFonts w:cs="Times New Roman"/>
          <w:szCs w:val="24"/>
        </w:rPr>
        <w:t xml:space="preserve"> стволовы</w:t>
      </w:r>
      <w:r w:rsidR="0041438E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клет</w:t>
      </w:r>
      <w:r w:rsidR="0041438E" w:rsidRPr="00804785">
        <w:rPr>
          <w:rFonts w:cs="Times New Roman"/>
          <w:szCs w:val="24"/>
        </w:rPr>
        <w:t>ки</w:t>
      </w:r>
      <w:r w:rsidRPr="00804785">
        <w:rPr>
          <w:rFonts w:cs="Times New Roman"/>
          <w:szCs w:val="24"/>
        </w:rPr>
        <w:t>; PRC1</w:t>
      </w:r>
      <w:r w:rsidR="001B0F40">
        <w:rPr>
          <w:rFonts w:cs="Times New Roman"/>
          <w:szCs w:val="24"/>
        </w:rPr>
        <w:t xml:space="preserve"> -</w:t>
      </w:r>
      <w:r w:rsidRPr="00804785">
        <w:rPr>
          <w:rFonts w:cs="Times New Roman"/>
          <w:szCs w:val="24"/>
        </w:rPr>
        <w:t xml:space="preserve"> Polycomb-репрессивный комплекс 1; PRC2</w:t>
      </w:r>
      <w:r w:rsidR="001B0F40">
        <w:rPr>
          <w:rFonts w:cs="Times New Roman"/>
          <w:szCs w:val="24"/>
        </w:rPr>
        <w:t xml:space="preserve"> -</w:t>
      </w:r>
      <w:r w:rsidRPr="00804785">
        <w:rPr>
          <w:rFonts w:cs="Times New Roman"/>
          <w:szCs w:val="24"/>
        </w:rPr>
        <w:t xml:space="preserve"> Polycomb-репрессивны</w:t>
      </w:r>
      <w:r w:rsidR="0041438E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комплекс 2</w:t>
      </w:r>
      <w:r w:rsidR="0041438E" w:rsidRPr="00804785">
        <w:rPr>
          <w:rFonts w:cs="Times New Roman"/>
          <w:szCs w:val="24"/>
        </w:rPr>
        <w:t>.</w:t>
      </w:r>
    </w:p>
    <w:p w:rsidR="00DF53E7" w:rsidRPr="003A0552" w:rsidRDefault="004C5B78" w:rsidP="00804785">
      <w:pPr>
        <w:spacing w:after="0"/>
        <w:ind w:firstLine="851"/>
        <w:rPr>
          <w:rFonts w:cs="Times New Roman"/>
          <w:szCs w:val="24"/>
        </w:rPr>
      </w:pPr>
      <w:r w:rsidRPr="003A0552">
        <w:rPr>
          <w:rFonts w:cs="Times New Roman"/>
          <w:szCs w:val="24"/>
        </w:rPr>
        <w:t>Необходимость</w:t>
      </w:r>
      <w:r w:rsidR="00DF53E7" w:rsidRPr="003A0552">
        <w:rPr>
          <w:rFonts w:cs="Times New Roman"/>
          <w:szCs w:val="24"/>
        </w:rPr>
        <w:t xml:space="preserve"> Xist РНК </w:t>
      </w:r>
      <w:r w:rsidRPr="003A0552">
        <w:rPr>
          <w:rFonts w:cs="Times New Roman"/>
          <w:szCs w:val="24"/>
        </w:rPr>
        <w:t xml:space="preserve">показана </w:t>
      </w:r>
      <w:r w:rsidR="00DF53E7" w:rsidRPr="003A0552">
        <w:rPr>
          <w:rFonts w:cs="Times New Roman"/>
          <w:szCs w:val="24"/>
        </w:rPr>
        <w:t>для начала случайно</w:t>
      </w:r>
      <w:r w:rsidRPr="003A0552">
        <w:rPr>
          <w:rFonts w:cs="Times New Roman"/>
          <w:szCs w:val="24"/>
        </w:rPr>
        <w:t>й</w:t>
      </w:r>
      <w:r w:rsidR="00DF53E7" w:rsidRPr="003A0552">
        <w:rPr>
          <w:rFonts w:cs="Times New Roman"/>
          <w:szCs w:val="24"/>
        </w:rPr>
        <w:t xml:space="preserve"> XCI и </w:t>
      </w:r>
      <w:r w:rsidRPr="003A0552">
        <w:rPr>
          <w:rFonts w:cs="Times New Roman"/>
          <w:szCs w:val="24"/>
        </w:rPr>
        <w:t>для импринтинговой</w:t>
      </w:r>
      <w:r w:rsidR="00DF53E7" w:rsidRPr="003A0552">
        <w:rPr>
          <w:rFonts w:cs="Times New Roman"/>
          <w:szCs w:val="24"/>
        </w:rPr>
        <w:t xml:space="preserve"> XCI в </w:t>
      </w:r>
      <w:r w:rsidRPr="003A0552">
        <w:rPr>
          <w:rFonts w:cs="Times New Roman"/>
          <w:szCs w:val="24"/>
        </w:rPr>
        <w:t>экстра</w:t>
      </w:r>
      <w:r w:rsidR="00DF53E7" w:rsidRPr="003A0552">
        <w:rPr>
          <w:rFonts w:cs="Times New Roman"/>
          <w:szCs w:val="24"/>
        </w:rPr>
        <w:t>эмбриональн</w:t>
      </w:r>
      <w:r w:rsidRPr="003A0552">
        <w:rPr>
          <w:rFonts w:cs="Times New Roman"/>
          <w:szCs w:val="24"/>
        </w:rPr>
        <w:t>ых</w:t>
      </w:r>
      <w:r w:rsidR="003A0552">
        <w:rPr>
          <w:rFonts w:cs="Times New Roman"/>
          <w:szCs w:val="24"/>
        </w:rPr>
        <w:t xml:space="preserve"> </w:t>
      </w:r>
      <w:r w:rsidRPr="003A0552">
        <w:rPr>
          <w:rFonts w:cs="Times New Roman"/>
          <w:szCs w:val="24"/>
        </w:rPr>
        <w:t>клетках</w:t>
      </w:r>
      <w:r w:rsidR="00DF53E7" w:rsidRPr="003A0552">
        <w:rPr>
          <w:rFonts w:cs="Times New Roman"/>
          <w:szCs w:val="24"/>
        </w:rPr>
        <w:t>, но до сих пор не продемонстрирова</w:t>
      </w:r>
      <w:r w:rsidRPr="003A0552">
        <w:rPr>
          <w:rFonts w:cs="Times New Roman"/>
          <w:szCs w:val="24"/>
        </w:rPr>
        <w:t>на</w:t>
      </w:r>
      <w:r w:rsidR="00DF53E7" w:rsidRPr="003A0552">
        <w:rPr>
          <w:rFonts w:cs="Times New Roman"/>
          <w:szCs w:val="24"/>
        </w:rPr>
        <w:t xml:space="preserve"> для </w:t>
      </w:r>
      <w:r w:rsidRPr="003A0552">
        <w:rPr>
          <w:rFonts w:cs="Times New Roman"/>
          <w:szCs w:val="24"/>
        </w:rPr>
        <w:t>импринтинговой</w:t>
      </w:r>
      <w:r w:rsidR="00DF53E7" w:rsidRPr="003A0552">
        <w:rPr>
          <w:rFonts w:cs="Times New Roman"/>
          <w:szCs w:val="24"/>
        </w:rPr>
        <w:t xml:space="preserve"> XCI в предимплантационно</w:t>
      </w:r>
      <w:r w:rsidRPr="003A0552">
        <w:rPr>
          <w:rFonts w:cs="Times New Roman"/>
          <w:szCs w:val="24"/>
        </w:rPr>
        <w:t>м</w:t>
      </w:r>
      <w:r w:rsidR="00DF53E7" w:rsidRPr="003A0552">
        <w:rPr>
          <w:rFonts w:cs="Times New Roman"/>
          <w:szCs w:val="24"/>
        </w:rPr>
        <w:t xml:space="preserve"> эмбрион</w:t>
      </w:r>
      <w:r w:rsidR="001B0F40" w:rsidRPr="003A0552">
        <w:rPr>
          <w:rFonts w:cs="Times New Roman"/>
          <w:szCs w:val="24"/>
        </w:rPr>
        <w:t>е. В дополнение к Xist</w:t>
      </w:r>
      <w:r w:rsidRPr="003A0552">
        <w:rPr>
          <w:rFonts w:cs="Times New Roman"/>
          <w:szCs w:val="24"/>
        </w:rPr>
        <w:t xml:space="preserve"> установление</w:t>
      </w:r>
      <w:r w:rsidR="00DF53E7" w:rsidRPr="003A0552">
        <w:rPr>
          <w:rFonts w:cs="Times New Roman"/>
          <w:szCs w:val="24"/>
        </w:rPr>
        <w:t xml:space="preserve"> неактивного состояния Xp требует Polycomb белка, EED, вероятно, через триметилирование </w:t>
      </w:r>
      <w:r w:rsidRPr="003A0552">
        <w:rPr>
          <w:rFonts w:cs="Times New Roman"/>
          <w:szCs w:val="24"/>
        </w:rPr>
        <w:t xml:space="preserve">H3K27 </w:t>
      </w:r>
      <w:r w:rsidR="00DF53E7" w:rsidRPr="003A0552">
        <w:rPr>
          <w:rFonts w:cs="Times New Roman"/>
          <w:szCs w:val="24"/>
        </w:rPr>
        <w:t>в трофобласт</w:t>
      </w:r>
      <w:r w:rsidRPr="003A0552">
        <w:rPr>
          <w:rFonts w:cs="Times New Roman"/>
          <w:szCs w:val="24"/>
        </w:rPr>
        <w:t>е</w:t>
      </w:r>
      <w:r w:rsidR="00DF53E7" w:rsidRPr="003A0552">
        <w:rPr>
          <w:rFonts w:cs="Times New Roman"/>
          <w:szCs w:val="24"/>
        </w:rPr>
        <w:t xml:space="preserve">, но не в </w:t>
      </w:r>
      <w:r w:rsidRPr="003A0552">
        <w:rPr>
          <w:rFonts w:cs="Times New Roman"/>
          <w:szCs w:val="24"/>
        </w:rPr>
        <w:t>клетках первичной</w:t>
      </w:r>
      <w:r w:rsidR="003A0552">
        <w:rPr>
          <w:rFonts w:cs="Times New Roman"/>
          <w:szCs w:val="24"/>
        </w:rPr>
        <w:t xml:space="preserve"> </w:t>
      </w:r>
      <w:r w:rsidR="001B0F40" w:rsidRPr="003A0552">
        <w:rPr>
          <w:rFonts w:cs="Times New Roman"/>
          <w:szCs w:val="24"/>
        </w:rPr>
        <w:t>энтодермы. Метилирование</w:t>
      </w:r>
      <w:r w:rsidR="00DF53E7" w:rsidRPr="003A0552">
        <w:rPr>
          <w:rFonts w:cs="Times New Roman"/>
          <w:szCs w:val="24"/>
        </w:rPr>
        <w:t xml:space="preserve"> ДНК на 5 'конце гена важн</w:t>
      </w:r>
      <w:r w:rsidRPr="003A0552">
        <w:rPr>
          <w:rFonts w:cs="Times New Roman"/>
          <w:szCs w:val="24"/>
        </w:rPr>
        <w:t>о</w:t>
      </w:r>
      <w:r w:rsidR="00DF53E7" w:rsidRPr="003A0552">
        <w:rPr>
          <w:rFonts w:cs="Times New Roman"/>
          <w:szCs w:val="24"/>
        </w:rPr>
        <w:t xml:space="preserve"> для стабильности случайн</w:t>
      </w:r>
      <w:r w:rsidRPr="003A0552">
        <w:rPr>
          <w:rFonts w:cs="Times New Roman"/>
          <w:szCs w:val="24"/>
        </w:rPr>
        <w:t>ой</w:t>
      </w:r>
      <w:r w:rsidR="00DF53E7" w:rsidRPr="003A0552">
        <w:rPr>
          <w:rFonts w:cs="Times New Roman"/>
          <w:szCs w:val="24"/>
        </w:rPr>
        <w:t xml:space="preserve"> XCI в </w:t>
      </w:r>
      <w:r w:rsidRPr="003A0552">
        <w:rPr>
          <w:rFonts w:cs="Times New Roman"/>
          <w:szCs w:val="24"/>
        </w:rPr>
        <w:t>собственно эмбрионе</w:t>
      </w:r>
      <w:r w:rsidR="00DF53E7" w:rsidRPr="003A0552">
        <w:rPr>
          <w:rFonts w:cs="Times New Roman"/>
          <w:szCs w:val="24"/>
        </w:rPr>
        <w:t xml:space="preserve">, но </w:t>
      </w:r>
      <w:r w:rsidRPr="003A0552">
        <w:rPr>
          <w:rFonts w:cs="Times New Roman"/>
          <w:szCs w:val="24"/>
        </w:rPr>
        <w:t xml:space="preserve">паттерн </w:t>
      </w:r>
      <w:r w:rsidR="00DF53E7" w:rsidRPr="003A0552">
        <w:rPr>
          <w:rFonts w:cs="Times New Roman"/>
          <w:szCs w:val="24"/>
        </w:rPr>
        <w:t xml:space="preserve">метилирования генов и </w:t>
      </w:r>
      <w:r w:rsidRPr="003A0552">
        <w:rPr>
          <w:rFonts w:cs="Times New Roman"/>
          <w:szCs w:val="24"/>
        </w:rPr>
        <w:t>необходимость</w:t>
      </w:r>
      <w:r w:rsidR="00DF53E7" w:rsidRPr="003A0552">
        <w:rPr>
          <w:rFonts w:cs="Times New Roman"/>
          <w:szCs w:val="24"/>
        </w:rPr>
        <w:t xml:space="preserve"> метилирования ДНК менее </w:t>
      </w:r>
      <w:r w:rsidRPr="003A0552">
        <w:rPr>
          <w:rFonts w:cs="Times New Roman"/>
          <w:szCs w:val="24"/>
        </w:rPr>
        <w:t>понятны во</w:t>
      </w:r>
      <w:r w:rsidR="00DF53E7" w:rsidRPr="003A0552">
        <w:rPr>
          <w:rFonts w:cs="Times New Roman"/>
          <w:szCs w:val="24"/>
        </w:rPr>
        <w:t xml:space="preserve"> внеэмбриональной ткан</w:t>
      </w:r>
      <w:r w:rsidRPr="003A0552">
        <w:rPr>
          <w:rFonts w:cs="Times New Roman"/>
          <w:szCs w:val="24"/>
        </w:rPr>
        <w:t>и</w:t>
      </w:r>
      <w:r w:rsidR="00DF53E7" w:rsidRPr="003A0552">
        <w:rPr>
          <w:rFonts w:cs="Times New Roman"/>
          <w:szCs w:val="24"/>
        </w:rPr>
        <w:t xml:space="preserve">. Инактивация Xp не </w:t>
      </w:r>
      <w:r w:rsidRPr="003A0552">
        <w:rPr>
          <w:rFonts w:cs="Times New Roman"/>
          <w:szCs w:val="24"/>
        </w:rPr>
        <w:t>изменяется</w:t>
      </w:r>
      <w:r w:rsidR="003A0552">
        <w:rPr>
          <w:rFonts w:cs="Times New Roman"/>
          <w:szCs w:val="24"/>
        </w:rPr>
        <w:t xml:space="preserve"> </w:t>
      </w:r>
      <w:r w:rsidRPr="003A0552">
        <w:rPr>
          <w:rFonts w:cs="Times New Roman"/>
          <w:szCs w:val="24"/>
        </w:rPr>
        <w:t>в</w:t>
      </w:r>
      <w:r w:rsidR="00DF53E7" w:rsidRPr="003A0552">
        <w:rPr>
          <w:rFonts w:cs="Times New Roman"/>
          <w:szCs w:val="24"/>
        </w:rPr>
        <w:t xml:space="preserve"> висцеральн</w:t>
      </w:r>
      <w:r w:rsidRPr="003A0552">
        <w:rPr>
          <w:rFonts w:cs="Times New Roman"/>
          <w:szCs w:val="24"/>
        </w:rPr>
        <w:t>ой</w:t>
      </w:r>
      <w:r w:rsidR="00DF53E7" w:rsidRPr="003A0552">
        <w:rPr>
          <w:rFonts w:cs="Times New Roman"/>
          <w:szCs w:val="24"/>
        </w:rPr>
        <w:t xml:space="preserve"> энтодерм</w:t>
      </w:r>
      <w:r w:rsidRPr="003A0552">
        <w:rPr>
          <w:rFonts w:cs="Times New Roman"/>
          <w:szCs w:val="24"/>
        </w:rPr>
        <w:t>е</w:t>
      </w:r>
      <w:r w:rsidR="00DF53E7" w:rsidRPr="003A0552">
        <w:rPr>
          <w:rFonts w:cs="Times New Roman"/>
          <w:szCs w:val="24"/>
        </w:rPr>
        <w:t xml:space="preserve"> мышей, лишенных ДНК-метилтрансферазы DNMT1, но, </w:t>
      </w:r>
      <w:r w:rsidRPr="003A0552">
        <w:rPr>
          <w:rFonts w:cs="Times New Roman"/>
          <w:szCs w:val="24"/>
        </w:rPr>
        <w:t>изменяется</w:t>
      </w:r>
      <w:r w:rsidR="00DF53E7" w:rsidRPr="003A0552">
        <w:rPr>
          <w:rFonts w:cs="Times New Roman"/>
          <w:szCs w:val="24"/>
        </w:rPr>
        <w:t xml:space="preserve"> в мутировавши</w:t>
      </w:r>
      <w:r w:rsidRPr="003A0552">
        <w:rPr>
          <w:rFonts w:cs="Times New Roman"/>
          <w:szCs w:val="24"/>
        </w:rPr>
        <w:t>х</w:t>
      </w:r>
      <w:r w:rsidR="00DF53E7" w:rsidRPr="003A0552">
        <w:rPr>
          <w:rFonts w:cs="Times New Roman"/>
          <w:szCs w:val="24"/>
        </w:rPr>
        <w:t xml:space="preserve"> клетк</w:t>
      </w:r>
      <w:r w:rsidRPr="003A0552">
        <w:rPr>
          <w:rFonts w:cs="Times New Roman"/>
          <w:szCs w:val="24"/>
        </w:rPr>
        <w:t>ах</w:t>
      </w:r>
      <w:r w:rsidR="00DF53E7" w:rsidRPr="003A0552">
        <w:rPr>
          <w:rFonts w:cs="Times New Roman"/>
          <w:szCs w:val="24"/>
        </w:rPr>
        <w:t xml:space="preserve"> трофобласта </w:t>
      </w:r>
      <w:r w:rsidRPr="003A0552">
        <w:rPr>
          <w:rFonts w:cs="Times New Roman"/>
          <w:szCs w:val="24"/>
        </w:rPr>
        <w:t>по</w:t>
      </w:r>
      <w:r w:rsidR="00DF53E7" w:rsidRPr="003A0552">
        <w:rPr>
          <w:rFonts w:cs="Times New Roman"/>
          <w:szCs w:val="24"/>
        </w:rPr>
        <w:t xml:space="preserve"> SmcHD1 (</w:t>
      </w:r>
      <w:r w:rsidR="00B64508" w:rsidRPr="003A0552">
        <w:rPr>
          <w:rFonts w:cs="Times New Roman"/>
          <w:szCs w:val="24"/>
        </w:rPr>
        <w:t>structural maintenance of chromosomes hinge domain containing 1</w:t>
      </w:r>
      <w:r w:rsidR="00DF53E7" w:rsidRPr="003A0552">
        <w:rPr>
          <w:rFonts w:cs="Times New Roman"/>
          <w:szCs w:val="24"/>
        </w:rPr>
        <w:t>) ген</w:t>
      </w:r>
      <w:r w:rsidR="00B64508" w:rsidRPr="003A0552">
        <w:rPr>
          <w:rFonts w:cs="Times New Roman"/>
          <w:szCs w:val="24"/>
        </w:rPr>
        <w:t>у</w:t>
      </w:r>
      <w:r w:rsidR="00DF53E7" w:rsidRPr="003A0552">
        <w:rPr>
          <w:rFonts w:cs="Times New Roman"/>
          <w:szCs w:val="24"/>
        </w:rPr>
        <w:t xml:space="preserve">. Вместе взятые, эти результаты показывают, что </w:t>
      </w:r>
      <w:r w:rsidR="00B64508" w:rsidRPr="003A0552">
        <w:rPr>
          <w:rFonts w:cs="Times New Roman"/>
          <w:szCs w:val="24"/>
        </w:rPr>
        <w:t>импринтинговая</w:t>
      </w:r>
      <w:r w:rsidR="00DF53E7" w:rsidRPr="003A0552">
        <w:rPr>
          <w:rFonts w:cs="Times New Roman"/>
          <w:szCs w:val="24"/>
        </w:rPr>
        <w:t xml:space="preserve"> XCI не </w:t>
      </w:r>
      <w:r w:rsidR="00B64508" w:rsidRPr="003A0552">
        <w:rPr>
          <w:rFonts w:cs="Times New Roman"/>
          <w:szCs w:val="24"/>
        </w:rPr>
        <w:t>зависит от</w:t>
      </w:r>
      <w:r w:rsidR="00DF53E7" w:rsidRPr="003A0552">
        <w:rPr>
          <w:rFonts w:cs="Times New Roman"/>
          <w:szCs w:val="24"/>
        </w:rPr>
        <w:t xml:space="preserve"> метилировани</w:t>
      </w:r>
      <w:r w:rsidR="00B64508" w:rsidRPr="003A0552">
        <w:rPr>
          <w:rFonts w:cs="Times New Roman"/>
          <w:szCs w:val="24"/>
        </w:rPr>
        <w:t>я ДНК,</w:t>
      </w:r>
      <w:r w:rsidR="003A0552">
        <w:rPr>
          <w:rFonts w:cs="Times New Roman"/>
          <w:szCs w:val="24"/>
        </w:rPr>
        <w:t xml:space="preserve"> </w:t>
      </w:r>
      <w:r w:rsidR="00B64508" w:rsidRPr="003A0552">
        <w:rPr>
          <w:rFonts w:cs="Times New Roman"/>
          <w:szCs w:val="24"/>
        </w:rPr>
        <w:t>в отличие от</w:t>
      </w:r>
      <w:r w:rsidR="00DF53E7" w:rsidRPr="003A0552">
        <w:rPr>
          <w:rFonts w:cs="Times New Roman"/>
          <w:szCs w:val="24"/>
        </w:rPr>
        <w:t xml:space="preserve"> аутосомно-импринтированных генов</w:t>
      </w:r>
      <w:r w:rsidR="003A0552">
        <w:rPr>
          <w:rFonts w:cs="Times New Roman"/>
          <w:szCs w:val="24"/>
        </w:rPr>
        <w:t xml:space="preserve"> </w:t>
      </w:r>
      <w:r w:rsidR="0041438E" w:rsidRPr="003A0552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 w:rsidR="003A055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3A0552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3A055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3A0552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41438E" w:rsidRPr="003A0552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="00DF53E7" w:rsidRPr="003A0552">
        <w:rPr>
          <w:rFonts w:cs="Times New Roman"/>
          <w:szCs w:val="24"/>
        </w:rPr>
        <w:t>.</w:t>
      </w:r>
    </w:p>
    <w:p w:rsidR="00DF53E7" w:rsidRPr="00804785" w:rsidRDefault="00DF53E7" w:rsidP="00804785">
      <w:pPr>
        <w:spacing w:after="0"/>
        <w:ind w:firstLine="851"/>
        <w:rPr>
          <w:rFonts w:cs="Times New Roman"/>
          <w:szCs w:val="24"/>
        </w:rPr>
      </w:pPr>
      <w:r w:rsidRPr="003A0552">
        <w:rPr>
          <w:rFonts w:cs="Times New Roman"/>
          <w:szCs w:val="24"/>
        </w:rPr>
        <w:t>Tsix подавляет</w:t>
      </w:r>
      <w:r w:rsidRPr="00804785">
        <w:rPr>
          <w:rFonts w:cs="Times New Roman"/>
          <w:szCs w:val="24"/>
        </w:rPr>
        <w:t xml:space="preserve"> </w:t>
      </w:r>
      <w:r w:rsidR="00B64508" w:rsidRPr="00804785">
        <w:rPr>
          <w:rFonts w:cs="Times New Roman"/>
          <w:szCs w:val="24"/>
        </w:rPr>
        <w:t xml:space="preserve">экспрессию </w:t>
      </w:r>
      <w:r w:rsidRPr="00804785">
        <w:rPr>
          <w:rFonts w:cs="Times New Roman"/>
          <w:szCs w:val="24"/>
        </w:rPr>
        <w:t xml:space="preserve">Xist </w:t>
      </w:r>
      <w:r w:rsidR="00B64508" w:rsidRPr="00804785">
        <w:rPr>
          <w:rFonts w:cs="Times New Roman"/>
          <w:szCs w:val="24"/>
        </w:rPr>
        <w:t xml:space="preserve">в нескольких типах клеток </w:t>
      </w:r>
      <w:r w:rsidRPr="00804785">
        <w:rPr>
          <w:rFonts w:cs="Times New Roman"/>
          <w:szCs w:val="24"/>
        </w:rPr>
        <w:t>и его непрерывн</w:t>
      </w:r>
      <w:r w:rsidR="00B64508" w:rsidRPr="00804785">
        <w:rPr>
          <w:rFonts w:cs="Times New Roman"/>
          <w:szCs w:val="24"/>
        </w:rPr>
        <w:t>ая</w:t>
      </w:r>
      <w:r w:rsidR="003A0552">
        <w:rPr>
          <w:rFonts w:cs="Times New Roman"/>
          <w:szCs w:val="24"/>
        </w:rPr>
        <w:t xml:space="preserve"> </w:t>
      </w:r>
      <w:r w:rsidR="00B64508" w:rsidRPr="00804785">
        <w:rPr>
          <w:rFonts w:cs="Times New Roman"/>
          <w:szCs w:val="24"/>
        </w:rPr>
        <w:t>экспрессия</w:t>
      </w:r>
      <w:r w:rsidR="003A0552">
        <w:rPr>
          <w:rFonts w:cs="Times New Roman"/>
          <w:szCs w:val="24"/>
        </w:rPr>
        <w:t xml:space="preserve"> </w:t>
      </w:r>
      <w:r w:rsidR="00B64508" w:rsidRPr="00804785">
        <w:rPr>
          <w:rFonts w:cs="Times New Roman"/>
          <w:szCs w:val="24"/>
        </w:rPr>
        <w:t xml:space="preserve">на </w:t>
      </w:r>
      <w:r w:rsidRPr="00804785">
        <w:rPr>
          <w:rFonts w:cs="Times New Roman"/>
          <w:szCs w:val="24"/>
        </w:rPr>
        <w:t>материнской Х-хромосоме (Xm) требуется в</w:t>
      </w:r>
      <w:r w:rsidR="00B64508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внеэмбриональной </w:t>
      </w:r>
      <w:r w:rsidR="00B64508" w:rsidRPr="00804785">
        <w:rPr>
          <w:rFonts w:cs="Times New Roman"/>
          <w:szCs w:val="24"/>
        </w:rPr>
        <w:t>ткани</w:t>
      </w:r>
      <w:r w:rsidRPr="00804785">
        <w:rPr>
          <w:rFonts w:cs="Times New Roman"/>
          <w:szCs w:val="24"/>
        </w:rPr>
        <w:t>, чтобы предотвратить цис-</w:t>
      </w:r>
      <w:r w:rsidR="00B64508" w:rsidRPr="00804785">
        <w:rPr>
          <w:rFonts w:cs="Times New Roman"/>
          <w:szCs w:val="24"/>
        </w:rPr>
        <w:t>экспрессию</w:t>
      </w:r>
      <w:r w:rsidRPr="00804785">
        <w:rPr>
          <w:rFonts w:cs="Times New Roman"/>
          <w:szCs w:val="24"/>
        </w:rPr>
        <w:t xml:space="preserve"> Xist и цис-инактиваци</w:t>
      </w:r>
      <w:r w:rsidR="001B0F40">
        <w:rPr>
          <w:rFonts w:cs="Times New Roman"/>
          <w:szCs w:val="24"/>
        </w:rPr>
        <w:t>ю</w:t>
      </w:r>
      <w:r w:rsidRPr="00804785">
        <w:rPr>
          <w:rFonts w:cs="Times New Roman"/>
          <w:szCs w:val="24"/>
        </w:rPr>
        <w:t xml:space="preserve">. Тем не менее, маловероятно, что Tsix распространяет материнский </w:t>
      </w:r>
      <w:r w:rsidR="00B64508" w:rsidRPr="00804785">
        <w:rPr>
          <w:rFonts w:cs="Times New Roman"/>
          <w:szCs w:val="24"/>
        </w:rPr>
        <w:t>импринт</w:t>
      </w:r>
      <w:r w:rsidRPr="00804785">
        <w:rPr>
          <w:rFonts w:cs="Times New Roman"/>
          <w:szCs w:val="24"/>
        </w:rPr>
        <w:t xml:space="preserve"> в предимплантационно</w:t>
      </w:r>
      <w:r w:rsidR="00B64508" w:rsidRPr="00804785">
        <w:rPr>
          <w:rFonts w:cs="Times New Roman"/>
          <w:szCs w:val="24"/>
        </w:rPr>
        <w:t xml:space="preserve">м </w:t>
      </w:r>
      <w:r w:rsidRPr="00804785">
        <w:rPr>
          <w:rFonts w:cs="Times New Roman"/>
          <w:szCs w:val="24"/>
        </w:rPr>
        <w:t>эмбрион</w:t>
      </w:r>
      <w:r w:rsidR="00B64508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, потому что его экспрессия обнаруживается только в </w:t>
      </w:r>
      <w:r w:rsidR="00B64508" w:rsidRPr="00804785">
        <w:rPr>
          <w:rFonts w:cs="Times New Roman"/>
          <w:szCs w:val="24"/>
        </w:rPr>
        <w:t>малой части клеток до стадии бластоцисты</w:t>
      </w:r>
      <w:r w:rsidRPr="00804785">
        <w:rPr>
          <w:rFonts w:cs="Times New Roman"/>
          <w:szCs w:val="24"/>
        </w:rPr>
        <w:t xml:space="preserve">. </w:t>
      </w:r>
      <w:r w:rsidR="00B64508" w:rsidRPr="00804785">
        <w:rPr>
          <w:rFonts w:cs="Times New Roman"/>
          <w:szCs w:val="24"/>
        </w:rPr>
        <w:t xml:space="preserve">Главный промотор </w:t>
      </w:r>
      <w:r w:rsidRPr="00804785">
        <w:rPr>
          <w:rFonts w:cs="Times New Roman"/>
          <w:szCs w:val="24"/>
        </w:rPr>
        <w:t xml:space="preserve">Tsix находится недалеко от </w:t>
      </w:r>
      <w:r w:rsidRPr="00F02DDE">
        <w:rPr>
          <w:rFonts w:cs="Times New Roman"/>
          <w:szCs w:val="24"/>
        </w:rPr>
        <w:t xml:space="preserve">DXPas34 </w:t>
      </w:r>
      <w:r w:rsidRPr="00804785">
        <w:rPr>
          <w:rFonts w:cs="Times New Roman"/>
          <w:szCs w:val="24"/>
        </w:rPr>
        <w:t>повтор</w:t>
      </w:r>
      <w:r w:rsidR="00B64508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>, регулятор</w:t>
      </w:r>
      <w:r w:rsidR="00B64508" w:rsidRPr="00804785">
        <w:rPr>
          <w:rFonts w:cs="Times New Roman"/>
          <w:szCs w:val="24"/>
        </w:rPr>
        <w:t>а</w:t>
      </w:r>
      <w:r w:rsidR="003A0552">
        <w:rPr>
          <w:rFonts w:cs="Times New Roman"/>
          <w:szCs w:val="24"/>
        </w:rPr>
        <w:t xml:space="preserve"> </w:t>
      </w:r>
      <w:r w:rsidR="00B64508" w:rsidRPr="00804785">
        <w:rPr>
          <w:rFonts w:cs="Times New Roman"/>
          <w:szCs w:val="24"/>
        </w:rPr>
        <w:t xml:space="preserve">экспрессии </w:t>
      </w:r>
      <w:r w:rsidRPr="00804785">
        <w:rPr>
          <w:rFonts w:cs="Times New Roman"/>
          <w:szCs w:val="24"/>
        </w:rPr>
        <w:t>Tsix, черты которого напоминают ICR</w:t>
      </w:r>
      <w:r w:rsidR="00B64508" w:rsidRPr="00804785">
        <w:rPr>
          <w:rFonts w:cs="Times New Roman"/>
          <w:szCs w:val="24"/>
          <w:lang w:val="en-US"/>
        </w:rPr>
        <w:t>s</w:t>
      </w:r>
      <w:r w:rsidRPr="00804785">
        <w:rPr>
          <w:rFonts w:cs="Times New Roman"/>
          <w:szCs w:val="24"/>
        </w:rPr>
        <w:t>: дифференциальн</w:t>
      </w:r>
      <w:r w:rsidR="00B64508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>е метилировани</w:t>
      </w:r>
      <w:r w:rsidR="00B64508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между мужчиной и женщиной, но только после имплантации, связывание CTCF и </w:t>
      </w:r>
      <w:r w:rsidR="00B64508" w:rsidRPr="00804785">
        <w:rPr>
          <w:rFonts w:cs="Times New Roman"/>
          <w:szCs w:val="24"/>
        </w:rPr>
        <w:t>Yin Yang 1</w:t>
      </w:r>
      <w:r w:rsidRPr="00804785">
        <w:rPr>
          <w:rFonts w:cs="Times New Roman"/>
          <w:szCs w:val="24"/>
        </w:rPr>
        <w:t xml:space="preserve"> (YY1), и </w:t>
      </w:r>
      <w:r w:rsidR="00B64508" w:rsidRPr="00804785">
        <w:rPr>
          <w:rFonts w:cs="Times New Roman"/>
          <w:szCs w:val="24"/>
        </w:rPr>
        <w:t>инициация</w:t>
      </w:r>
      <w:r w:rsidRPr="00804785">
        <w:rPr>
          <w:rFonts w:cs="Times New Roman"/>
          <w:szCs w:val="24"/>
        </w:rPr>
        <w:t xml:space="preserve"> двунаправленной транскрипции. Дифференциальн</w:t>
      </w:r>
      <w:r w:rsidR="00B64508" w:rsidRPr="00804785">
        <w:rPr>
          <w:rFonts w:cs="Times New Roman"/>
          <w:szCs w:val="24"/>
        </w:rPr>
        <w:t xml:space="preserve">ое </w:t>
      </w:r>
      <w:r w:rsidRPr="00804785">
        <w:rPr>
          <w:rFonts w:cs="Times New Roman"/>
          <w:szCs w:val="24"/>
        </w:rPr>
        <w:t>метилировани</w:t>
      </w:r>
      <w:r w:rsidR="00B64508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между сперм</w:t>
      </w:r>
      <w:r w:rsidR="00B64508" w:rsidRPr="00804785">
        <w:rPr>
          <w:rFonts w:cs="Times New Roman"/>
          <w:szCs w:val="24"/>
        </w:rPr>
        <w:t>атозоидами</w:t>
      </w:r>
      <w:r w:rsidRPr="00804785">
        <w:rPr>
          <w:rFonts w:cs="Times New Roman"/>
          <w:szCs w:val="24"/>
        </w:rPr>
        <w:t xml:space="preserve"> и ооцит</w:t>
      </w:r>
      <w:r w:rsidR="00B64508" w:rsidRPr="00804785">
        <w:rPr>
          <w:rFonts w:cs="Times New Roman"/>
          <w:szCs w:val="24"/>
        </w:rPr>
        <w:t>ами</w:t>
      </w:r>
      <w:r w:rsidRPr="00804785">
        <w:rPr>
          <w:rFonts w:cs="Times New Roman"/>
          <w:szCs w:val="24"/>
        </w:rPr>
        <w:t xml:space="preserve"> не найден</w:t>
      </w:r>
      <w:r w:rsidR="00B64508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в DXPas34</w:t>
      </w:r>
      <w:r w:rsidR="00B64508" w:rsidRPr="00804785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но присутствует в нескольких CTCF сайт</w:t>
      </w:r>
      <w:r w:rsidR="00B64508" w:rsidRPr="00804785">
        <w:rPr>
          <w:rFonts w:cs="Times New Roman"/>
          <w:szCs w:val="24"/>
        </w:rPr>
        <w:t>ах</w:t>
      </w:r>
      <w:r w:rsidRPr="00804785">
        <w:rPr>
          <w:rFonts w:cs="Times New Roman"/>
          <w:szCs w:val="24"/>
        </w:rPr>
        <w:t xml:space="preserve"> связывания близко к нему, </w:t>
      </w:r>
      <w:r w:rsidR="002137FA" w:rsidRPr="00804785">
        <w:rPr>
          <w:rFonts w:cs="Times New Roman"/>
          <w:szCs w:val="24"/>
        </w:rPr>
        <w:t>предположительно</w:t>
      </w:r>
      <w:r w:rsidRPr="00804785">
        <w:rPr>
          <w:rFonts w:cs="Times New Roman"/>
          <w:szCs w:val="24"/>
        </w:rPr>
        <w:t xml:space="preserve"> нес</w:t>
      </w:r>
      <w:r w:rsidR="002137FA" w:rsidRPr="00804785">
        <w:rPr>
          <w:rFonts w:cs="Times New Roman"/>
          <w:szCs w:val="24"/>
        </w:rPr>
        <w:t>ущих</w:t>
      </w:r>
      <w:r w:rsidR="003A0552">
        <w:rPr>
          <w:rFonts w:cs="Times New Roman"/>
          <w:szCs w:val="24"/>
        </w:rPr>
        <w:t xml:space="preserve"> </w:t>
      </w:r>
      <w:r w:rsidR="002137FA" w:rsidRPr="00804785">
        <w:rPr>
          <w:rFonts w:cs="Times New Roman"/>
          <w:szCs w:val="24"/>
        </w:rPr>
        <w:t>импринты для</w:t>
      </w:r>
      <w:r w:rsidRPr="00804785">
        <w:rPr>
          <w:rFonts w:cs="Times New Roman"/>
          <w:szCs w:val="24"/>
        </w:rPr>
        <w:t xml:space="preserve"> XCI. Кроме того, DXPas34 или</w:t>
      </w:r>
      <w:r w:rsidR="002137FA" w:rsidRPr="00804785">
        <w:rPr>
          <w:rFonts w:cs="Times New Roman"/>
          <w:szCs w:val="24"/>
        </w:rPr>
        <w:t xml:space="preserve"> близлежащие</w:t>
      </w:r>
      <w:r w:rsidRPr="00804785">
        <w:rPr>
          <w:rFonts w:cs="Times New Roman"/>
          <w:szCs w:val="24"/>
        </w:rPr>
        <w:t xml:space="preserve"> последовательности важны для поддержания Xm активно</w:t>
      </w:r>
      <w:r w:rsidR="002137FA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в</w:t>
      </w:r>
      <w:r w:rsidR="002137FA" w:rsidRPr="00804785">
        <w:rPr>
          <w:rFonts w:cs="Times New Roman"/>
          <w:szCs w:val="24"/>
        </w:rPr>
        <w:t>о</w:t>
      </w:r>
      <w:r w:rsidRPr="00804785">
        <w:rPr>
          <w:rFonts w:cs="Times New Roman"/>
          <w:szCs w:val="24"/>
        </w:rPr>
        <w:t xml:space="preserve"> внеэмбриональной</w:t>
      </w:r>
      <w:r w:rsidR="002137FA" w:rsidRPr="00804785">
        <w:rPr>
          <w:rFonts w:cs="Times New Roman"/>
          <w:szCs w:val="24"/>
        </w:rPr>
        <w:t xml:space="preserve"> ткани</w:t>
      </w:r>
      <w:r w:rsidRPr="00804785">
        <w:rPr>
          <w:rFonts w:cs="Times New Roman"/>
          <w:szCs w:val="24"/>
        </w:rPr>
        <w:t>, возможно, путем регуляции экспрессии T</w:t>
      </w:r>
      <w:r w:rsidR="002137FA" w:rsidRPr="00804785">
        <w:rPr>
          <w:rFonts w:cs="Times New Roman"/>
          <w:szCs w:val="24"/>
        </w:rPr>
        <w:t>six. Другие CTCF и YY1 сайты</w:t>
      </w:r>
      <w:r w:rsidRPr="00804785">
        <w:rPr>
          <w:rFonts w:cs="Times New Roman"/>
          <w:szCs w:val="24"/>
        </w:rPr>
        <w:t xml:space="preserve"> связывания были охарактеризованы в XIC, в частности в области промотора Xist. Как </w:t>
      </w:r>
      <w:r w:rsidR="002137FA" w:rsidRPr="00804785">
        <w:rPr>
          <w:rFonts w:cs="Times New Roman"/>
          <w:szCs w:val="24"/>
        </w:rPr>
        <w:t>меж</w:t>
      </w:r>
      <w:r w:rsidRPr="00804785">
        <w:rPr>
          <w:rFonts w:cs="Times New Roman"/>
          <w:szCs w:val="24"/>
        </w:rPr>
        <w:t>хромосомны</w:t>
      </w:r>
      <w:r w:rsidR="002137FA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 xml:space="preserve"> и внутри</w:t>
      </w:r>
      <w:r w:rsidR="003A0552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хромосомн</w:t>
      </w:r>
      <w:r w:rsidR="002137FA" w:rsidRPr="00804785">
        <w:rPr>
          <w:rFonts w:cs="Times New Roman"/>
          <w:szCs w:val="24"/>
        </w:rPr>
        <w:t>ые</w:t>
      </w:r>
      <w:r w:rsidRPr="00804785">
        <w:rPr>
          <w:rFonts w:cs="Times New Roman"/>
          <w:szCs w:val="24"/>
        </w:rPr>
        <w:t xml:space="preserve"> взаимодействия, так </w:t>
      </w:r>
      <w:r w:rsidR="002137FA" w:rsidRPr="00804785">
        <w:rPr>
          <w:rFonts w:cs="Times New Roman"/>
          <w:szCs w:val="24"/>
        </w:rPr>
        <w:t xml:space="preserve">и </w:t>
      </w:r>
      <w:r w:rsidRPr="00804785">
        <w:rPr>
          <w:rFonts w:cs="Times New Roman"/>
          <w:szCs w:val="24"/>
        </w:rPr>
        <w:t>ядерн</w:t>
      </w:r>
      <w:r w:rsidR="002137FA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локализаци</w:t>
      </w:r>
      <w:r w:rsidR="002137FA" w:rsidRPr="00804785">
        <w:rPr>
          <w:rFonts w:cs="Times New Roman"/>
          <w:szCs w:val="24"/>
        </w:rPr>
        <w:t>я</w:t>
      </w:r>
      <w:r w:rsidRPr="00804785">
        <w:rPr>
          <w:rFonts w:cs="Times New Roman"/>
          <w:szCs w:val="24"/>
        </w:rPr>
        <w:t xml:space="preserve"> игра</w:t>
      </w:r>
      <w:r w:rsidR="002137FA" w:rsidRPr="00804785">
        <w:rPr>
          <w:rFonts w:cs="Times New Roman"/>
          <w:szCs w:val="24"/>
        </w:rPr>
        <w:t>е</w:t>
      </w:r>
      <w:r w:rsidRPr="00804785">
        <w:rPr>
          <w:rFonts w:cs="Times New Roman"/>
          <w:szCs w:val="24"/>
        </w:rPr>
        <w:t>т важную роль в случайно</w:t>
      </w:r>
      <w:r w:rsidR="002137FA" w:rsidRPr="00804785">
        <w:rPr>
          <w:rFonts w:cs="Times New Roman"/>
          <w:szCs w:val="24"/>
        </w:rPr>
        <w:t>й</w:t>
      </w:r>
      <w:r w:rsidRPr="00804785">
        <w:rPr>
          <w:rFonts w:cs="Times New Roman"/>
          <w:szCs w:val="24"/>
        </w:rPr>
        <w:t xml:space="preserve"> XCI, </w:t>
      </w:r>
      <w:r w:rsidR="002137FA" w:rsidRPr="00804785">
        <w:rPr>
          <w:rFonts w:cs="Times New Roman"/>
          <w:szCs w:val="24"/>
        </w:rPr>
        <w:t xml:space="preserve">и </w:t>
      </w:r>
      <w:r w:rsidRPr="00804785">
        <w:rPr>
          <w:rFonts w:cs="Times New Roman"/>
          <w:szCs w:val="24"/>
        </w:rPr>
        <w:t xml:space="preserve">будет интересно </w:t>
      </w:r>
      <w:r w:rsidR="002137FA" w:rsidRPr="00804785">
        <w:rPr>
          <w:rFonts w:cs="Times New Roman"/>
          <w:szCs w:val="24"/>
        </w:rPr>
        <w:t>узнать</w:t>
      </w:r>
      <w:r w:rsidRPr="00804785">
        <w:rPr>
          <w:rFonts w:cs="Times New Roman"/>
          <w:szCs w:val="24"/>
        </w:rPr>
        <w:t xml:space="preserve">, </w:t>
      </w:r>
      <w:r w:rsidR="002137FA" w:rsidRPr="00804785">
        <w:rPr>
          <w:rFonts w:cs="Times New Roman"/>
          <w:szCs w:val="24"/>
        </w:rPr>
        <w:t xml:space="preserve">участвует ли </w:t>
      </w:r>
      <w:r w:rsidRPr="00804785">
        <w:rPr>
          <w:rFonts w:cs="Times New Roman"/>
          <w:szCs w:val="24"/>
        </w:rPr>
        <w:t>он</w:t>
      </w:r>
      <w:r w:rsidR="002137FA" w:rsidRPr="00804785">
        <w:rPr>
          <w:rFonts w:cs="Times New Roman"/>
          <w:szCs w:val="24"/>
        </w:rPr>
        <w:t>а</w:t>
      </w:r>
      <w:r w:rsidRPr="00804785">
        <w:rPr>
          <w:rFonts w:cs="Times New Roman"/>
          <w:szCs w:val="24"/>
        </w:rPr>
        <w:t xml:space="preserve"> также </w:t>
      </w:r>
      <w:r w:rsidR="002137FA" w:rsidRPr="00804785">
        <w:rPr>
          <w:rFonts w:cs="Times New Roman"/>
          <w:szCs w:val="24"/>
        </w:rPr>
        <w:t xml:space="preserve">вимпринтинговой </w:t>
      </w:r>
      <w:r w:rsidRPr="00804785">
        <w:rPr>
          <w:rFonts w:cs="Times New Roman"/>
          <w:szCs w:val="24"/>
        </w:rPr>
        <w:t xml:space="preserve">XCI и </w:t>
      </w:r>
      <w:r w:rsidR="002137FA" w:rsidRPr="00804785">
        <w:rPr>
          <w:rFonts w:cs="Times New Roman"/>
          <w:szCs w:val="24"/>
        </w:rPr>
        <w:t>включает ли</w:t>
      </w:r>
      <w:r w:rsidRPr="00804785">
        <w:rPr>
          <w:rFonts w:cs="Times New Roman"/>
          <w:szCs w:val="24"/>
        </w:rPr>
        <w:t xml:space="preserve"> в себя CTCF</w:t>
      </w:r>
      <w:r w:rsidR="003A0552">
        <w:rPr>
          <w:rFonts w:cs="Times New Roman"/>
          <w:szCs w:val="24"/>
        </w:rPr>
        <w:t xml:space="preserve"> 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 w:rsidR="003A055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3A0552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Pr="00804785">
        <w:rPr>
          <w:rFonts w:cs="Times New Roman"/>
          <w:szCs w:val="24"/>
        </w:rPr>
        <w:t>.</w:t>
      </w:r>
    </w:p>
    <w:p w:rsidR="000B728D" w:rsidRPr="00D02C48" w:rsidRDefault="00DF53E7" w:rsidP="00804785">
      <w:pPr>
        <w:spacing w:after="0"/>
        <w:ind w:firstLine="851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Случайн</w:t>
      </w:r>
      <w:r w:rsidR="002137FA" w:rsidRPr="00804785">
        <w:rPr>
          <w:rFonts w:cs="Times New Roman"/>
          <w:szCs w:val="24"/>
        </w:rPr>
        <w:t>ая</w:t>
      </w:r>
      <w:r w:rsidRPr="00804785">
        <w:rPr>
          <w:rFonts w:cs="Times New Roman"/>
          <w:szCs w:val="24"/>
        </w:rPr>
        <w:t xml:space="preserve"> XCI на</w:t>
      </w:r>
      <w:r w:rsidR="002137FA" w:rsidRPr="00804785">
        <w:rPr>
          <w:rFonts w:cs="Times New Roman"/>
          <w:szCs w:val="24"/>
        </w:rPr>
        <w:t>йдена</w:t>
      </w:r>
      <w:r w:rsidR="00D02C48">
        <w:rPr>
          <w:rFonts w:cs="Times New Roman"/>
          <w:szCs w:val="24"/>
        </w:rPr>
        <w:t xml:space="preserve"> </w:t>
      </w:r>
      <w:r w:rsidR="002137FA" w:rsidRPr="00804785">
        <w:rPr>
          <w:rFonts w:cs="Times New Roman"/>
          <w:szCs w:val="24"/>
        </w:rPr>
        <w:t>у</w:t>
      </w:r>
      <w:r w:rsidRPr="00804785">
        <w:rPr>
          <w:rFonts w:cs="Times New Roman"/>
          <w:szCs w:val="24"/>
        </w:rPr>
        <w:t xml:space="preserve"> нескольких плацентарны</w:t>
      </w:r>
      <w:r w:rsidR="002137FA" w:rsidRPr="00804785">
        <w:rPr>
          <w:rFonts w:cs="Times New Roman"/>
          <w:szCs w:val="24"/>
        </w:rPr>
        <w:t>х</w:t>
      </w:r>
      <w:r w:rsidRPr="00804785">
        <w:rPr>
          <w:rFonts w:cs="Times New Roman"/>
          <w:szCs w:val="24"/>
        </w:rPr>
        <w:t xml:space="preserve"> видов, включая</w:t>
      </w:r>
      <w:r w:rsidR="002137FA" w:rsidRPr="00804785">
        <w:rPr>
          <w:rFonts w:cs="Times New Roman"/>
          <w:szCs w:val="24"/>
        </w:rPr>
        <w:t xml:space="preserve"> человека, но меньше известно об импринтинговой </w:t>
      </w:r>
      <w:r w:rsidRPr="00804785">
        <w:rPr>
          <w:rFonts w:cs="Times New Roman"/>
          <w:szCs w:val="24"/>
        </w:rPr>
        <w:t>XCI.</w:t>
      </w:r>
      <w:r w:rsidR="00726704" w:rsidRPr="00804785">
        <w:rPr>
          <w:rFonts w:cs="Times New Roman"/>
          <w:szCs w:val="24"/>
        </w:rPr>
        <w:t xml:space="preserve"> Данный вид Х-инактивации обнаружен у мыши, коровы, в экстраэмбриональной ткани и соматических клетках сумчатых, но степень сайленсинга конкретных генов варьирует в зависимости от организма и типа клеток, а также в ходе развития. На Хр гистоны гипоацетилированы, но промоторы не метилированы. Кроме того, </w:t>
      </w:r>
      <w:r w:rsidR="00726704" w:rsidRPr="00804785">
        <w:rPr>
          <w:rFonts w:cs="Times New Roman"/>
          <w:szCs w:val="24"/>
          <w:lang w:val="en-US"/>
        </w:rPr>
        <w:t>Xist</w:t>
      </w:r>
      <w:r w:rsidR="00D02C48">
        <w:rPr>
          <w:rFonts w:cs="Times New Roman"/>
          <w:szCs w:val="24"/>
        </w:rPr>
        <w:t xml:space="preserve"> </w:t>
      </w:r>
      <w:r w:rsidR="00726704" w:rsidRPr="00804785">
        <w:rPr>
          <w:rFonts w:cs="Times New Roman"/>
          <w:szCs w:val="24"/>
        </w:rPr>
        <w:t xml:space="preserve">не консервативен, а его ортолог Lnx3 не участвует в </w:t>
      </w:r>
      <w:r w:rsidR="00726704" w:rsidRPr="00804785">
        <w:rPr>
          <w:rFonts w:cs="Times New Roman"/>
          <w:szCs w:val="24"/>
          <w:lang w:val="en-US"/>
        </w:rPr>
        <w:t>XCI</w:t>
      </w:r>
      <w:r w:rsidR="00726704" w:rsidRPr="00804785">
        <w:rPr>
          <w:rFonts w:cs="Times New Roman"/>
          <w:szCs w:val="24"/>
        </w:rPr>
        <w:t xml:space="preserve">. Однако, мейотическая инактивация половых хромосом во время сперматогенеза у сумчатых является более </w:t>
      </w:r>
      <w:r w:rsidR="00726704" w:rsidRPr="00D02C48">
        <w:rPr>
          <w:rFonts w:cs="Times New Roman"/>
          <w:szCs w:val="24"/>
        </w:rPr>
        <w:t xml:space="preserve">стабильной, чем </w:t>
      </w:r>
      <w:r w:rsidR="000B728D" w:rsidRPr="00D02C48">
        <w:rPr>
          <w:rFonts w:cs="Times New Roman"/>
          <w:szCs w:val="24"/>
        </w:rPr>
        <w:t>у плацентарных,</w:t>
      </w:r>
      <w:r w:rsidR="00726704" w:rsidRPr="00D02C48">
        <w:rPr>
          <w:rFonts w:cs="Times New Roman"/>
          <w:szCs w:val="24"/>
        </w:rPr>
        <w:t xml:space="preserve"> и может быть альтернативным способом </w:t>
      </w:r>
      <w:r w:rsidR="000B728D" w:rsidRPr="00D02C48">
        <w:rPr>
          <w:rFonts w:cs="Times New Roman"/>
          <w:szCs w:val="24"/>
        </w:rPr>
        <w:t>инициации</w:t>
      </w:r>
      <w:r w:rsidR="00726704" w:rsidRPr="00D02C48">
        <w:rPr>
          <w:rFonts w:cs="Times New Roman"/>
          <w:szCs w:val="24"/>
        </w:rPr>
        <w:t xml:space="preserve"> XCI</w:t>
      </w:r>
      <w:r w:rsidR="000B728D" w:rsidRPr="00D02C48">
        <w:rPr>
          <w:rFonts w:cs="Times New Roman"/>
          <w:szCs w:val="24"/>
        </w:rPr>
        <w:t>. Если это так, то импринтинговая XCI могла развиваться независимо у плацентарных и сумчатых, или плацентарные могли выработать новые механизмы инициации XCI у ранних эмбрионов</w:t>
      </w:r>
      <w:r w:rsidR="00D02C48">
        <w:rPr>
          <w:rFonts w:cs="Times New Roman"/>
          <w:szCs w:val="24"/>
        </w:rPr>
        <w:t xml:space="preserve"> 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 w:rsidR="00D02C4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D02C4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="000B728D" w:rsidRPr="00D02C48">
        <w:rPr>
          <w:rFonts w:cs="Times New Roman"/>
          <w:szCs w:val="24"/>
        </w:rPr>
        <w:t>.</w:t>
      </w:r>
    </w:p>
    <w:p w:rsidR="004B1440" w:rsidRDefault="002137FA" w:rsidP="00804785">
      <w:pPr>
        <w:spacing w:after="0"/>
        <w:ind w:firstLine="851"/>
        <w:rPr>
          <w:rFonts w:cs="Times New Roman"/>
          <w:szCs w:val="24"/>
        </w:rPr>
      </w:pPr>
      <w:r w:rsidRPr="00D02C48">
        <w:rPr>
          <w:rFonts w:cs="Times New Roman"/>
          <w:szCs w:val="24"/>
        </w:rPr>
        <w:t>Не ясно</w:t>
      </w:r>
      <w:r w:rsidR="00DF53E7" w:rsidRPr="00D02C48">
        <w:rPr>
          <w:rFonts w:cs="Times New Roman"/>
          <w:szCs w:val="24"/>
        </w:rPr>
        <w:t xml:space="preserve">, </w:t>
      </w:r>
      <w:r w:rsidRPr="00D02C48">
        <w:rPr>
          <w:rFonts w:cs="Times New Roman"/>
          <w:szCs w:val="24"/>
        </w:rPr>
        <w:t xml:space="preserve">инактивируется </w:t>
      </w:r>
      <w:r w:rsidR="00DF53E7" w:rsidRPr="00D02C48">
        <w:rPr>
          <w:rFonts w:cs="Times New Roman"/>
          <w:szCs w:val="24"/>
        </w:rPr>
        <w:t>ли Хр преимущественно в</w:t>
      </w:r>
      <w:r w:rsidRPr="00D02C48">
        <w:rPr>
          <w:rFonts w:cs="Times New Roman"/>
          <w:szCs w:val="24"/>
        </w:rPr>
        <w:t>о</w:t>
      </w:r>
      <w:r w:rsidR="00DF53E7" w:rsidRPr="00D02C48">
        <w:rPr>
          <w:rFonts w:cs="Times New Roman"/>
          <w:szCs w:val="24"/>
        </w:rPr>
        <w:t xml:space="preserve"> внеэмбриональной ткан</w:t>
      </w:r>
      <w:r w:rsidRPr="00D02C48">
        <w:rPr>
          <w:rFonts w:cs="Times New Roman"/>
          <w:szCs w:val="24"/>
        </w:rPr>
        <w:t>и</w:t>
      </w:r>
      <w:r w:rsidR="00D02C48">
        <w:rPr>
          <w:rFonts w:cs="Times New Roman"/>
          <w:szCs w:val="24"/>
        </w:rPr>
        <w:t xml:space="preserve"> </w:t>
      </w:r>
      <w:r w:rsidR="000B728D" w:rsidRPr="00D02C48">
        <w:rPr>
          <w:rFonts w:cs="Times New Roman"/>
          <w:szCs w:val="24"/>
        </w:rPr>
        <w:t>у человека</w:t>
      </w:r>
      <w:r w:rsidR="00DF53E7" w:rsidRPr="00D02C48">
        <w:rPr>
          <w:rFonts w:cs="Times New Roman"/>
          <w:szCs w:val="24"/>
        </w:rPr>
        <w:t xml:space="preserve">. Кроме того, XIST </w:t>
      </w:r>
      <w:r w:rsidRPr="00D02C48">
        <w:rPr>
          <w:rFonts w:cs="Times New Roman"/>
          <w:szCs w:val="24"/>
        </w:rPr>
        <w:t>биаллельно</w:t>
      </w:r>
      <w:r w:rsidR="00D02C48">
        <w:rPr>
          <w:rFonts w:cs="Times New Roman"/>
          <w:szCs w:val="24"/>
        </w:rPr>
        <w:t xml:space="preserve"> </w:t>
      </w:r>
      <w:r w:rsidRPr="00D02C48">
        <w:rPr>
          <w:rFonts w:cs="Times New Roman"/>
          <w:szCs w:val="24"/>
        </w:rPr>
        <w:t>экспрессируется</w:t>
      </w:r>
      <w:r w:rsidR="00DF53E7" w:rsidRPr="00D02C48">
        <w:rPr>
          <w:rFonts w:cs="Times New Roman"/>
          <w:szCs w:val="24"/>
        </w:rPr>
        <w:t xml:space="preserve"> от </w:t>
      </w:r>
      <w:r w:rsidRPr="00D02C48">
        <w:rPr>
          <w:rFonts w:cs="Times New Roman"/>
          <w:szCs w:val="24"/>
        </w:rPr>
        <w:t xml:space="preserve">стадии </w:t>
      </w:r>
      <w:r w:rsidR="00DF53E7" w:rsidRPr="00D02C48">
        <w:rPr>
          <w:rFonts w:cs="Times New Roman"/>
          <w:szCs w:val="24"/>
        </w:rPr>
        <w:t>2-клет</w:t>
      </w:r>
      <w:r w:rsidRPr="00D02C48">
        <w:rPr>
          <w:rFonts w:cs="Times New Roman"/>
          <w:szCs w:val="24"/>
        </w:rPr>
        <w:t>ок</w:t>
      </w:r>
      <w:r w:rsidR="00DF53E7" w:rsidRPr="00D02C48">
        <w:rPr>
          <w:rFonts w:cs="Times New Roman"/>
          <w:szCs w:val="24"/>
        </w:rPr>
        <w:t xml:space="preserve"> до стадии бластоцисты, </w:t>
      </w:r>
      <w:r w:rsidRPr="00D02C48">
        <w:rPr>
          <w:rFonts w:cs="Times New Roman"/>
          <w:szCs w:val="24"/>
        </w:rPr>
        <w:t>что говорит против</w:t>
      </w:r>
      <w:r w:rsidR="00D02C48">
        <w:rPr>
          <w:rFonts w:cs="Times New Roman"/>
          <w:szCs w:val="24"/>
        </w:rPr>
        <w:t xml:space="preserve"> </w:t>
      </w:r>
      <w:r w:rsidR="00726704" w:rsidRPr="00D02C48">
        <w:rPr>
          <w:rFonts w:cs="Times New Roman"/>
          <w:szCs w:val="24"/>
        </w:rPr>
        <w:t>импринтинговой</w:t>
      </w:r>
      <w:r w:rsidR="00DF53E7" w:rsidRPr="00D02C48">
        <w:rPr>
          <w:rFonts w:cs="Times New Roman"/>
          <w:szCs w:val="24"/>
        </w:rPr>
        <w:t xml:space="preserve"> XCI. В отличие от мыши, Tsix </w:t>
      </w:r>
      <w:r w:rsidR="00726704" w:rsidRPr="00D02C48">
        <w:rPr>
          <w:rFonts w:cs="Times New Roman"/>
          <w:szCs w:val="24"/>
        </w:rPr>
        <w:t xml:space="preserve">транскрипты у </w:t>
      </w:r>
      <w:r w:rsidR="00DF53E7" w:rsidRPr="00D02C48">
        <w:rPr>
          <w:rFonts w:cs="Times New Roman"/>
          <w:szCs w:val="24"/>
        </w:rPr>
        <w:t xml:space="preserve">человека </w:t>
      </w:r>
      <w:r w:rsidR="00726704" w:rsidRPr="00D02C48">
        <w:rPr>
          <w:rFonts w:cs="Times New Roman"/>
          <w:szCs w:val="24"/>
        </w:rPr>
        <w:t>перекрывают</w:t>
      </w:r>
      <w:r w:rsidR="00DF53E7" w:rsidRPr="00D02C48">
        <w:rPr>
          <w:rFonts w:cs="Times New Roman"/>
          <w:szCs w:val="24"/>
        </w:rPr>
        <w:t xml:space="preserve"> только часть XIST ген</w:t>
      </w:r>
      <w:r w:rsidR="00726704" w:rsidRPr="00D02C48">
        <w:rPr>
          <w:rFonts w:cs="Times New Roman"/>
          <w:szCs w:val="24"/>
        </w:rPr>
        <w:t>а</w:t>
      </w:r>
      <w:r w:rsidR="00DF53E7" w:rsidRPr="00D02C48">
        <w:rPr>
          <w:rFonts w:cs="Times New Roman"/>
          <w:szCs w:val="24"/>
        </w:rPr>
        <w:t xml:space="preserve">, </w:t>
      </w:r>
      <w:r w:rsidR="00726704" w:rsidRPr="00D02C48">
        <w:rPr>
          <w:rFonts w:cs="Times New Roman"/>
          <w:szCs w:val="24"/>
        </w:rPr>
        <w:t>что</w:t>
      </w:r>
      <w:r w:rsidR="00DF53E7" w:rsidRPr="00D02C48">
        <w:rPr>
          <w:rFonts w:cs="Times New Roman"/>
          <w:szCs w:val="24"/>
        </w:rPr>
        <w:t xml:space="preserve"> может привести к неспособности подав</w:t>
      </w:r>
      <w:r w:rsidR="00726704" w:rsidRPr="00D02C48">
        <w:rPr>
          <w:rFonts w:cs="Times New Roman"/>
          <w:szCs w:val="24"/>
        </w:rPr>
        <w:t>ления</w:t>
      </w:r>
      <w:r w:rsidR="00DF53E7" w:rsidRPr="00D02C48">
        <w:rPr>
          <w:rFonts w:cs="Times New Roman"/>
          <w:szCs w:val="24"/>
        </w:rPr>
        <w:t xml:space="preserve"> XIST </w:t>
      </w:r>
      <w:r w:rsidR="00726704" w:rsidRPr="00D02C48">
        <w:rPr>
          <w:rFonts w:cs="Times New Roman"/>
          <w:szCs w:val="24"/>
        </w:rPr>
        <w:t xml:space="preserve">в </w:t>
      </w:r>
      <w:r w:rsidR="00726704" w:rsidRPr="00D02C48">
        <w:rPr>
          <w:rFonts w:cs="Times New Roman"/>
          <w:szCs w:val="24"/>
          <w:lang w:val="en-US"/>
        </w:rPr>
        <w:t>cis</w:t>
      </w:r>
      <w:r w:rsidR="00DF53E7" w:rsidRPr="00D02C48">
        <w:rPr>
          <w:rFonts w:cs="Times New Roman"/>
          <w:szCs w:val="24"/>
        </w:rPr>
        <w:t>. И, наконец, женщин</w:t>
      </w:r>
      <w:r w:rsidR="001B0F40" w:rsidRPr="00D02C48">
        <w:rPr>
          <w:rFonts w:cs="Times New Roman"/>
          <w:szCs w:val="24"/>
        </w:rPr>
        <w:t>ы</w:t>
      </w:r>
      <w:r w:rsidR="00DF53E7" w:rsidRPr="00D02C48">
        <w:rPr>
          <w:rFonts w:cs="Times New Roman"/>
          <w:szCs w:val="24"/>
        </w:rPr>
        <w:t xml:space="preserve"> XmXmXp и </w:t>
      </w:r>
      <w:r w:rsidR="00726704" w:rsidRPr="00D02C48">
        <w:rPr>
          <w:rFonts w:cs="Times New Roman"/>
          <w:szCs w:val="24"/>
        </w:rPr>
        <w:t xml:space="preserve">мужчины </w:t>
      </w:r>
      <w:r w:rsidR="00DF53E7" w:rsidRPr="00D02C48">
        <w:rPr>
          <w:rFonts w:cs="Times New Roman"/>
          <w:szCs w:val="24"/>
        </w:rPr>
        <w:t xml:space="preserve">XmXmY имеют менее </w:t>
      </w:r>
      <w:r w:rsidR="00726704" w:rsidRPr="00D02C48">
        <w:rPr>
          <w:rFonts w:cs="Times New Roman"/>
          <w:szCs w:val="24"/>
        </w:rPr>
        <w:t xml:space="preserve">тяжелые пороки развития, чем </w:t>
      </w:r>
      <w:r w:rsidR="00DF53E7" w:rsidRPr="00D02C48">
        <w:rPr>
          <w:rFonts w:cs="Times New Roman"/>
          <w:szCs w:val="24"/>
        </w:rPr>
        <w:t>мыши</w:t>
      </w:r>
      <w:r w:rsidR="00D02C48">
        <w:rPr>
          <w:rFonts w:cs="Times New Roman"/>
          <w:szCs w:val="24"/>
        </w:rPr>
        <w:t xml:space="preserve"> </w:t>
      </w:r>
      <w:r w:rsidR="00726704" w:rsidRPr="00D02C48">
        <w:rPr>
          <w:rFonts w:cs="Times New Roman"/>
          <w:szCs w:val="24"/>
        </w:rPr>
        <w:t>с такими же генотипами</w:t>
      </w:r>
      <w:r w:rsidR="00DF53E7" w:rsidRPr="00D02C48">
        <w:rPr>
          <w:rFonts w:cs="Times New Roman"/>
          <w:szCs w:val="24"/>
        </w:rPr>
        <w:t xml:space="preserve">, что свидетельствует </w:t>
      </w:r>
      <w:r w:rsidR="00726704" w:rsidRPr="00D02C48">
        <w:rPr>
          <w:rFonts w:cs="Times New Roman"/>
          <w:szCs w:val="24"/>
        </w:rPr>
        <w:t xml:space="preserve">о том, что не существует </w:t>
      </w:r>
      <w:r w:rsidR="00DF53E7" w:rsidRPr="00D02C48">
        <w:rPr>
          <w:rFonts w:cs="Times New Roman"/>
          <w:szCs w:val="24"/>
        </w:rPr>
        <w:t>сильн</w:t>
      </w:r>
      <w:r w:rsidR="00726704" w:rsidRPr="00D02C48">
        <w:rPr>
          <w:rFonts w:cs="Times New Roman"/>
          <w:szCs w:val="24"/>
        </w:rPr>
        <w:t>ых</w:t>
      </w:r>
      <w:r w:rsidR="00DF53E7" w:rsidRPr="00D02C48">
        <w:rPr>
          <w:rFonts w:cs="Times New Roman"/>
          <w:szCs w:val="24"/>
        </w:rPr>
        <w:t xml:space="preserve"> материнск</w:t>
      </w:r>
      <w:r w:rsidR="00726704" w:rsidRPr="00D02C48">
        <w:rPr>
          <w:rFonts w:cs="Times New Roman"/>
          <w:szCs w:val="24"/>
        </w:rPr>
        <w:t>их</w:t>
      </w:r>
      <w:r w:rsidR="00D02C48">
        <w:rPr>
          <w:rFonts w:cs="Times New Roman"/>
          <w:szCs w:val="24"/>
        </w:rPr>
        <w:t xml:space="preserve"> </w:t>
      </w:r>
      <w:r w:rsidR="00726704" w:rsidRPr="00D02C48">
        <w:rPr>
          <w:rFonts w:cs="Times New Roman"/>
          <w:szCs w:val="24"/>
        </w:rPr>
        <w:t>импринтов</w:t>
      </w:r>
      <w:r w:rsidR="00DF53E7" w:rsidRPr="00D02C48">
        <w:rPr>
          <w:rFonts w:cs="Times New Roman"/>
          <w:szCs w:val="24"/>
        </w:rPr>
        <w:t xml:space="preserve">. </w:t>
      </w:r>
      <w:r w:rsidR="00726704" w:rsidRPr="00D02C48">
        <w:rPr>
          <w:rFonts w:cs="Times New Roman"/>
          <w:szCs w:val="24"/>
        </w:rPr>
        <w:t>Э</w:t>
      </w:r>
      <w:r w:rsidR="00DF53E7" w:rsidRPr="00D02C48">
        <w:rPr>
          <w:rFonts w:cs="Times New Roman"/>
          <w:szCs w:val="24"/>
        </w:rPr>
        <w:t xml:space="preserve">ти наблюдения </w:t>
      </w:r>
      <w:r w:rsidR="00726704" w:rsidRPr="00D02C48">
        <w:rPr>
          <w:rFonts w:cs="Times New Roman"/>
          <w:szCs w:val="24"/>
        </w:rPr>
        <w:t xml:space="preserve">делают </w:t>
      </w:r>
      <w:r w:rsidR="00DF53E7" w:rsidRPr="00D02C48">
        <w:rPr>
          <w:rFonts w:cs="Times New Roman"/>
          <w:szCs w:val="24"/>
        </w:rPr>
        <w:t xml:space="preserve">существование </w:t>
      </w:r>
      <w:r w:rsidR="00726704" w:rsidRPr="00D02C48">
        <w:rPr>
          <w:rFonts w:cs="Times New Roman"/>
          <w:szCs w:val="24"/>
        </w:rPr>
        <w:t>импринтинговой</w:t>
      </w:r>
      <w:r w:rsidR="00DF53E7" w:rsidRPr="00D02C48">
        <w:rPr>
          <w:rFonts w:cs="Times New Roman"/>
          <w:szCs w:val="24"/>
        </w:rPr>
        <w:t xml:space="preserve"> XCI </w:t>
      </w:r>
      <w:r w:rsidR="00726704" w:rsidRPr="00D02C48">
        <w:rPr>
          <w:rFonts w:cs="Times New Roman"/>
          <w:szCs w:val="24"/>
        </w:rPr>
        <w:t>мало</w:t>
      </w:r>
      <w:r w:rsidR="00D02C48">
        <w:rPr>
          <w:rFonts w:cs="Times New Roman"/>
          <w:szCs w:val="24"/>
        </w:rPr>
        <w:t xml:space="preserve"> </w:t>
      </w:r>
      <w:r w:rsidR="00726704" w:rsidRPr="00D02C48">
        <w:rPr>
          <w:rFonts w:cs="Times New Roman"/>
          <w:szCs w:val="24"/>
        </w:rPr>
        <w:t>вероятной</w:t>
      </w:r>
      <w:r w:rsidR="00D02C48">
        <w:rPr>
          <w:rFonts w:cs="Times New Roman"/>
          <w:szCs w:val="24"/>
        </w:rPr>
        <w:t xml:space="preserve"> </w:t>
      </w:r>
      <w:r w:rsidR="00726704" w:rsidRPr="00D02C48">
        <w:rPr>
          <w:rFonts w:cs="Times New Roman"/>
          <w:szCs w:val="24"/>
        </w:rPr>
        <w:t>у</w:t>
      </w:r>
      <w:r w:rsidR="00DF53E7" w:rsidRPr="00D02C48">
        <w:rPr>
          <w:rFonts w:cs="Times New Roman"/>
          <w:szCs w:val="24"/>
        </w:rPr>
        <w:t xml:space="preserve"> люд</w:t>
      </w:r>
      <w:r w:rsidR="00726704" w:rsidRPr="00D02C48">
        <w:rPr>
          <w:rFonts w:cs="Times New Roman"/>
          <w:szCs w:val="24"/>
        </w:rPr>
        <w:t>ей</w:t>
      </w:r>
      <w:r w:rsidR="00DF53E7" w:rsidRPr="00D02C48">
        <w:rPr>
          <w:rFonts w:cs="Times New Roman"/>
          <w:szCs w:val="24"/>
        </w:rPr>
        <w:t xml:space="preserve">. Таким образом, в отличие от аутосомно-импринтированных генов, где импринтинг </w:t>
      </w:r>
      <w:r w:rsidR="00726704" w:rsidRPr="00D02C48">
        <w:rPr>
          <w:rFonts w:cs="Times New Roman"/>
          <w:szCs w:val="24"/>
        </w:rPr>
        <w:t xml:space="preserve">эволюционно консервативен, импринтинговая </w:t>
      </w:r>
      <w:r w:rsidR="00DF53E7" w:rsidRPr="00D02C48">
        <w:rPr>
          <w:rFonts w:cs="Times New Roman"/>
          <w:szCs w:val="24"/>
        </w:rPr>
        <w:t xml:space="preserve">XCI </w:t>
      </w:r>
      <w:r w:rsidR="00726704" w:rsidRPr="00D02C48">
        <w:rPr>
          <w:rFonts w:cs="Times New Roman"/>
          <w:szCs w:val="24"/>
        </w:rPr>
        <w:t>является видоспецифичной</w:t>
      </w:r>
      <w:r w:rsidR="00D02C48">
        <w:rPr>
          <w:rFonts w:cs="Times New Roman"/>
          <w:szCs w:val="24"/>
        </w:rPr>
        <w:t xml:space="preserve"> 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</w:rPr>
        <w:t>(Ideraabdullah</w:t>
      </w:r>
      <w:r w:rsidR="00D02C4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et</w:t>
      </w:r>
      <w:r w:rsidR="00D02C4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41438E" w:rsidRPr="00D02C48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al</w:t>
      </w:r>
      <w:r w:rsidR="0041438E" w:rsidRPr="00804785">
        <w:rPr>
          <w:rFonts w:cs="Times New Roman"/>
          <w:szCs w:val="24"/>
          <w:bdr w:val="none" w:sz="0" w:space="0" w:color="auto" w:frame="1"/>
          <w:shd w:val="clear" w:color="auto" w:fill="FFFFFF"/>
        </w:rPr>
        <w:t>., 2008)</w:t>
      </w:r>
      <w:r w:rsidR="00DF53E7" w:rsidRPr="00804785">
        <w:rPr>
          <w:rFonts w:cs="Times New Roman"/>
          <w:szCs w:val="24"/>
        </w:rPr>
        <w:t>.</w:t>
      </w:r>
    </w:p>
    <w:p w:rsidR="00D02C48" w:rsidRDefault="00D02C48" w:rsidP="00804785">
      <w:pPr>
        <w:spacing w:after="0"/>
        <w:ind w:firstLine="851"/>
        <w:rPr>
          <w:rFonts w:cs="Times New Roman"/>
          <w:szCs w:val="24"/>
        </w:rPr>
      </w:pPr>
    </w:p>
    <w:p w:rsidR="001126D5" w:rsidRDefault="00143DB9" w:rsidP="00143DB9">
      <w:pPr>
        <w:spacing w:after="0"/>
        <w:ind w:firstLine="851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Х-инактивация у человека</w:t>
      </w:r>
    </w:p>
    <w:p w:rsidR="0035095A" w:rsidRDefault="0035095A" w:rsidP="0035095A">
      <w:r w:rsidRPr="00D02C48">
        <w:t xml:space="preserve">Человеческие предимплантационные эмбрионы демонстрируют экспрессию </w:t>
      </w:r>
      <w:r w:rsidRPr="00D02C48">
        <w:rPr>
          <w:i/>
        </w:rPr>
        <w:t>XIST</w:t>
      </w:r>
      <w:r w:rsidRPr="00D02C48">
        <w:t xml:space="preserve"> с обеих Х-хромосом, а доношенная плацента человека имеет случайную Х-инактивацию, в отличие от импринтинговой </w:t>
      </w:r>
      <w:r w:rsidRPr="00D02C48">
        <w:rPr>
          <w:rFonts w:cs="Times New Roman"/>
          <w:szCs w:val="24"/>
        </w:rPr>
        <w:t>XCI, найденной у мыши</w:t>
      </w:r>
      <w:r w:rsidR="00D02C48">
        <w:rPr>
          <w:rFonts w:cs="Times New Roman"/>
          <w:szCs w:val="24"/>
        </w:rPr>
        <w:t xml:space="preserve"> </w:t>
      </w:r>
      <w:r w:rsidR="00143DB9">
        <w:t>(рис. 29</w:t>
      </w:r>
      <w:r w:rsidRPr="00DF61FA">
        <w:t>).</w:t>
      </w:r>
    </w:p>
    <w:p w:rsidR="00143DB9" w:rsidRDefault="000F4BA6" w:rsidP="000F4BA6">
      <w:pPr>
        <w:spacing w:after="0"/>
        <w:ind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322320" cy="28803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A6" w:rsidRPr="000F4BA6" w:rsidRDefault="00143DB9" w:rsidP="000F4BA6">
      <w:pPr>
        <w:spacing w:after="0"/>
        <w:ind w:firstLine="0"/>
        <w:jc w:val="center"/>
        <w:rPr>
          <w:rFonts w:cs="Times New Roman"/>
          <w:szCs w:val="24"/>
        </w:rPr>
      </w:pPr>
      <w:r>
        <w:t xml:space="preserve">Рисунок 29. </w:t>
      </w:r>
      <w:r w:rsidR="000F4BA6">
        <w:rPr>
          <w:rFonts w:cs="Times New Roman"/>
          <w:szCs w:val="24"/>
        </w:rPr>
        <w:t>Х-инактивация у человека</w:t>
      </w:r>
      <w:r w:rsidR="000F4BA6" w:rsidRPr="000F4BA6">
        <w:rPr>
          <w:rFonts w:cs="Times New Roman"/>
          <w:szCs w:val="24"/>
        </w:rPr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et</w:t>
      </w:r>
      <w:r w:rsidR="00D02C48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2012)</w:t>
      </w:r>
    </w:p>
    <w:p w:rsidR="001126D5" w:rsidRDefault="0035095A" w:rsidP="0035095A">
      <w:r w:rsidRPr="00DF61FA">
        <w:t>РНК флуоресценц</w:t>
      </w:r>
      <w:r>
        <w:t>ентная</w:t>
      </w:r>
      <w:r w:rsidR="00D02C48">
        <w:t xml:space="preserve"> </w:t>
      </w:r>
      <w:r w:rsidRPr="0035095A">
        <w:t>in situ</w:t>
      </w:r>
      <w:r w:rsidRPr="00DF61FA">
        <w:t xml:space="preserve"> гибридизация (FISH) показывает </w:t>
      </w:r>
      <w:r w:rsidRPr="00B17B6A">
        <w:rPr>
          <w:i/>
        </w:rPr>
        <w:t>XIST</w:t>
      </w:r>
      <w:r w:rsidRPr="00DF61FA">
        <w:t xml:space="preserve"> активаци</w:t>
      </w:r>
      <w:r>
        <w:t>ю</w:t>
      </w:r>
      <w:r w:rsidRPr="00DF61FA">
        <w:t xml:space="preserve"> как переход от точечного сигнала к "XIST РНК облак</w:t>
      </w:r>
      <w:r>
        <w:t xml:space="preserve">у", что можно увидеть </w:t>
      </w:r>
      <w:r w:rsidRPr="00DF61FA">
        <w:t xml:space="preserve">в человеческих </w:t>
      </w:r>
      <w:r>
        <w:t>женских предимплантационных</w:t>
      </w:r>
      <w:r w:rsidRPr="00DF61FA">
        <w:t xml:space="preserve"> эмбриона</w:t>
      </w:r>
      <w:r>
        <w:t>х</w:t>
      </w:r>
      <w:r w:rsidRPr="00DF61FA">
        <w:t xml:space="preserve"> уже </w:t>
      </w:r>
      <w:r>
        <w:t>на стадии 8 клеток</w:t>
      </w:r>
      <w:r w:rsidRPr="00DF61FA">
        <w:t xml:space="preserve">. В </w:t>
      </w:r>
      <w:r>
        <w:t>том же</w:t>
      </w:r>
      <w:r w:rsidRPr="00DF61FA">
        <w:t xml:space="preserve"> ис</w:t>
      </w:r>
      <w:r w:rsidR="00015EA7">
        <w:t>следовании, большинство хромосом</w:t>
      </w:r>
      <w:r>
        <w:t xml:space="preserve">, покрытых </w:t>
      </w:r>
      <w:r w:rsidRPr="00B17B6A">
        <w:rPr>
          <w:i/>
        </w:rPr>
        <w:t>XIST</w:t>
      </w:r>
      <w:r w:rsidRPr="00DF61FA">
        <w:t xml:space="preserve"> РНК</w:t>
      </w:r>
      <w:r w:rsidR="00D02C48">
        <w:t>,</w:t>
      </w:r>
      <w:r w:rsidRPr="00DF61FA">
        <w:t xml:space="preserve"> </w:t>
      </w:r>
      <w:r w:rsidR="00B17B6A">
        <w:t>демонстриру</w:t>
      </w:r>
      <w:r w:rsidRPr="00DF61FA">
        <w:t>ют особенности транскрипционного</w:t>
      </w:r>
      <w:r w:rsidR="00D02C48">
        <w:t xml:space="preserve"> </w:t>
      </w:r>
      <w:r w:rsidR="005D3EC8">
        <w:t>сайленсинга</w:t>
      </w:r>
      <w:r w:rsidRPr="00DF61FA">
        <w:t xml:space="preserve"> и обогащение </w:t>
      </w:r>
      <w:r w:rsidRPr="00B17B6A">
        <w:rPr>
          <w:i/>
        </w:rPr>
        <w:t>XIST</w:t>
      </w:r>
      <w:r w:rsidRPr="00DF61FA">
        <w:t>-зависим</w:t>
      </w:r>
      <w:r w:rsidR="005D3EC8">
        <w:t>ыми</w:t>
      </w:r>
      <w:r w:rsidR="00D02C48">
        <w:t xml:space="preserve"> </w:t>
      </w:r>
      <w:r w:rsidRPr="00DF61FA">
        <w:t>репрессивны</w:t>
      </w:r>
      <w:r w:rsidR="005D3EC8">
        <w:t>ми</w:t>
      </w:r>
      <w:r w:rsidRPr="00DF61FA">
        <w:t xml:space="preserve"> гистоновы</w:t>
      </w:r>
      <w:r w:rsidR="005D3EC8">
        <w:t>ми мет</w:t>
      </w:r>
      <w:r w:rsidRPr="00DF61FA">
        <w:t>к</w:t>
      </w:r>
      <w:r w:rsidR="005D3EC8">
        <w:t>ами</w:t>
      </w:r>
      <w:r w:rsidRPr="00DF61FA">
        <w:t xml:space="preserve"> в </w:t>
      </w:r>
      <w:r w:rsidR="005D3EC8">
        <w:t>моруле</w:t>
      </w:r>
      <w:r w:rsidRPr="00DF61FA">
        <w:t xml:space="preserve">. </w:t>
      </w:r>
      <w:r w:rsidR="005D3EC8">
        <w:t>В</w:t>
      </w:r>
      <w:r w:rsidRPr="00DF61FA">
        <w:t xml:space="preserve"> более позднем исследовании </w:t>
      </w:r>
      <w:r w:rsidR="005D3EC8">
        <w:t>были получены п</w:t>
      </w:r>
      <w:r w:rsidR="005D3EC8" w:rsidRPr="00DF61FA">
        <w:t>ротиворечивые результаты</w:t>
      </w:r>
      <w:r w:rsidR="00D02C48">
        <w:t>,</w:t>
      </w:r>
      <w:r w:rsidR="005D3EC8" w:rsidRPr="00DF61FA">
        <w:t xml:space="preserve"> </w:t>
      </w:r>
      <w:r w:rsidR="005D3EC8">
        <w:t>констатирующие</w:t>
      </w:r>
      <w:r w:rsidRPr="00DF61FA">
        <w:t>, что трофэктодерм</w:t>
      </w:r>
      <w:r w:rsidR="005D3EC8">
        <w:t>а и внутренняя</w:t>
      </w:r>
      <w:r w:rsidRPr="00DF61FA">
        <w:t xml:space="preserve"> клеточн</w:t>
      </w:r>
      <w:r w:rsidR="005D3EC8">
        <w:t>ая</w:t>
      </w:r>
      <w:r w:rsidRPr="00DF61FA">
        <w:t xml:space="preserve"> масс</w:t>
      </w:r>
      <w:r w:rsidR="005D3EC8">
        <w:t>а</w:t>
      </w:r>
      <w:r w:rsidRPr="00DF61FA">
        <w:t xml:space="preserve"> предимплантационной бластоцисты </w:t>
      </w:r>
      <w:r w:rsidR="005D3EC8" w:rsidRPr="00DF61FA">
        <w:t xml:space="preserve">человека мужского и женского пола </w:t>
      </w:r>
      <w:r w:rsidR="005D3EC8">
        <w:t>нес</w:t>
      </w:r>
      <w:r w:rsidR="00D02C48">
        <w:t>у</w:t>
      </w:r>
      <w:r w:rsidR="005D3EC8">
        <w:t>т</w:t>
      </w:r>
      <w:r w:rsidRPr="00DF61FA">
        <w:t xml:space="preserve"> активные Х-хромосомы</w:t>
      </w:r>
      <w:r w:rsidR="005D3EC8">
        <w:t>,</w:t>
      </w:r>
      <w:r w:rsidRPr="00DF61FA">
        <w:t xml:space="preserve"> покрыты</w:t>
      </w:r>
      <w:r w:rsidR="005D3EC8">
        <w:t xml:space="preserve">е </w:t>
      </w:r>
      <w:r w:rsidR="005D3EC8" w:rsidRPr="00B17B6A">
        <w:rPr>
          <w:i/>
        </w:rPr>
        <w:t>XIST</w:t>
      </w:r>
      <w:r w:rsidR="005D3EC8">
        <w:t xml:space="preserve"> РНК</w:t>
      </w:r>
      <w:r w:rsidRPr="00DF61FA">
        <w:t xml:space="preserve">. Расхождение между двумя </w:t>
      </w:r>
      <w:r w:rsidRPr="00D02C48">
        <w:t xml:space="preserve">исследованиями может быть связано с различными условиями </w:t>
      </w:r>
      <w:r w:rsidR="005D3EC8" w:rsidRPr="00D02C48">
        <w:t xml:space="preserve">выращивания </w:t>
      </w:r>
      <w:r w:rsidRPr="00D02C48">
        <w:t>культуры, а также эффективность</w:t>
      </w:r>
      <w:r w:rsidR="005D3EC8" w:rsidRPr="00D02C48">
        <w:t xml:space="preserve">ю </w:t>
      </w:r>
      <w:r w:rsidR="005D3EC8" w:rsidRPr="00D02C48">
        <w:rPr>
          <w:lang w:val="en-US"/>
        </w:rPr>
        <w:t>FISH</w:t>
      </w:r>
      <w:r w:rsidR="00D02C48">
        <w:t xml:space="preserve"> </w:t>
      </w:r>
      <w:r w:rsidR="005D3EC8" w:rsidRPr="00D02C48">
        <w:t>анализа</w:t>
      </w:r>
      <w:r w:rsidRPr="00D02C48">
        <w:t xml:space="preserve">. </w:t>
      </w:r>
      <w:r w:rsidR="00B17B6A" w:rsidRPr="00D02C48">
        <w:t>Несмотря на это, вероятно</w:t>
      </w:r>
      <w:r w:rsidRPr="00D02C48">
        <w:t xml:space="preserve"> в эмбриогенезе человека</w:t>
      </w:r>
      <w:r w:rsidR="005D3EC8" w:rsidRPr="00D02C48">
        <w:t xml:space="preserve"> нет импринтинговой Х-инактивации</w:t>
      </w:r>
      <w:r w:rsidRPr="00D02C48">
        <w:t xml:space="preserve">, </w:t>
      </w:r>
      <w:r w:rsidR="00B17B6A" w:rsidRPr="00D02C48">
        <w:t xml:space="preserve">XCI </w:t>
      </w:r>
      <w:r w:rsidRPr="00D02C48">
        <w:t>имеет различн</w:t>
      </w:r>
      <w:r w:rsidR="005D3EC8" w:rsidRPr="00D02C48">
        <w:t>ое</w:t>
      </w:r>
      <w:r w:rsidR="00D02C48">
        <w:t xml:space="preserve"> </w:t>
      </w:r>
      <w:r w:rsidR="005D3EC8" w:rsidRPr="00D02C48">
        <w:t>время развития</w:t>
      </w:r>
      <w:r w:rsidRPr="00D02C48">
        <w:t xml:space="preserve">, и покрытие </w:t>
      </w:r>
      <w:r w:rsidRPr="00D02C48">
        <w:rPr>
          <w:i/>
        </w:rPr>
        <w:t>XIST</w:t>
      </w:r>
      <w:r w:rsidRPr="00D02C48">
        <w:t xml:space="preserve"> РНК Х-</w:t>
      </w:r>
      <w:r w:rsidR="005D3EC8" w:rsidRPr="00D02C48">
        <w:t>хромосомы</w:t>
      </w:r>
      <w:r w:rsidR="00D02C48">
        <w:t xml:space="preserve"> </w:t>
      </w:r>
      <w:r w:rsidR="005D3EC8" w:rsidRPr="00D02C48">
        <w:t xml:space="preserve">и </w:t>
      </w:r>
      <w:r w:rsidR="00B17B6A" w:rsidRPr="00D02C48">
        <w:t xml:space="preserve">X-инактивация </w:t>
      </w:r>
      <w:r w:rsidR="005D3EC8" w:rsidRPr="00D02C48">
        <w:t>не</w:t>
      </w:r>
      <w:r w:rsidR="00D02C48">
        <w:t xml:space="preserve"> </w:t>
      </w:r>
      <w:r w:rsidR="005D3EC8" w:rsidRPr="00D02C48">
        <w:t>связаны</w:t>
      </w:r>
      <w:r w:rsidRPr="00D02C48">
        <w:t xml:space="preserve"> в </w:t>
      </w:r>
      <w:r w:rsidR="005D3EC8" w:rsidRPr="00D02C48">
        <w:t>ранних</w:t>
      </w:r>
      <w:r w:rsidRPr="00D02C48">
        <w:t xml:space="preserve"> эмбриона</w:t>
      </w:r>
      <w:r w:rsidR="005D3EC8" w:rsidRPr="00D02C48">
        <w:t>х</w:t>
      </w:r>
      <w:r w:rsidR="00143DB9" w:rsidRPr="00D02C48">
        <w:t xml:space="preserve"> человека (рис.</w:t>
      </w:r>
      <w:r w:rsidR="00D02C48">
        <w:t xml:space="preserve"> </w:t>
      </w:r>
      <w:r w:rsidR="00143DB9" w:rsidRPr="00D02C48">
        <w:t>29</w:t>
      </w:r>
      <w:r w:rsidRPr="00D02C48">
        <w:t>).</w:t>
      </w:r>
      <w:r w:rsidR="00D02C48">
        <w:t xml:space="preserve"> </w:t>
      </w:r>
      <w:r w:rsidRPr="00D02C48">
        <w:t>Исследования</w:t>
      </w:r>
      <w:r w:rsidRPr="00DF61FA">
        <w:t xml:space="preserve"> дополнительных факторов, участвующих в человеческ</w:t>
      </w:r>
      <w:r w:rsidR="005D3EC8">
        <w:t>ой</w:t>
      </w:r>
      <w:r w:rsidRPr="00DF61FA">
        <w:t xml:space="preserve"> XCI ограничены </w:t>
      </w:r>
      <w:r w:rsidRPr="00B17B6A">
        <w:rPr>
          <w:i/>
        </w:rPr>
        <w:t>T</w:t>
      </w:r>
      <w:r w:rsidR="00B17B6A" w:rsidRPr="00B17B6A">
        <w:rPr>
          <w:i/>
        </w:rPr>
        <w:t>SIX</w:t>
      </w:r>
      <w:r w:rsidRPr="00DF61FA">
        <w:t>, которы</w:t>
      </w:r>
      <w:r w:rsidR="005D3EC8">
        <w:t>й</w:t>
      </w:r>
      <w:r w:rsidRPr="00DF61FA">
        <w:t xml:space="preserve"> мо</w:t>
      </w:r>
      <w:r w:rsidR="005D3EC8">
        <w:t>же</w:t>
      </w:r>
      <w:r w:rsidRPr="00DF61FA">
        <w:t xml:space="preserve">т </w:t>
      </w:r>
      <w:r w:rsidR="005D3EC8">
        <w:t xml:space="preserve">не </w:t>
      </w:r>
      <w:r w:rsidRPr="00DF61FA">
        <w:t>играть функциональн</w:t>
      </w:r>
      <w:r w:rsidR="005D3EC8">
        <w:t>ой</w:t>
      </w:r>
      <w:r w:rsidRPr="00DF61FA">
        <w:t xml:space="preserve"> рол</w:t>
      </w:r>
      <w:r w:rsidR="005D3EC8">
        <w:t>и</w:t>
      </w:r>
      <w:r w:rsidRPr="00DF61FA">
        <w:t xml:space="preserve"> в клетках человека. </w:t>
      </w:r>
      <w:r w:rsidR="00B17B6A" w:rsidRPr="00B17B6A">
        <w:rPr>
          <w:i/>
        </w:rPr>
        <w:t>TSIX</w:t>
      </w:r>
      <w:r w:rsidRPr="00DF61FA">
        <w:t xml:space="preserve"> транскрибируется в клетк</w:t>
      </w:r>
      <w:r w:rsidR="005D3EC8">
        <w:t>ах</w:t>
      </w:r>
      <w:r w:rsidRPr="00DF61FA">
        <w:t xml:space="preserve"> плода, плацент</w:t>
      </w:r>
      <w:r w:rsidR="005D3EC8">
        <w:t>е</w:t>
      </w:r>
      <w:r w:rsidRPr="00DF61FA">
        <w:t xml:space="preserve">, и ЭСК человека, но </w:t>
      </w:r>
      <w:r w:rsidR="00B17B6A">
        <w:t>он укорочен</w:t>
      </w:r>
      <w:r w:rsidR="001126D5">
        <w:t xml:space="preserve"> и лишен</w:t>
      </w:r>
      <w:r w:rsidRPr="00DF61FA">
        <w:t xml:space="preserve"> CpG остров</w:t>
      </w:r>
      <w:r w:rsidR="001126D5">
        <w:t>ков</w:t>
      </w:r>
      <w:r w:rsidR="00B17B6A">
        <w:t>,</w:t>
      </w:r>
      <w:r w:rsidRPr="00DF61FA">
        <w:t xml:space="preserve"> необходимы</w:t>
      </w:r>
      <w:r w:rsidR="001126D5">
        <w:t>х</w:t>
      </w:r>
      <w:r w:rsidRPr="00DF61FA">
        <w:t xml:space="preserve"> для экспрессии в </w:t>
      </w:r>
      <w:r w:rsidR="001126D5">
        <w:t>клетках</w:t>
      </w:r>
      <w:r w:rsidRPr="00DF61FA">
        <w:t xml:space="preserve"> мыш</w:t>
      </w:r>
      <w:r w:rsidR="001126D5">
        <w:t>и</w:t>
      </w:r>
      <w:r w:rsidRPr="00DF61FA">
        <w:t>. Поскольку в предимплантационн</w:t>
      </w:r>
      <w:r w:rsidR="001126D5">
        <w:t>ом</w:t>
      </w:r>
      <w:r w:rsidR="00D02C48">
        <w:t xml:space="preserve"> </w:t>
      </w:r>
      <w:r w:rsidR="001126D5" w:rsidRPr="00DF61FA">
        <w:t>развити</w:t>
      </w:r>
      <w:r w:rsidR="001126D5">
        <w:t>и</w:t>
      </w:r>
      <w:r w:rsidR="00D02C48">
        <w:t xml:space="preserve"> человека </w:t>
      </w:r>
      <w:r w:rsidR="001126D5">
        <w:t>экспресс</w:t>
      </w:r>
      <w:r w:rsidRPr="00DF61FA">
        <w:t xml:space="preserve">ия </w:t>
      </w:r>
      <w:r w:rsidRPr="00B17B6A">
        <w:rPr>
          <w:i/>
        </w:rPr>
        <w:t>XIST</w:t>
      </w:r>
      <w:r w:rsidR="001126D5">
        <w:t xml:space="preserve"> не связана с</w:t>
      </w:r>
      <w:r w:rsidRPr="00DF61FA">
        <w:t xml:space="preserve"> XCI, </w:t>
      </w:r>
      <w:r w:rsidR="00B17B6A" w:rsidRPr="00B17B6A">
        <w:rPr>
          <w:i/>
        </w:rPr>
        <w:t>TSIX</w:t>
      </w:r>
      <w:r w:rsidRPr="00DF61FA">
        <w:t>-опосредованн</w:t>
      </w:r>
      <w:r w:rsidR="001126D5">
        <w:t>ая</w:t>
      </w:r>
      <w:r w:rsidRPr="00DF61FA">
        <w:t xml:space="preserve"> регуляци</w:t>
      </w:r>
      <w:r w:rsidR="001126D5">
        <w:t>я</w:t>
      </w:r>
      <w:r w:rsidRPr="00DF61FA">
        <w:t xml:space="preserve"> может оказаться ненужн</w:t>
      </w:r>
      <w:r w:rsidR="001126D5">
        <w:t>ой</w:t>
      </w:r>
      <w:r w:rsidRPr="00DF61FA">
        <w:t xml:space="preserve">. Тем не менее, </w:t>
      </w:r>
      <w:r w:rsidR="00B17B6A" w:rsidRPr="00B17B6A">
        <w:rPr>
          <w:i/>
        </w:rPr>
        <w:t>TSIX</w:t>
      </w:r>
      <w:r w:rsidRPr="00DF61FA">
        <w:t xml:space="preserve"> не изучен</w:t>
      </w:r>
      <w:r w:rsidR="00D02C48">
        <w:t xml:space="preserve"> </w:t>
      </w:r>
      <w:r w:rsidR="001126D5">
        <w:t xml:space="preserve">ни </w:t>
      </w:r>
      <w:r w:rsidRPr="00DF61FA">
        <w:t>в предимплантационн</w:t>
      </w:r>
      <w:r w:rsidR="001126D5">
        <w:t>ых</w:t>
      </w:r>
      <w:r w:rsidRPr="00DF61FA">
        <w:t xml:space="preserve"> бластоцист</w:t>
      </w:r>
      <w:r w:rsidR="001126D5">
        <w:t>ах</w:t>
      </w:r>
      <w:r w:rsidRPr="00DF61FA">
        <w:t>, ни во время начал</w:t>
      </w:r>
      <w:r w:rsidR="001126D5">
        <w:t>а</w:t>
      </w:r>
      <w:r w:rsidRPr="00DF61FA">
        <w:t xml:space="preserve"> XCI, поэтому потенциальная роль, возможно, </w:t>
      </w:r>
      <w:r w:rsidR="00B17B6A">
        <w:t>упу</w:t>
      </w:r>
      <w:r w:rsidR="001126D5">
        <w:t>щена</w:t>
      </w:r>
      <w:r w:rsidRPr="00DF61FA">
        <w:t xml:space="preserve">. Другие модуляторы XCI у мышей, а именно JPX, FTX и RNF12, были </w:t>
      </w:r>
      <w:r w:rsidR="001126D5">
        <w:t>картированы</w:t>
      </w:r>
      <w:r w:rsidRPr="00DF61FA">
        <w:t xml:space="preserve"> в человеческом геноме, но их функции еще не были </w:t>
      </w:r>
      <w:r w:rsidR="001126D5">
        <w:t>проверены</w:t>
      </w:r>
      <w:r w:rsidRPr="00DF61FA">
        <w:t xml:space="preserve">, в основном из-за отсутствия </w:t>
      </w:r>
      <w:r w:rsidR="001126D5">
        <w:t xml:space="preserve">систем </w:t>
      </w:r>
      <w:r w:rsidR="001126D5" w:rsidRPr="001126D5">
        <w:t>in vitro</w:t>
      </w:r>
      <w:r w:rsidRPr="00DF61FA">
        <w:t>, позволя</w:t>
      </w:r>
      <w:r w:rsidR="001126D5">
        <w:t>ющих</w:t>
      </w:r>
      <w:r w:rsidR="00D02C48">
        <w:t xml:space="preserve"> их исследовать </w:t>
      </w:r>
      <w:r w:rsidR="000F4BA6" w:rsidRPr="000F4BA6">
        <w:t>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et</w:t>
      </w:r>
      <w:r w:rsidR="00D02C48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  <w:r w:rsidRPr="00DF61FA">
        <w:t>.</w:t>
      </w:r>
    </w:p>
    <w:p w:rsidR="001126D5" w:rsidRDefault="00971334" w:rsidP="00971334">
      <w:pPr>
        <w:ind w:firstLine="0"/>
        <w:jc w:val="center"/>
      </w:pPr>
      <w:r>
        <w:t xml:space="preserve">В ЭСК человека обнаружены разные состояния </w:t>
      </w:r>
      <w:r w:rsidRPr="00DF61FA">
        <w:t>XCI</w:t>
      </w:r>
    </w:p>
    <w:p w:rsidR="00FB44CA" w:rsidRDefault="00083E81" w:rsidP="00157432">
      <w:pPr>
        <w:spacing w:after="0"/>
      </w:pPr>
      <w:r>
        <w:t xml:space="preserve">Состояние </w:t>
      </w:r>
      <w:r w:rsidRPr="00DF61FA">
        <w:t xml:space="preserve">XCI </w:t>
      </w:r>
      <w:r>
        <w:t xml:space="preserve">в </w:t>
      </w:r>
      <w:r w:rsidR="0035095A" w:rsidRPr="00DF61FA">
        <w:t xml:space="preserve">ЭСК </w:t>
      </w:r>
      <w:r>
        <w:t xml:space="preserve">человека </w:t>
      </w:r>
      <w:r w:rsidR="0035095A" w:rsidRPr="00DF61FA">
        <w:t>осложняется постепенны</w:t>
      </w:r>
      <w:r>
        <w:t>м</w:t>
      </w:r>
      <w:r w:rsidR="009B6BC8">
        <w:t xml:space="preserve"> </w:t>
      </w:r>
      <w:r>
        <w:t>изменением</w:t>
      </w:r>
      <w:r w:rsidR="0035095A" w:rsidRPr="00DF61FA">
        <w:t xml:space="preserve"> так, что одна линия ЭСК мо</w:t>
      </w:r>
      <w:r>
        <w:t>же</w:t>
      </w:r>
      <w:r w:rsidR="0035095A" w:rsidRPr="00DF61FA">
        <w:t>т прояв</w:t>
      </w:r>
      <w:r>
        <w:t>лять различные состояния XCI</w:t>
      </w:r>
      <w:r w:rsidR="0035095A" w:rsidRPr="00DF61FA">
        <w:t>. ЭСК</w:t>
      </w:r>
      <w:r>
        <w:t xml:space="preserve"> человека</w:t>
      </w:r>
      <w:r w:rsidR="0035095A" w:rsidRPr="00DF61FA">
        <w:t xml:space="preserve"> сгруппированы в три класса для описания </w:t>
      </w:r>
      <w:r>
        <w:t xml:space="preserve">обычно наблюдаемых состояний </w:t>
      </w:r>
      <w:r w:rsidR="0035095A" w:rsidRPr="00DF61FA">
        <w:t xml:space="preserve">XCI </w:t>
      </w:r>
      <w:r w:rsidR="00143DB9">
        <w:t>(</w:t>
      </w:r>
      <w:r w:rsidR="00143DB9" w:rsidRPr="009B6BC8">
        <w:t>рис.</w:t>
      </w:r>
      <w:r w:rsidR="00F830EA">
        <w:t xml:space="preserve"> </w:t>
      </w:r>
      <w:r w:rsidR="00143DB9" w:rsidRPr="009B6BC8">
        <w:t>29</w:t>
      </w:r>
      <w:r w:rsidRPr="009B6BC8">
        <w:t>)</w:t>
      </w:r>
      <w:r w:rsidR="0035095A" w:rsidRPr="009B6BC8">
        <w:t>.</w:t>
      </w:r>
      <w:r w:rsidR="00F830EA">
        <w:t xml:space="preserve"> Первый (</w:t>
      </w:r>
      <w:r w:rsidRPr="009B6BC8">
        <w:t>I</w:t>
      </w:r>
      <w:r w:rsidR="00F830EA">
        <w:t>)</w:t>
      </w:r>
      <w:r w:rsidRPr="009B6BC8">
        <w:t xml:space="preserve"> </w:t>
      </w:r>
      <w:r w:rsidR="00F830EA">
        <w:t>кл</w:t>
      </w:r>
      <w:r w:rsidR="0035095A" w:rsidRPr="009B6BC8">
        <w:t>асс ЭСК</w:t>
      </w:r>
      <w:r w:rsidRPr="009B6BC8">
        <w:t xml:space="preserve"> -</w:t>
      </w:r>
      <w:r w:rsidR="0035095A" w:rsidRPr="009B6BC8">
        <w:t xml:space="preserve"> являются</w:t>
      </w:r>
      <w:r w:rsidR="0035095A" w:rsidRPr="00DF61FA">
        <w:t xml:space="preserve"> X</w:t>
      </w:r>
      <w:r w:rsidR="0035095A" w:rsidRPr="00083E81">
        <w:rPr>
          <w:vertAlign w:val="subscript"/>
        </w:rPr>
        <w:t>a</w:t>
      </w:r>
      <w:r w:rsidRPr="00DF61FA">
        <w:t>X</w:t>
      </w:r>
      <w:r w:rsidR="0035095A" w:rsidRPr="00083E81">
        <w:rPr>
          <w:vertAlign w:val="subscript"/>
        </w:rPr>
        <w:t>a</w:t>
      </w:r>
      <w:r w:rsidR="0035095A" w:rsidRPr="00DF61FA">
        <w:t xml:space="preserve"> и </w:t>
      </w:r>
      <w:r w:rsidR="00ED0221">
        <w:t>активиру</w:t>
      </w:r>
      <w:r w:rsidR="0035095A" w:rsidRPr="00DF61FA">
        <w:t xml:space="preserve">ют XIST и </w:t>
      </w:r>
      <w:r w:rsidR="00ED0221">
        <w:t>подвергаются</w:t>
      </w:r>
      <w:r w:rsidR="0035095A" w:rsidRPr="00DF61FA">
        <w:t xml:space="preserve"> XCI</w:t>
      </w:r>
      <w:r w:rsidR="00ED0221">
        <w:t xml:space="preserve"> во время </w:t>
      </w:r>
      <w:r w:rsidR="0035095A" w:rsidRPr="00DF61FA">
        <w:t>дифференц</w:t>
      </w:r>
      <w:r w:rsidR="00ED0221">
        <w:t>ировки</w:t>
      </w:r>
      <w:r w:rsidR="0035095A" w:rsidRPr="00DF61FA">
        <w:t>, аналогично mESCs</w:t>
      </w:r>
      <w:r w:rsidR="00ED0221">
        <w:t xml:space="preserve"> (мышиным ЭСК)</w:t>
      </w:r>
      <w:r w:rsidR="0035095A" w:rsidRPr="00DF61FA">
        <w:t xml:space="preserve">. Этот класс, </w:t>
      </w:r>
      <w:r w:rsidR="00A942D6">
        <w:t xml:space="preserve">наиболее сложно поддерживать </w:t>
      </w:r>
      <w:r w:rsidR="00A942D6">
        <w:rPr>
          <w:lang w:val="en-US"/>
        </w:rPr>
        <w:t>in</w:t>
      </w:r>
      <w:r w:rsidR="00F830EA">
        <w:t xml:space="preserve"> </w:t>
      </w:r>
      <w:r w:rsidR="00A942D6">
        <w:rPr>
          <w:lang w:val="en-US"/>
        </w:rPr>
        <w:t>vitro</w:t>
      </w:r>
      <w:r w:rsidR="0035095A" w:rsidRPr="00DF61FA">
        <w:t>, потому что они легко переход</w:t>
      </w:r>
      <w:r w:rsidR="00A942D6">
        <w:t>ят</w:t>
      </w:r>
      <w:r w:rsidR="0035095A" w:rsidRPr="00DF61FA">
        <w:t xml:space="preserve"> к классу II, которы</w:t>
      </w:r>
      <w:r w:rsidR="00A942D6">
        <w:t>й</w:t>
      </w:r>
      <w:r w:rsidR="0035095A" w:rsidRPr="00DF61FA">
        <w:t xml:space="preserve"> инициир</w:t>
      </w:r>
      <w:r w:rsidR="00A942D6">
        <w:t>ует</w:t>
      </w:r>
      <w:r w:rsidR="0035095A" w:rsidRPr="00DF61FA">
        <w:t xml:space="preserve"> XCI уже в недифференцированном состоянии и нес</w:t>
      </w:r>
      <w:r w:rsidR="00A942D6">
        <w:t>ет</w:t>
      </w:r>
      <w:r w:rsidR="00F830EA">
        <w:t xml:space="preserve"> </w:t>
      </w:r>
      <w:r w:rsidR="00A942D6" w:rsidRPr="00DF61FA">
        <w:t>X</w:t>
      </w:r>
      <w:r w:rsidR="00A942D6" w:rsidRPr="00A942D6">
        <w:rPr>
          <w:vertAlign w:val="subscript"/>
        </w:rPr>
        <w:t>i</w:t>
      </w:r>
      <w:r w:rsidR="00A942D6">
        <w:t>, покрытую</w:t>
      </w:r>
      <w:r w:rsidR="00F830EA">
        <w:t xml:space="preserve"> </w:t>
      </w:r>
      <w:r w:rsidR="0035095A" w:rsidRPr="00DF61FA">
        <w:t xml:space="preserve">XIST. </w:t>
      </w:r>
      <w:r w:rsidR="00EA219B" w:rsidRPr="00DF61FA">
        <w:t xml:space="preserve">II </w:t>
      </w:r>
      <w:r w:rsidR="0035095A" w:rsidRPr="00DF61FA">
        <w:t>Класс ЭСК часто переход</w:t>
      </w:r>
      <w:r w:rsidR="00EA219B">
        <w:t>ят</w:t>
      </w:r>
      <w:r w:rsidR="0035095A" w:rsidRPr="00DF61FA">
        <w:t xml:space="preserve"> к III классу, где состояние молчания </w:t>
      </w:r>
      <w:r w:rsidR="00EA219B" w:rsidRPr="00DF61FA">
        <w:t>X</w:t>
      </w:r>
      <w:r w:rsidR="00EA219B" w:rsidRPr="00A942D6">
        <w:rPr>
          <w:vertAlign w:val="subscript"/>
        </w:rPr>
        <w:t>i</w:t>
      </w:r>
      <w:r w:rsidR="0035095A" w:rsidRPr="00DF61FA">
        <w:t>в основном сохраняется, но XIST теряется из Xi вместе с XIST-зависимы</w:t>
      </w:r>
      <w:r w:rsidR="00EA219B">
        <w:t>ми</w:t>
      </w:r>
      <w:r w:rsidR="0035095A" w:rsidRPr="00DF61FA">
        <w:t xml:space="preserve"> H3K27me3 м</w:t>
      </w:r>
      <w:r w:rsidR="00EA219B">
        <w:t>еткам</w:t>
      </w:r>
      <w:r w:rsidR="0035095A" w:rsidRPr="00DF61FA">
        <w:t>и</w:t>
      </w:r>
      <w:r w:rsidR="00157432">
        <w:t xml:space="preserve"> </w:t>
      </w:r>
      <w:r w:rsidR="00EA219B" w:rsidRPr="00DF61FA">
        <w:t>гистонов</w:t>
      </w:r>
      <w:r w:rsidR="0035095A" w:rsidRPr="00DF61FA">
        <w:t xml:space="preserve">, </w:t>
      </w:r>
      <w:r w:rsidR="00EA219B">
        <w:t>что</w:t>
      </w:r>
      <w:r w:rsidR="0035095A" w:rsidRPr="00DF61FA">
        <w:t xml:space="preserve"> приводит к частичной реактивации некоторых Xi-связанн</w:t>
      </w:r>
      <w:r w:rsidR="00EA219B">
        <w:t>ых</w:t>
      </w:r>
      <w:r w:rsidR="00157432">
        <w:t xml:space="preserve"> </w:t>
      </w:r>
      <w:r w:rsidR="00EA219B">
        <w:t>генов</w:t>
      </w:r>
      <w:r w:rsidR="0035095A" w:rsidRPr="00DF61FA">
        <w:t>.</w:t>
      </w:r>
      <w:r w:rsidR="00157432">
        <w:t xml:space="preserve"> </w:t>
      </w:r>
      <w:r w:rsidR="00EA219B">
        <w:t>Вероятно,</w:t>
      </w:r>
      <w:r w:rsidR="00157432">
        <w:t xml:space="preserve"> </w:t>
      </w:r>
      <w:r w:rsidR="00EA219B" w:rsidRPr="00DF61FA">
        <w:t xml:space="preserve">XIST </w:t>
      </w:r>
      <w:r w:rsidR="0035095A" w:rsidRPr="00DF61FA">
        <w:t>подавл</w:t>
      </w:r>
      <w:r w:rsidR="00EA219B">
        <w:t>яется</w:t>
      </w:r>
      <w:r w:rsidR="0035095A" w:rsidRPr="00DF61FA">
        <w:t xml:space="preserve"> метилировани</w:t>
      </w:r>
      <w:r w:rsidR="00EA219B">
        <w:t>ем его промото</w:t>
      </w:r>
      <w:r w:rsidR="0035095A" w:rsidRPr="00DF61FA">
        <w:t>р</w:t>
      </w:r>
      <w:r w:rsidR="00EA219B">
        <w:t>ной</w:t>
      </w:r>
      <w:r w:rsidR="00157432">
        <w:t xml:space="preserve"> </w:t>
      </w:r>
      <w:r w:rsidR="00EA219B">
        <w:t>области</w:t>
      </w:r>
      <w:r w:rsidR="00157432">
        <w:t xml:space="preserve">. </w:t>
      </w:r>
      <w:r w:rsidR="0035095A" w:rsidRPr="00DF61FA">
        <w:t xml:space="preserve"> </w:t>
      </w:r>
      <w:r w:rsidR="00EA219B" w:rsidRPr="00DF61FA">
        <w:t xml:space="preserve">III </w:t>
      </w:r>
      <w:r w:rsidR="0035095A" w:rsidRPr="00DF61FA">
        <w:t>класс ЭСК не экспресс</w:t>
      </w:r>
      <w:r w:rsidR="00EA219B">
        <w:t>ирует</w:t>
      </w:r>
      <w:r w:rsidR="00157432">
        <w:t xml:space="preserve"> </w:t>
      </w:r>
      <w:r w:rsidR="00EA219B" w:rsidRPr="00DF61FA">
        <w:t xml:space="preserve">повторно </w:t>
      </w:r>
      <w:r w:rsidR="0035095A" w:rsidRPr="00DF61FA">
        <w:t xml:space="preserve">XIST </w:t>
      </w:r>
      <w:r w:rsidR="00EA219B">
        <w:t>во время дифференцировки</w:t>
      </w:r>
      <w:r w:rsidR="0035095A" w:rsidRPr="00DF61FA">
        <w:t xml:space="preserve">. </w:t>
      </w:r>
      <w:r w:rsidR="00EA219B">
        <w:t>Данные о том</w:t>
      </w:r>
      <w:r w:rsidR="0035095A" w:rsidRPr="00DF61FA">
        <w:t xml:space="preserve">, что и </w:t>
      </w:r>
      <w:r w:rsidR="00EA219B">
        <w:rPr>
          <w:lang w:val="en-US"/>
        </w:rPr>
        <w:t>I</w:t>
      </w:r>
      <w:r w:rsidR="0035095A" w:rsidRPr="00DF61FA">
        <w:t xml:space="preserve"> и </w:t>
      </w:r>
      <w:r w:rsidR="00EA219B" w:rsidRPr="00DF61FA">
        <w:t xml:space="preserve">III </w:t>
      </w:r>
      <w:r w:rsidR="0035095A" w:rsidRPr="00DF61FA">
        <w:t>класс</w:t>
      </w:r>
      <w:r w:rsidR="00157432">
        <w:t>ы</w:t>
      </w:r>
      <w:r w:rsidR="0035095A" w:rsidRPr="00DF61FA">
        <w:t xml:space="preserve"> ЭСК не </w:t>
      </w:r>
      <w:r w:rsidR="00EA219B">
        <w:t>экспрессиру</w:t>
      </w:r>
      <w:r w:rsidR="0035095A" w:rsidRPr="00DF61FA">
        <w:t xml:space="preserve">ют </w:t>
      </w:r>
      <w:r w:rsidR="00EA219B" w:rsidRPr="00DF61FA">
        <w:t xml:space="preserve">XIST </w:t>
      </w:r>
      <w:r w:rsidR="0035095A" w:rsidRPr="00DF61FA">
        <w:t xml:space="preserve">и </w:t>
      </w:r>
      <w:r w:rsidR="00EA219B">
        <w:t>лишены</w:t>
      </w:r>
      <w:r w:rsidR="00157432">
        <w:t xml:space="preserve"> </w:t>
      </w:r>
      <w:r w:rsidR="00EA219B" w:rsidRPr="00DF61FA">
        <w:t xml:space="preserve">обогащения </w:t>
      </w:r>
      <w:r w:rsidR="0035095A" w:rsidRPr="00DF61FA">
        <w:t>Xi H3K27me3</w:t>
      </w:r>
      <w:r w:rsidR="00EA219B">
        <w:t xml:space="preserve"> метками</w:t>
      </w:r>
      <w:r w:rsidR="0035095A" w:rsidRPr="00DF61FA">
        <w:t>, экстрапол</w:t>
      </w:r>
      <w:r w:rsidR="00470557">
        <w:t>ированные на</w:t>
      </w:r>
      <w:r w:rsidR="0035095A" w:rsidRPr="00DF61FA">
        <w:t xml:space="preserve"> состояние XCI исключительно на основании отсутствия </w:t>
      </w:r>
      <w:r w:rsidR="00470557" w:rsidRPr="00DF61FA">
        <w:t>сигнала</w:t>
      </w:r>
      <w:r w:rsidR="00157432">
        <w:t xml:space="preserve"> </w:t>
      </w:r>
      <w:r w:rsidR="00EA219B">
        <w:rPr>
          <w:lang w:val="en-US"/>
        </w:rPr>
        <w:t>FISH</w:t>
      </w:r>
      <w:r w:rsidR="00157432">
        <w:t xml:space="preserve"> </w:t>
      </w:r>
      <w:r w:rsidR="0035095A" w:rsidRPr="00DF61FA">
        <w:t xml:space="preserve">XIST РНК или H3K27me3 или даже </w:t>
      </w:r>
      <w:r w:rsidR="00470557">
        <w:t xml:space="preserve">на основании </w:t>
      </w:r>
      <w:r w:rsidR="00470557" w:rsidRPr="00DF61FA">
        <w:t>данны</w:t>
      </w:r>
      <w:r w:rsidR="00470557">
        <w:t>х</w:t>
      </w:r>
      <w:r w:rsidR="00157432">
        <w:t xml:space="preserve"> </w:t>
      </w:r>
      <w:r w:rsidR="0035095A" w:rsidRPr="00DF61FA">
        <w:t>глобальн</w:t>
      </w:r>
      <w:r w:rsidR="00470557">
        <w:t>ой</w:t>
      </w:r>
      <w:r w:rsidR="0035095A" w:rsidRPr="00DF61FA">
        <w:t xml:space="preserve"> экспрессии генов, </w:t>
      </w:r>
      <w:r w:rsidR="00470557">
        <w:t>сбивают с толку в</w:t>
      </w:r>
      <w:r w:rsidR="0035095A" w:rsidRPr="00DF61FA">
        <w:t xml:space="preserve"> понимани</w:t>
      </w:r>
      <w:r w:rsidR="00470557">
        <w:t>и механизмов</w:t>
      </w:r>
      <w:r w:rsidR="0035095A" w:rsidRPr="00DF61FA">
        <w:t xml:space="preserve"> XCI в ЭСК. Скорее, характеристика XCI в ЭСК</w:t>
      </w:r>
      <w:r w:rsidR="00470557">
        <w:t xml:space="preserve"> человека</w:t>
      </w:r>
      <w:r w:rsidR="0035095A" w:rsidRPr="00DF61FA">
        <w:t xml:space="preserve"> требует </w:t>
      </w:r>
      <w:r w:rsidR="00470557">
        <w:t>подтверждения в дополнение к</w:t>
      </w:r>
      <w:r w:rsidR="0035095A" w:rsidRPr="00DF61FA">
        <w:t xml:space="preserve"> FISH РНК </w:t>
      </w:r>
      <w:r w:rsidR="00470557" w:rsidRPr="00DF61FA">
        <w:t>анализ</w:t>
      </w:r>
      <w:r w:rsidR="00470557">
        <w:t>а</w:t>
      </w:r>
      <w:r w:rsidR="00157432">
        <w:t xml:space="preserve"> </w:t>
      </w:r>
      <w:r w:rsidR="0035095A" w:rsidRPr="00DF61FA">
        <w:t>моно-</w:t>
      </w:r>
      <w:r w:rsidR="00157432">
        <w:t xml:space="preserve"> </w:t>
      </w:r>
      <w:r w:rsidR="0035095A" w:rsidRPr="00DF61FA">
        <w:t>или биаллельн</w:t>
      </w:r>
      <w:r w:rsidR="00470557">
        <w:t>ой</w:t>
      </w:r>
      <w:r w:rsidR="00157432">
        <w:t xml:space="preserve"> </w:t>
      </w:r>
      <w:r w:rsidR="00FB44CA">
        <w:t xml:space="preserve">экспрессии </w:t>
      </w:r>
      <w:r w:rsidR="0035095A" w:rsidRPr="00DF61FA">
        <w:t>Х-сцепленных генов в дополнение к XIST</w:t>
      </w:r>
      <w:r w:rsidR="000F4BA6" w:rsidRPr="000F4BA6"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et</w:t>
      </w:r>
      <w:r w:rsidR="00157432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  <w:r w:rsidR="0035095A" w:rsidRPr="00DF61FA">
        <w:t>.</w:t>
      </w:r>
    </w:p>
    <w:p w:rsidR="0089417D" w:rsidRDefault="0035095A" w:rsidP="00157432">
      <w:pPr>
        <w:spacing w:after="0"/>
      </w:pPr>
      <w:r w:rsidRPr="00DF61FA">
        <w:t>ЭСК полученны</w:t>
      </w:r>
      <w:r w:rsidR="00FB44CA">
        <w:t>е</w:t>
      </w:r>
      <w:r w:rsidRPr="00DF61FA">
        <w:t xml:space="preserve"> и поддержива</w:t>
      </w:r>
      <w:r w:rsidR="00FB44CA">
        <w:t>емые</w:t>
      </w:r>
      <w:r w:rsidRPr="00DF61FA">
        <w:t xml:space="preserve"> в условиях гипоксии, котор</w:t>
      </w:r>
      <w:r w:rsidR="00FB44CA">
        <w:t>ая</w:t>
      </w:r>
      <w:r w:rsidRPr="00DF61FA">
        <w:t xml:space="preserve">, как полагают, </w:t>
      </w:r>
      <w:r w:rsidR="00FB44CA">
        <w:t>лучше отражает</w:t>
      </w:r>
      <w:r w:rsidRPr="00DF61FA">
        <w:t xml:space="preserve"> физиологическо</w:t>
      </w:r>
      <w:r w:rsidR="00FB44CA">
        <w:t>е</w:t>
      </w:r>
      <w:r w:rsidR="00157432">
        <w:t xml:space="preserve"> </w:t>
      </w:r>
      <w:r w:rsidR="00FB44CA">
        <w:t>давление</w:t>
      </w:r>
      <w:r w:rsidRPr="00DF61FA">
        <w:t xml:space="preserve"> кислорода в</w:t>
      </w:r>
      <w:r w:rsidR="00FB44CA">
        <w:t>о время</w:t>
      </w:r>
      <w:r w:rsidRPr="00DF61FA">
        <w:t xml:space="preserve"> развити</w:t>
      </w:r>
      <w:r w:rsidR="00FB44CA">
        <w:t>я</w:t>
      </w:r>
      <w:r w:rsidRPr="00DF61FA">
        <w:t xml:space="preserve">, преимущественно остаются в </w:t>
      </w:r>
      <w:r w:rsidR="000126AA">
        <w:rPr>
          <w:lang w:val="en-US"/>
        </w:rPr>
        <w:t>I</w:t>
      </w:r>
      <w:r w:rsidR="00157432">
        <w:t xml:space="preserve"> </w:t>
      </w:r>
      <w:r w:rsidRPr="00DF61FA">
        <w:t>классе</w:t>
      </w:r>
      <w:r w:rsidR="000126AA" w:rsidRPr="000126AA">
        <w:t>,</w:t>
      </w:r>
      <w:r w:rsidRPr="00DF61FA">
        <w:t xml:space="preserve"> о чем свидетельствует </w:t>
      </w:r>
      <w:r w:rsidR="000126AA" w:rsidRPr="00DF61FA">
        <w:t xml:space="preserve">РНК </w:t>
      </w:r>
      <w:r w:rsidR="00FB44CA" w:rsidRPr="00DF61FA">
        <w:t xml:space="preserve">FISH </w:t>
      </w:r>
      <w:r w:rsidRPr="00DF61FA">
        <w:t>XIST и Х-</w:t>
      </w:r>
      <w:r w:rsidR="000126AA">
        <w:t>сцепленных генов</w:t>
      </w:r>
      <w:r w:rsidRPr="00DF61FA">
        <w:t xml:space="preserve">. </w:t>
      </w:r>
      <w:r w:rsidR="000126AA">
        <w:t>Переход к атмосферному</w:t>
      </w:r>
      <w:r w:rsidR="00157432">
        <w:t xml:space="preserve"> </w:t>
      </w:r>
      <w:r w:rsidR="000126AA">
        <w:t xml:space="preserve">давлению </w:t>
      </w:r>
      <w:r w:rsidRPr="00DF61FA">
        <w:t>кислород</w:t>
      </w:r>
      <w:r w:rsidR="000126AA">
        <w:t>а</w:t>
      </w:r>
      <w:r w:rsidRPr="00DF61FA">
        <w:t xml:space="preserve"> приводит к необратим</w:t>
      </w:r>
      <w:r w:rsidR="0089417D">
        <w:t>о</w:t>
      </w:r>
      <w:r w:rsidRPr="00DF61FA">
        <w:t>м</w:t>
      </w:r>
      <w:r w:rsidR="0089417D">
        <w:t>у</w:t>
      </w:r>
      <w:r w:rsidRPr="00DF61FA">
        <w:t xml:space="preserve"> переход</w:t>
      </w:r>
      <w:r w:rsidR="0089417D">
        <w:t>у</w:t>
      </w:r>
      <w:r w:rsidRPr="00DF61FA">
        <w:t xml:space="preserve"> к классу II, а затем </w:t>
      </w:r>
      <w:r w:rsidR="0089417D">
        <w:t>к</w:t>
      </w:r>
      <w:r w:rsidRPr="00DF61FA">
        <w:t xml:space="preserve"> III класс</w:t>
      </w:r>
      <w:r w:rsidR="0089417D">
        <w:t>у</w:t>
      </w:r>
      <w:r w:rsidRPr="00DF61FA">
        <w:t xml:space="preserve">, </w:t>
      </w:r>
      <w:r w:rsidR="0089417D">
        <w:t>что подтверждает</w:t>
      </w:r>
      <w:r w:rsidRPr="00DF61FA">
        <w:t xml:space="preserve"> наблюдение, что жен</w:t>
      </w:r>
      <w:r w:rsidR="0089417D">
        <w:t>ские</w:t>
      </w:r>
      <w:r w:rsidRPr="00DF61FA">
        <w:t xml:space="preserve"> ЭСК не</w:t>
      </w:r>
      <w:r w:rsidR="00157432">
        <w:t xml:space="preserve"> </w:t>
      </w:r>
      <w:r w:rsidRPr="00DF61FA">
        <w:t xml:space="preserve">устойчивы по отношению к </w:t>
      </w:r>
      <w:r w:rsidR="00143DB9">
        <w:t>состоянию XCI (рис.</w:t>
      </w:r>
      <w:r w:rsidR="00157432">
        <w:t xml:space="preserve"> </w:t>
      </w:r>
      <w:r w:rsidR="00143DB9">
        <w:t>29</w:t>
      </w:r>
      <w:r w:rsidR="0089417D">
        <w:t>)</w:t>
      </w:r>
      <w:r w:rsidRPr="00DF61FA">
        <w:t xml:space="preserve">. </w:t>
      </w:r>
      <w:r w:rsidR="0089417D">
        <w:t>В</w:t>
      </w:r>
      <w:r w:rsidRPr="00DF61FA">
        <w:t>ажно определить, явля</w:t>
      </w:r>
      <w:r w:rsidR="0089417D">
        <w:t>ю</w:t>
      </w:r>
      <w:r w:rsidRPr="00DF61FA">
        <w:t>тся ли эт</w:t>
      </w:r>
      <w:r w:rsidR="0089417D">
        <w:t>и</w:t>
      </w:r>
      <w:r w:rsidRPr="00DF61FA">
        <w:t xml:space="preserve"> измен</w:t>
      </w:r>
      <w:r w:rsidR="0089417D">
        <w:t>ени</w:t>
      </w:r>
      <w:r w:rsidRPr="00DF61FA">
        <w:t>я состояни</w:t>
      </w:r>
      <w:r w:rsidR="0089417D">
        <w:t>я</w:t>
      </w:r>
      <w:r w:rsidRPr="00DF61FA">
        <w:t xml:space="preserve"> XCI</w:t>
      </w:r>
      <w:r w:rsidR="0089417D">
        <w:t xml:space="preserve"> свидетельством глобальной</w:t>
      </w:r>
      <w:r w:rsidRPr="00DF61FA">
        <w:t xml:space="preserve"> эпигенетическ</w:t>
      </w:r>
      <w:r w:rsidR="0089417D">
        <w:t>ой</w:t>
      </w:r>
      <w:r w:rsidRPr="00DF61FA">
        <w:t xml:space="preserve"> нестабильности в ЭСК</w:t>
      </w:r>
      <w:r w:rsidR="0089417D">
        <w:t xml:space="preserve"> человека</w:t>
      </w:r>
      <w:r w:rsidR="000F4BA6" w:rsidRPr="000F4BA6"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et</w:t>
      </w:r>
      <w:r w:rsidR="00157432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  <w:r w:rsidRPr="00DF61FA">
        <w:t>.</w:t>
      </w:r>
    </w:p>
    <w:p w:rsidR="00157432" w:rsidRDefault="00157432" w:rsidP="00157432">
      <w:pPr>
        <w:spacing w:after="0"/>
      </w:pPr>
    </w:p>
    <w:p w:rsidR="0089417D" w:rsidRDefault="0089417D" w:rsidP="00D014FA">
      <w:pPr>
        <w:spacing w:after="0"/>
        <w:jc w:val="center"/>
      </w:pPr>
      <w:r>
        <w:t xml:space="preserve">Состояние Х-хромосомы в человеческких </w:t>
      </w:r>
      <w:r w:rsidRPr="0089417D">
        <w:t>iPSCs</w:t>
      </w:r>
    </w:p>
    <w:p w:rsidR="00BA0A1B" w:rsidRDefault="0035095A" w:rsidP="00D014FA">
      <w:pPr>
        <w:spacing w:after="0"/>
      </w:pPr>
      <w:r w:rsidRPr="00DF61FA">
        <w:t xml:space="preserve">Как и </w:t>
      </w:r>
      <w:r w:rsidR="0089417D">
        <w:t>у</w:t>
      </w:r>
      <w:r w:rsidRPr="00DF61FA">
        <w:t xml:space="preserve"> мыши, </w:t>
      </w:r>
      <w:r w:rsidR="0089417D" w:rsidRPr="0089417D">
        <w:t xml:space="preserve">iPSCs </w:t>
      </w:r>
      <w:r w:rsidRPr="00DF61FA">
        <w:t>человека похожи на</w:t>
      </w:r>
      <w:r w:rsidR="00D014FA">
        <w:t xml:space="preserve"> </w:t>
      </w:r>
      <w:r w:rsidRPr="00DF61FA">
        <w:t>своих ЭСК эквивалент</w:t>
      </w:r>
      <w:r w:rsidR="0089417D">
        <w:t>ов</w:t>
      </w:r>
      <w:r w:rsidRPr="00DF61FA">
        <w:t xml:space="preserve"> на основ</w:t>
      </w:r>
      <w:r w:rsidR="0089417D">
        <w:t>ании</w:t>
      </w:r>
      <w:r w:rsidRPr="00DF61FA">
        <w:t xml:space="preserve"> функциональн</w:t>
      </w:r>
      <w:r w:rsidR="0089417D">
        <w:t>ого</w:t>
      </w:r>
      <w:r w:rsidRPr="00DF61FA">
        <w:t xml:space="preserve"> анализ</w:t>
      </w:r>
      <w:r w:rsidR="0089417D">
        <w:t>а</w:t>
      </w:r>
      <w:r w:rsidRPr="00DF61FA">
        <w:t xml:space="preserve"> плюрипотентности</w:t>
      </w:r>
      <w:r w:rsidR="0089417D">
        <w:t>, полно</w:t>
      </w:r>
      <w:r w:rsidRPr="00DF61FA">
        <w:t>гено</w:t>
      </w:r>
      <w:r w:rsidR="0089417D">
        <w:t>мной</w:t>
      </w:r>
      <w:r w:rsidR="00D014FA">
        <w:t xml:space="preserve"> </w:t>
      </w:r>
      <w:r w:rsidR="0089417D">
        <w:t>экспресси</w:t>
      </w:r>
      <w:r w:rsidRPr="00DF61FA">
        <w:t>и</w:t>
      </w:r>
      <w:r w:rsidR="0089417D">
        <w:t xml:space="preserve"> и</w:t>
      </w:r>
      <w:r w:rsidR="00D014FA">
        <w:t xml:space="preserve"> </w:t>
      </w:r>
      <w:r w:rsidR="0089417D" w:rsidRPr="00DF61FA">
        <w:t xml:space="preserve">анализа </w:t>
      </w:r>
      <w:r w:rsidRPr="00DF61FA">
        <w:t>хроматина</w:t>
      </w:r>
      <w:r w:rsidR="0089417D">
        <w:t>,</w:t>
      </w:r>
      <w:r w:rsidRPr="00DF61FA">
        <w:t xml:space="preserve"> и </w:t>
      </w:r>
      <w:r w:rsidR="0089417D">
        <w:t>состояния XCI</w:t>
      </w:r>
      <w:r w:rsidRPr="00DF61FA">
        <w:t xml:space="preserve">. </w:t>
      </w:r>
      <w:r w:rsidR="0089417D">
        <w:t>Во время раннего пассажа</w:t>
      </w:r>
      <w:r w:rsidRPr="00DF61FA">
        <w:t xml:space="preserve">, hiPSCs относятся к классу II (XaXi </w:t>
      </w:r>
      <w:r w:rsidR="0089417D" w:rsidRPr="00DF61FA">
        <w:t xml:space="preserve">с покрытием </w:t>
      </w:r>
      <w:r w:rsidRPr="00DF61FA">
        <w:t>XIST РНК), которы</w:t>
      </w:r>
      <w:r w:rsidR="0089417D">
        <w:t>й</w:t>
      </w:r>
      <w:r w:rsidRPr="00DF61FA">
        <w:t xml:space="preserve"> легко переход</w:t>
      </w:r>
      <w:r w:rsidR="0089417D">
        <w:t>ит</w:t>
      </w:r>
      <w:r w:rsidRPr="00DF61FA">
        <w:t xml:space="preserve"> к </w:t>
      </w:r>
      <w:r w:rsidR="0089417D" w:rsidRPr="00DF61FA">
        <w:t xml:space="preserve">III </w:t>
      </w:r>
      <w:r w:rsidRPr="00DF61FA">
        <w:t>классу,</w:t>
      </w:r>
      <w:r w:rsidR="0089417D">
        <w:t xml:space="preserve"> так</w:t>
      </w:r>
      <w:r w:rsidRPr="00DF61FA">
        <w:t xml:space="preserve"> как </w:t>
      </w:r>
      <w:r w:rsidR="00143DB9">
        <w:t>XIST РНК теряется из Xi (рис.</w:t>
      </w:r>
      <w:r w:rsidR="00D014FA">
        <w:t xml:space="preserve"> </w:t>
      </w:r>
      <w:r w:rsidR="00143DB9">
        <w:t>29</w:t>
      </w:r>
      <w:r w:rsidR="0089417D">
        <w:t>)</w:t>
      </w:r>
      <w:r w:rsidRPr="00DF61FA">
        <w:t>. Т</w:t>
      </w:r>
      <w:r w:rsidR="0089417D">
        <w:t xml:space="preserve">а </w:t>
      </w:r>
      <w:r w:rsidRPr="00DF61FA">
        <w:t>же Х-хромосома инактивируется во всех клетках данн</w:t>
      </w:r>
      <w:r w:rsidR="0089417D">
        <w:t>ой</w:t>
      </w:r>
      <w:r w:rsidR="00D014FA">
        <w:t xml:space="preserve"> </w:t>
      </w:r>
      <w:r w:rsidR="0089417D" w:rsidRPr="00DF61FA">
        <w:t xml:space="preserve">линии </w:t>
      </w:r>
      <w:r w:rsidRPr="00DF61FA">
        <w:t>hiPSC</w:t>
      </w:r>
      <w:r w:rsidR="0089417D">
        <w:t>, что</w:t>
      </w:r>
      <w:r w:rsidRPr="00DF61FA">
        <w:t xml:space="preserve"> отража</w:t>
      </w:r>
      <w:r w:rsidR="0089417D">
        <w:t xml:space="preserve">ет </w:t>
      </w:r>
      <w:r w:rsidRPr="00DF61FA">
        <w:t xml:space="preserve">происхождение из одной соматической </w:t>
      </w:r>
      <w:r w:rsidR="0089417D">
        <w:t>клетки</w:t>
      </w:r>
      <w:r w:rsidRPr="00DF61FA">
        <w:t xml:space="preserve">. Эти результаты позволяют предположить отсутствие Xi реактивации во время перепрограммирования человеческих клеток и </w:t>
      </w:r>
      <w:r w:rsidR="00102BDF">
        <w:t>делают возможным создание</w:t>
      </w:r>
      <w:r w:rsidR="00D014FA">
        <w:t xml:space="preserve"> </w:t>
      </w:r>
      <w:r w:rsidR="00102BDF">
        <w:t>поколения</w:t>
      </w:r>
      <w:r w:rsidRPr="00DF61FA">
        <w:t xml:space="preserve"> hiPSC линии, экспрессирующ</w:t>
      </w:r>
      <w:r w:rsidR="00102BDF">
        <w:t>его</w:t>
      </w:r>
      <w:r w:rsidRPr="00DF61FA">
        <w:t xml:space="preserve"> либо только Xm</w:t>
      </w:r>
      <w:r w:rsidR="00D014FA">
        <w:t xml:space="preserve">, </w:t>
      </w:r>
      <w:r w:rsidR="00102BDF">
        <w:t>либо только Xp</w:t>
      </w:r>
      <w:r w:rsidRPr="00DF61FA">
        <w:t>. Такие подходы позволили</w:t>
      </w:r>
      <w:r w:rsidR="00102BDF">
        <w:t xml:space="preserve"> получить</w:t>
      </w:r>
      <w:r w:rsidRPr="00DF61FA">
        <w:t xml:space="preserve"> поколение генетически </w:t>
      </w:r>
      <w:r w:rsidR="00102BDF">
        <w:t>подобранных</w:t>
      </w:r>
      <w:r w:rsidRPr="00DF61FA">
        <w:t xml:space="preserve"> hiPSC лини</w:t>
      </w:r>
      <w:r w:rsidR="00102BDF">
        <w:t>й</w:t>
      </w:r>
      <w:r w:rsidRPr="00DF61FA">
        <w:t>, экспрессирующие либо мутант</w:t>
      </w:r>
      <w:r w:rsidR="00102BDF">
        <w:t>ный</w:t>
      </w:r>
      <w:r w:rsidR="00D014FA">
        <w:t xml:space="preserve"> </w:t>
      </w:r>
      <w:r w:rsidR="00102BDF" w:rsidRPr="00DF61FA">
        <w:t>Х-сцепленны</w:t>
      </w:r>
      <w:r w:rsidR="00D014FA">
        <w:t>й</w:t>
      </w:r>
      <w:r w:rsidR="00102BDF" w:rsidRPr="00DF61FA">
        <w:t xml:space="preserve"> ген</w:t>
      </w:r>
      <w:r w:rsidR="00D014FA">
        <w:t xml:space="preserve"> </w:t>
      </w:r>
      <w:r w:rsidR="00102BDF" w:rsidRPr="00DF61FA">
        <w:t>MECP2</w:t>
      </w:r>
      <w:r w:rsidR="00102BDF">
        <w:t>, либо</w:t>
      </w:r>
      <w:r w:rsidR="00D014FA">
        <w:t xml:space="preserve"> </w:t>
      </w:r>
      <w:r w:rsidR="00102BDF">
        <w:t xml:space="preserve">ген </w:t>
      </w:r>
      <w:r w:rsidRPr="00DF61FA">
        <w:t>дикого типа</w:t>
      </w:r>
      <w:r w:rsidR="00102BDF">
        <w:t>,</w:t>
      </w:r>
      <w:r w:rsidRPr="00DF61FA">
        <w:t xml:space="preserve"> из фибробластов женщин с </w:t>
      </w:r>
      <w:r w:rsidR="00102BDF">
        <w:t>синдромом</w:t>
      </w:r>
      <w:r w:rsidRPr="00DF61FA">
        <w:t xml:space="preserve"> Ретта. </w:t>
      </w:r>
      <w:r w:rsidR="00BA0A1B">
        <w:t>Однако</w:t>
      </w:r>
      <w:r w:rsidRPr="00DF61FA">
        <w:t xml:space="preserve">, </w:t>
      </w:r>
      <w:r w:rsidR="00BA0A1B" w:rsidRPr="00DF61FA">
        <w:t>при расширен</w:t>
      </w:r>
      <w:r w:rsidR="00BA0A1B">
        <w:t>ном</w:t>
      </w:r>
      <w:r w:rsidR="00BA0A1B" w:rsidRPr="00DF61FA">
        <w:t xml:space="preserve"> пассировани</w:t>
      </w:r>
      <w:r w:rsidR="00BA0A1B">
        <w:t>и</w:t>
      </w:r>
      <w:r w:rsidR="00D014FA">
        <w:t xml:space="preserve"> фибробластов </w:t>
      </w:r>
      <w:r w:rsidR="00BA0A1B" w:rsidRPr="00DF61FA">
        <w:t xml:space="preserve">происходит </w:t>
      </w:r>
      <w:r w:rsidRPr="00DF61FA">
        <w:t xml:space="preserve">полное </w:t>
      </w:r>
      <w:r w:rsidR="00BA0A1B">
        <w:t>изменение</w:t>
      </w:r>
      <w:r w:rsidRPr="00DF61FA">
        <w:t xml:space="preserve"> XCI одной Х-хромосомы</w:t>
      </w:r>
      <w:r w:rsidR="00BA0A1B">
        <w:t>,</w:t>
      </w:r>
      <w:r w:rsidRPr="00DF61FA">
        <w:t xml:space="preserve"> предотвращ</w:t>
      </w:r>
      <w:r w:rsidR="00BA0A1B">
        <w:t>ающее</w:t>
      </w:r>
      <w:r w:rsidRPr="00DF61FA">
        <w:t xml:space="preserve"> образовани</w:t>
      </w:r>
      <w:r w:rsidR="00BA0A1B">
        <w:t>е</w:t>
      </w:r>
      <w:r w:rsidRPr="00DF61FA">
        <w:t xml:space="preserve"> hiPSC линии с различными </w:t>
      </w:r>
      <w:r w:rsidR="00BA0A1B">
        <w:t xml:space="preserve">инактивированными </w:t>
      </w:r>
      <w:r w:rsidRPr="00DF61FA">
        <w:t>Х-хромосом</w:t>
      </w:r>
      <w:r w:rsidR="00BA0A1B">
        <w:t>ами</w:t>
      </w:r>
      <w:r w:rsidRPr="00DF61FA">
        <w:t xml:space="preserve">. </w:t>
      </w:r>
      <w:r w:rsidR="00D014FA">
        <w:t>Э</w:t>
      </w:r>
      <w:r w:rsidRPr="00DF61FA">
        <w:t xml:space="preserve">ти результаты не исключают, что различные </w:t>
      </w:r>
      <w:r w:rsidR="00BA0A1B" w:rsidRPr="00DF61FA">
        <w:t>услови</w:t>
      </w:r>
      <w:r w:rsidR="00BA0A1B">
        <w:t>я</w:t>
      </w:r>
      <w:r w:rsidR="00D014FA">
        <w:t xml:space="preserve"> </w:t>
      </w:r>
      <w:r w:rsidRPr="00DF61FA">
        <w:t>культ</w:t>
      </w:r>
      <w:r w:rsidR="00BA0A1B">
        <w:t>ивирования</w:t>
      </w:r>
      <w:r w:rsidRPr="00DF61FA">
        <w:t xml:space="preserve"> и перепрограммирования мо</w:t>
      </w:r>
      <w:r w:rsidR="00BA0A1B">
        <w:t>гу</w:t>
      </w:r>
      <w:r w:rsidRPr="00DF61FA">
        <w:t xml:space="preserve">т привести к </w:t>
      </w:r>
      <w:r w:rsidR="00BA0A1B" w:rsidRPr="00DF61FA">
        <w:t>реактивации Xi</w:t>
      </w:r>
      <w:r w:rsidR="00D014FA">
        <w:t xml:space="preserve"> </w:t>
      </w:r>
      <w:r w:rsidR="00BA0A1B" w:rsidRPr="00DF61FA">
        <w:t xml:space="preserve">во время индукции </w:t>
      </w:r>
      <w:r w:rsidRPr="00DF61FA">
        <w:t>hiPSC</w:t>
      </w:r>
      <w:r w:rsidR="000F4BA6" w:rsidRPr="000F4BA6"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. </w:t>
      </w:r>
      <w:r w:rsidR="00D014FA">
        <w:rPr>
          <w:rFonts w:cs="Times New Roman"/>
          <w:szCs w:val="24"/>
          <w:lang w:val="en-US"/>
        </w:rPr>
        <w:t>E</w:t>
      </w:r>
      <w:r w:rsidR="000F4BA6">
        <w:rPr>
          <w:rFonts w:cs="Times New Roman"/>
          <w:szCs w:val="24"/>
          <w:lang w:val="en-US"/>
        </w:rPr>
        <w:t>t</w:t>
      </w:r>
      <w:r w:rsidR="00D014FA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  <w:r w:rsidRPr="00DF61FA">
        <w:t>.</w:t>
      </w:r>
    </w:p>
    <w:p w:rsidR="00BA0A1B" w:rsidRDefault="003D36A2" w:rsidP="00157432">
      <w:pPr>
        <w:spacing w:after="0"/>
        <w:jc w:val="center"/>
      </w:pPr>
      <w:r>
        <w:t>Первичная</w:t>
      </w:r>
      <w:r w:rsidR="00D014FA">
        <w:t xml:space="preserve"> </w:t>
      </w:r>
      <w:r w:rsidR="00BA0A1B">
        <w:t xml:space="preserve">плюрипотентность против </w:t>
      </w:r>
      <w:r>
        <w:t>вторичной</w:t>
      </w:r>
      <w:r w:rsidR="00BA0A1B">
        <w:t xml:space="preserve"> плюрипотентности</w:t>
      </w:r>
    </w:p>
    <w:p w:rsidR="003D36A2" w:rsidRDefault="00BA0A1B" w:rsidP="00157432">
      <w:pPr>
        <w:spacing w:after="0"/>
      </w:pPr>
      <w:r>
        <w:t>Р</w:t>
      </w:r>
      <w:r w:rsidRPr="00DF61FA">
        <w:t>аз</w:t>
      </w:r>
      <w:r>
        <w:t>ные состояния</w:t>
      </w:r>
      <w:r w:rsidR="00DC5C65">
        <w:t xml:space="preserve"> </w:t>
      </w:r>
      <w:r w:rsidR="0035095A" w:rsidRPr="00DF61FA">
        <w:t xml:space="preserve">XCI в мышиных и человеческих ЭСК и </w:t>
      </w:r>
      <w:r w:rsidRPr="00BA0A1B">
        <w:t>iPSCs</w:t>
      </w:r>
      <w:r w:rsidR="0035095A" w:rsidRPr="00DF61FA">
        <w:t xml:space="preserve"> предпол</w:t>
      </w:r>
      <w:r>
        <w:t>агают</w:t>
      </w:r>
      <w:r w:rsidR="0035095A" w:rsidRPr="00DF61FA">
        <w:t>, что либо произошли значительные изменения в XCI в эволюции млекопитающих</w:t>
      </w:r>
      <w:r>
        <w:t>, либо</w:t>
      </w:r>
      <w:r w:rsidR="0035095A" w:rsidRPr="00DF61FA">
        <w:t xml:space="preserve">, что эти </w:t>
      </w:r>
      <w:r>
        <w:t>состояния</w:t>
      </w:r>
      <w:r w:rsidR="00E538B2">
        <w:t xml:space="preserve"> XCI отражают два разных состояния</w:t>
      </w:r>
      <w:r w:rsidR="0035095A" w:rsidRPr="00DF61FA">
        <w:t xml:space="preserve"> развития "приостановлен</w:t>
      </w:r>
      <w:r w:rsidR="00E538B2">
        <w:t>ных</w:t>
      </w:r>
      <w:r w:rsidR="0035095A" w:rsidRPr="00DF61FA">
        <w:t xml:space="preserve">" </w:t>
      </w:r>
      <w:r w:rsidR="00E538B2">
        <w:rPr>
          <w:lang w:val="en-US"/>
        </w:rPr>
        <w:t>ex</w:t>
      </w:r>
      <w:r w:rsidR="00DC5C65">
        <w:t xml:space="preserve"> </w:t>
      </w:r>
      <w:r w:rsidR="00E538B2">
        <w:rPr>
          <w:lang w:val="en-US"/>
        </w:rPr>
        <w:t>vivo</w:t>
      </w:r>
      <w:r w:rsidR="00DC5C65">
        <w:t xml:space="preserve"> </w:t>
      </w:r>
      <w:r w:rsidR="00E538B2">
        <w:t>с помощью современных</w:t>
      </w:r>
      <w:r w:rsidR="0035095A" w:rsidRPr="00DF61FA">
        <w:t xml:space="preserve"> метод</w:t>
      </w:r>
      <w:r w:rsidR="00E538B2">
        <w:t>ов</w:t>
      </w:r>
      <w:r w:rsidR="0035095A" w:rsidRPr="00DF61FA">
        <w:t xml:space="preserve"> культивирования ESC.</w:t>
      </w:r>
      <w:r w:rsidR="00DC5C65">
        <w:t xml:space="preserve"> </w:t>
      </w:r>
      <w:r w:rsidR="0035095A" w:rsidRPr="00DF61FA">
        <w:t>Хотя плюрипотентны</w:t>
      </w:r>
      <w:r w:rsidR="00E538B2">
        <w:t>е</w:t>
      </w:r>
      <w:r w:rsidR="0035095A" w:rsidRPr="00DF61FA">
        <w:t xml:space="preserve"> клет</w:t>
      </w:r>
      <w:r w:rsidR="00E538B2">
        <w:t>ки</w:t>
      </w:r>
      <w:r w:rsidR="0035095A" w:rsidRPr="00DF61FA">
        <w:t xml:space="preserve"> по определению мо</w:t>
      </w:r>
      <w:r w:rsidR="00E538B2">
        <w:t>гу</w:t>
      </w:r>
      <w:r w:rsidR="0035095A" w:rsidRPr="00DF61FA">
        <w:t xml:space="preserve">т </w:t>
      </w:r>
      <w:r w:rsidR="00E538B2">
        <w:t>дать начало клеткам</w:t>
      </w:r>
      <w:r w:rsidR="0035095A" w:rsidRPr="00DF61FA">
        <w:t xml:space="preserve"> всех трех зародышевых листков, </w:t>
      </w:r>
      <w:r w:rsidR="00E538B2" w:rsidRPr="00DF61FA">
        <w:t xml:space="preserve">недавно были описаны </w:t>
      </w:r>
      <w:r w:rsidR="00E538B2">
        <w:rPr>
          <w:lang w:val="en-US"/>
        </w:rPr>
        <w:t>in</w:t>
      </w:r>
      <w:r w:rsidR="00DC5C65">
        <w:t xml:space="preserve"> </w:t>
      </w:r>
      <w:r w:rsidR="00E538B2">
        <w:rPr>
          <w:lang w:val="en-US"/>
        </w:rPr>
        <w:t>vitro</w:t>
      </w:r>
      <w:r w:rsidR="00DC5C65">
        <w:t xml:space="preserve"> </w:t>
      </w:r>
      <w:r w:rsidR="0035095A" w:rsidRPr="00DF61FA">
        <w:t>различны</w:t>
      </w:r>
      <w:r w:rsidR="00E538B2">
        <w:t>е</w:t>
      </w:r>
      <w:r w:rsidR="0035095A" w:rsidRPr="00DF61FA">
        <w:t xml:space="preserve"> состояния плюрипотентности, представленны</w:t>
      </w:r>
      <w:r w:rsidR="00E538B2">
        <w:t>е в</w:t>
      </w:r>
      <w:r w:rsidR="0035095A" w:rsidRPr="00DF61FA">
        <w:t xml:space="preserve"> mESCs и mEpiSCs. mESCs, получ</w:t>
      </w:r>
      <w:r w:rsidR="00DD329E">
        <w:t>ают</w:t>
      </w:r>
      <w:r w:rsidR="0035095A" w:rsidRPr="00DF61FA">
        <w:t xml:space="preserve"> из клеток эпибласта из </w:t>
      </w:r>
      <w:r w:rsidR="00DD329E">
        <w:t>предимплантационной бластоцисты и</w:t>
      </w:r>
      <w:r w:rsidR="0035095A" w:rsidRPr="00DF61FA">
        <w:t xml:space="preserve"> культивируют в присутствии цитокина LIF, в то время как mEpiSCs получаются </w:t>
      </w:r>
      <w:r w:rsidR="00E538B2">
        <w:t xml:space="preserve">из </w:t>
      </w:r>
      <w:r w:rsidR="0035095A" w:rsidRPr="00DF61FA">
        <w:t>эпибласта</w:t>
      </w:r>
      <w:r w:rsidR="00E538B2">
        <w:t xml:space="preserve"> пост-имплантационной бластоцисты</w:t>
      </w:r>
      <w:r w:rsidR="0035095A" w:rsidRPr="00DF61FA">
        <w:t xml:space="preserve"> и культивир</w:t>
      </w:r>
      <w:r w:rsidR="00E538B2">
        <w:t>уют</w:t>
      </w:r>
      <w:r w:rsidR="0062426D">
        <w:t xml:space="preserve"> </w:t>
      </w:r>
      <w:r w:rsidR="00DD329E">
        <w:t>с</w:t>
      </w:r>
      <w:r w:rsidR="0035095A" w:rsidRPr="00DF61FA">
        <w:t xml:space="preserve"> BFGF фактор</w:t>
      </w:r>
      <w:r w:rsidR="00DD329E">
        <w:t>ом</w:t>
      </w:r>
      <w:r w:rsidR="0035095A" w:rsidRPr="00DF61FA">
        <w:t xml:space="preserve"> роста, в отсутствие LIF.</w:t>
      </w:r>
      <w:r w:rsidR="0062426D">
        <w:t xml:space="preserve"> </w:t>
      </w:r>
      <w:r w:rsidR="00DD329E">
        <w:t>Так как</w:t>
      </w:r>
      <w:r w:rsidR="0035095A" w:rsidRPr="00DF61FA">
        <w:t xml:space="preserve"> mEpiSCs экспресс</w:t>
      </w:r>
      <w:r w:rsidR="00DD329E">
        <w:t>ируют гены, связанные с событиями</w:t>
      </w:r>
      <w:r w:rsidR="0035095A" w:rsidRPr="00DF61FA">
        <w:t xml:space="preserve"> ранней дифференци</w:t>
      </w:r>
      <w:r w:rsidR="00DD329E">
        <w:t>ровки, считают, что они имеют вторичное плюрипотентное</w:t>
      </w:r>
      <w:r w:rsidR="0035095A" w:rsidRPr="00DF61FA">
        <w:t xml:space="preserve"> состояние, тогда как мЭСК наход</w:t>
      </w:r>
      <w:r w:rsidR="00DD329E">
        <w:t>я</w:t>
      </w:r>
      <w:r w:rsidR="0035095A" w:rsidRPr="00DF61FA">
        <w:t xml:space="preserve">тся в </w:t>
      </w:r>
      <w:r w:rsidR="00DD329E">
        <w:t>первичном плюрипотентном состоянии</w:t>
      </w:r>
      <w:r w:rsidR="0035095A" w:rsidRPr="00DF61FA">
        <w:t xml:space="preserve">. mEpiSCs </w:t>
      </w:r>
      <w:r w:rsidR="00DD329E" w:rsidRPr="00DF61FA">
        <w:t xml:space="preserve">во многих аспектах </w:t>
      </w:r>
      <w:r w:rsidR="0035095A" w:rsidRPr="00DF61FA">
        <w:t xml:space="preserve">напоминают </w:t>
      </w:r>
      <w:r w:rsidR="00DD329E" w:rsidRPr="00DF61FA">
        <w:t xml:space="preserve">II </w:t>
      </w:r>
      <w:r w:rsidR="0035095A" w:rsidRPr="00DF61FA">
        <w:t xml:space="preserve">класс </w:t>
      </w:r>
      <w:r w:rsidR="00DD329E" w:rsidRPr="00DD329E">
        <w:t>hESC/iPSCs</w:t>
      </w:r>
      <w:r w:rsidR="00DD329E">
        <w:t xml:space="preserve"> человека</w:t>
      </w:r>
      <w:r w:rsidR="0035095A" w:rsidRPr="00DF61FA">
        <w:t xml:space="preserve">, в том числе </w:t>
      </w:r>
      <w:r w:rsidR="00DD329E">
        <w:t xml:space="preserve">по </w:t>
      </w:r>
      <w:r w:rsidR="0035095A" w:rsidRPr="00DF61FA">
        <w:t xml:space="preserve">морфологии </w:t>
      </w:r>
      <w:r w:rsidR="00DD329E" w:rsidRPr="00DF61FA">
        <w:t>их плоски</w:t>
      </w:r>
      <w:r w:rsidR="00DD329E">
        <w:t>х</w:t>
      </w:r>
      <w:r w:rsidR="0062426D">
        <w:t xml:space="preserve"> колоний</w:t>
      </w:r>
      <w:r w:rsidR="0035095A" w:rsidRPr="00DF61FA">
        <w:t xml:space="preserve">, </w:t>
      </w:r>
      <w:r w:rsidR="00DD329E">
        <w:t xml:space="preserve">требованию культивирования с </w:t>
      </w:r>
      <w:r w:rsidR="00DD329E" w:rsidRPr="00DF61FA">
        <w:t>bFGF</w:t>
      </w:r>
      <w:r w:rsidR="0035095A" w:rsidRPr="00DF61FA">
        <w:t>, и наличи</w:t>
      </w:r>
      <w:r w:rsidR="00DD329E">
        <w:t>ю</w:t>
      </w:r>
      <w:r w:rsidR="0062426D">
        <w:t xml:space="preserve"> </w:t>
      </w:r>
      <w:r w:rsidR="00DD329E" w:rsidRPr="00DD329E">
        <w:t>Xi</w:t>
      </w:r>
      <w:r w:rsidR="00DD329E">
        <w:t>, покрытой</w:t>
      </w:r>
      <w:r w:rsidR="0062426D">
        <w:t xml:space="preserve"> </w:t>
      </w:r>
      <w:r w:rsidR="00DD329E" w:rsidRPr="00DD329E">
        <w:t>Xist</w:t>
      </w:r>
      <w:r w:rsidR="0035095A" w:rsidRPr="00DF61FA">
        <w:t xml:space="preserve"> РНК и обогащенн</w:t>
      </w:r>
      <w:r w:rsidR="00DD329E">
        <w:t>ой</w:t>
      </w:r>
      <w:r w:rsidR="0062426D">
        <w:t xml:space="preserve"> </w:t>
      </w:r>
      <w:r w:rsidR="00DD329E">
        <w:t>H3K27me3 и Polycomb белком</w:t>
      </w:r>
      <w:r w:rsidR="0035095A" w:rsidRPr="00DF61FA">
        <w:t xml:space="preserve"> Ezh2. </w:t>
      </w:r>
      <w:r w:rsidR="00DD329E" w:rsidRPr="00DD329E">
        <w:t xml:space="preserve">XiXa </w:t>
      </w:r>
      <w:r w:rsidR="0035095A" w:rsidRPr="00DF61FA">
        <w:t>mEpiSCs также могут быть получены из предимплантаци</w:t>
      </w:r>
      <w:r w:rsidR="00DD329E">
        <w:t>онной</w:t>
      </w:r>
      <w:r w:rsidR="0035095A" w:rsidRPr="00DF61FA">
        <w:t xml:space="preserve"> бластоцисты культивирова</w:t>
      </w:r>
      <w:r w:rsidR="00DD329E">
        <w:t>нием</w:t>
      </w:r>
      <w:r w:rsidR="0035095A" w:rsidRPr="00DF61FA">
        <w:t xml:space="preserve"> с </w:t>
      </w:r>
      <w:r w:rsidR="00DD329E" w:rsidRPr="00DF61FA">
        <w:t>bFGF</w:t>
      </w:r>
      <w:r w:rsidR="0035095A" w:rsidRPr="00DF61FA">
        <w:t xml:space="preserve"> (как и ЭСК</w:t>
      </w:r>
      <w:r w:rsidR="00DD329E">
        <w:t xml:space="preserve"> человека</w:t>
      </w:r>
      <w:r w:rsidR="0035095A" w:rsidRPr="00DF61FA">
        <w:t xml:space="preserve">), </w:t>
      </w:r>
      <w:r w:rsidR="00DD329E">
        <w:t>дифференциацией</w:t>
      </w:r>
      <w:r w:rsidR="0035095A" w:rsidRPr="00DF61FA">
        <w:t xml:space="preserve"> от mESCs с </w:t>
      </w:r>
      <w:r w:rsidR="00DD329E">
        <w:t xml:space="preserve">помощью </w:t>
      </w:r>
      <w:r w:rsidR="0035095A" w:rsidRPr="00DF61FA">
        <w:t>BFGF и активин</w:t>
      </w:r>
      <w:r w:rsidR="00DD329E">
        <w:t>а А</w:t>
      </w:r>
      <w:r w:rsidR="0035095A" w:rsidRPr="00DF61FA">
        <w:t>, и через перепрограммировани</w:t>
      </w:r>
      <w:r w:rsidR="00DD329E">
        <w:t>е</w:t>
      </w:r>
      <w:r w:rsidR="0035095A" w:rsidRPr="00DF61FA">
        <w:t xml:space="preserve"> фибробластов Oct4, Sox2, Klf4 и </w:t>
      </w:r>
      <w:r w:rsidR="00DD329E" w:rsidRPr="00DF61FA">
        <w:t>cMyc</w:t>
      </w:r>
      <w:r w:rsidR="003D36A2" w:rsidRPr="00DF61FA">
        <w:t xml:space="preserve">в </w:t>
      </w:r>
      <w:r w:rsidR="00DD329E" w:rsidRPr="00DF61FA">
        <w:t>b</w:t>
      </w:r>
      <w:r w:rsidR="003D36A2">
        <w:t>FGF-</w:t>
      </w:r>
      <w:r w:rsidR="003D36A2" w:rsidRPr="00DF61FA">
        <w:t xml:space="preserve">содержащих </w:t>
      </w:r>
      <w:r w:rsidR="0035095A" w:rsidRPr="00DF61FA">
        <w:t xml:space="preserve">средах, в </w:t>
      </w:r>
      <w:r w:rsidR="003D36A2">
        <w:t xml:space="preserve">противоположность LIF </w:t>
      </w:r>
      <w:r w:rsidR="0035095A" w:rsidRPr="00DF61FA">
        <w:t>(</w:t>
      </w:r>
      <w:r w:rsidR="00143DB9">
        <w:t>рис. 30</w:t>
      </w:r>
      <w:r w:rsidR="0035095A" w:rsidRPr="00DF61FA">
        <w:t xml:space="preserve">). </w:t>
      </w:r>
      <w:r w:rsidR="0062426D">
        <w:t>П</w:t>
      </w:r>
      <w:r w:rsidR="0035095A" w:rsidRPr="00DF61FA">
        <w:t>араллели между ЭСК</w:t>
      </w:r>
      <w:r w:rsidR="003D36A2">
        <w:t xml:space="preserve"> человека</w:t>
      </w:r>
      <w:r w:rsidR="0035095A" w:rsidRPr="00DF61FA">
        <w:t xml:space="preserve"> и mEpiSCs предполагают, что культура </w:t>
      </w:r>
      <w:r w:rsidR="003D36A2" w:rsidRPr="00DF61FA">
        <w:t xml:space="preserve">плюрипотентных </w:t>
      </w:r>
      <w:r w:rsidR="0035095A" w:rsidRPr="00DF61FA">
        <w:t xml:space="preserve">клеток человека была оптимизирована для </w:t>
      </w:r>
      <w:r w:rsidR="003D36A2">
        <w:t>вторичного</w:t>
      </w:r>
      <w:r w:rsidR="0035095A" w:rsidRPr="00DF61FA">
        <w:t xml:space="preserve">, а не </w:t>
      </w:r>
      <w:r w:rsidR="003D36A2">
        <w:t>первичного плюрипотентного состояния</w:t>
      </w:r>
      <w:r w:rsidR="000F4BA6" w:rsidRPr="000F4BA6"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et</w:t>
      </w:r>
      <w:r w:rsidR="0062426D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  <w:r w:rsidR="0035095A" w:rsidRPr="00DF61FA">
        <w:t>.</w:t>
      </w:r>
    </w:p>
    <w:p w:rsidR="00143DB9" w:rsidRDefault="00143DB9" w:rsidP="00143DB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50"/>
            <wp:effectExtent l="0" t="0" r="0" b="0"/>
            <wp:docPr id="35" name="Рисунок 35" descr="An external file that holds a picture, illustration, etc.&#10;Object name is nihms33181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 external file that holds a picture, illustration, etc.&#10;Object name is nihms331814f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9" w:rsidRPr="000F4BA6" w:rsidRDefault="00143DB9" w:rsidP="00143DB9">
      <w:pPr>
        <w:ind w:firstLine="0"/>
        <w:jc w:val="center"/>
      </w:pPr>
      <w:r>
        <w:t>Рисунок 30. Х-инактивация и репрограммирование у мыши и человека</w:t>
      </w:r>
      <w:r w:rsidR="000F4BA6" w:rsidRPr="000F4BA6"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et</w:t>
      </w:r>
      <w:r w:rsidR="0062426D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</w:p>
    <w:p w:rsidR="007E454F" w:rsidRDefault="0035095A" w:rsidP="00247020">
      <w:pPr>
        <w:spacing w:after="0"/>
      </w:pPr>
      <w:r w:rsidRPr="00DF61FA">
        <w:t>Молекулярные манипуляции</w:t>
      </w:r>
      <w:r w:rsidR="003D36A2">
        <w:t>, которые</w:t>
      </w:r>
      <w:r w:rsidRPr="00DF61FA">
        <w:t xml:space="preserve"> мо</w:t>
      </w:r>
      <w:r w:rsidR="003D36A2">
        <w:t>гу</w:t>
      </w:r>
      <w:r w:rsidRPr="00DF61FA">
        <w:t xml:space="preserve">т </w:t>
      </w:r>
      <w:r w:rsidR="003D36A2">
        <w:t xml:space="preserve">перевести </w:t>
      </w:r>
      <w:r w:rsidRPr="00DF61FA">
        <w:t xml:space="preserve">mEpiSCs </w:t>
      </w:r>
      <w:r w:rsidR="003D36A2">
        <w:t>к</w:t>
      </w:r>
      <w:r w:rsidRPr="00DF61FA">
        <w:t xml:space="preserve"> состояни</w:t>
      </w:r>
      <w:r w:rsidR="003D36A2">
        <w:t>ю</w:t>
      </w:r>
      <w:r w:rsidR="00AB194F">
        <w:t xml:space="preserve"> </w:t>
      </w:r>
      <w:r w:rsidR="003D36A2">
        <w:t xml:space="preserve">первичной </w:t>
      </w:r>
      <w:r w:rsidRPr="00DF61FA">
        <w:t>плюрипотентн</w:t>
      </w:r>
      <w:r w:rsidR="003D36A2">
        <w:t>ости,</w:t>
      </w:r>
      <w:r w:rsidRPr="00DF61FA">
        <w:t xml:space="preserve"> были распространены на системы человека для получения </w:t>
      </w:r>
      <w:r w:rsidR="00A61B18" w:rsidRPr="00DF61FA">
        <w:t>X</w:t>
      </w:r>
      <w:r w:rsidR="00A61B18" w:rsidRPr="00083E81">
        <w:rPr>
          <w:vertAlign w:val="subscript"/>
        </w:rPr>
        <w:t>a</w:t>
      </w:r>
      <w:r w:rsidR="00A61B18" w:rsidRPr="00DF61FA">
        <w:t>X</w:t>
      </w:r>
      <w:r w:rsidR="00A61B18" w:rsidRPr="00083E81">
        <w:rPr>
          <w:vertAlign w:val="subscript"/>
        </w:rPr>
        <w:t>a</w:t>
      </w:r>
      <w:r w:rsidR="00A61B18" w:rsidRPr="00A61B18">
        <w:t>hESCs</w:t>
      </w:r>
      <w:r w:rsidR="00A61B18">
        <w:t xml:space="preserve"> и</w:t>
      </w:r>
      <w:r w:rsidRPr="00DF61FA">
        <w:t xml:space="preserve"> hiPSCs. Перепрограммирование mEpiSCs </w:t>
      </w:r>
      <w:r w:rsidR="00A61B18">
        <w:t>в</w:t>
      </w:r>
      <w:r w:rsidRPr="00DF61FA">
        <w:t xml:space="preserve"> ЭСК-подобное состояние достигается за счет сочетания эктопической экспрессии любого из факторов транскрипции Klf4, </w:t>
      </w:r>
      <w:r w:rsidR="00A61B18" w:rsidRPr="00DF61FA">
        <w:t>cMyc</w:t>
      </w:r>
      <w:r w:rsidRPr="00DF61FA">
        <w:t>, Stat3 или Nanog и добавлением LIF и 2i (комбинация из дв</w:t>
      </w:r>
      <w:r w:rsidR="00A61B18">
        <w:t>ух небольших молекул</w:t>
      </w:r>
      <w:r w:rsidR="00AB194F">
        <w:t>,</w:t>
      </w:r>
      <w:r w:rsidR="00A61B18">
        <w:t xml:space="preserve"> ингибирующих</w:t>
      </w:r>
      <w:r w:rsidRPr="00DF61FA">
        <w:t xml:space="preserve"> GSK3</w:t>
      </w:r>
      <w:r w:rsidR="00A61B18">
        <w:rPr>
          <w:rFonts w:cs="Times New Roman"/>
        </w:rPr>
        <w:t>β</w:t>
      </w:r>
      <w:r w:rsidR="00A61B18">
        <w:t xml:space="preserve"> в Wnt МАРК сигнальном пути</w:t>
      </w:r>
      <w:r w:rsidRPr="00DF61FA">
        <w:t xml:space="preserve">, </w:t>
      </w:r>
      <w:r w:rsidR="00A61B18">
        <w:t>что</w:t>
      </w:r>
      <w:r w:rsidRPr="00DF61FA">
        <w:t>, как полагают</w:t>
      </w:r>
      <w:r w:rsidR="00A61B18">
        <w:t>, стимулирует к образованию первичной</w:t>
      </w:r>
      <w:r w:rsidRPr="00DF61FA">
        <w:t xml:space="preserve"> плюрипотентност</w:t>
      </w:r>
      <w:r w:rsidR="00A61B18">
        <w:t>и</w:t>
      </w:r>
      <w:r w:rsidRPr="00DF61FA">
        <w:t>) (рис.</w:t>
      </w:r>
      <w:r w:rsidR="00AB194F">
        <w:t xml:space="preserve"> </w:t>
      </w:r>
      <w:r w:rsidR="00143DB9">
        <w:t>30</w:t>
      </w:r>
      <w:r w:rsidR="00A61B18">
        <w:t>).</w:t>
      </w:r>
      <w:r w:rsidR="00AB194F">
        <w:t xml:space="preserve"> </w:t>
      </w:r>
      <w:r w:rsidR="00A61B18">
        <w:t>В п</w:t>
      </w:r>
      <w:r w:rsidRPr="00DF61FA">
        <w:t>оследующе</w:t>
      </w:r>
      <w:r w:rsidR="00A61B18">
        <w:t>м</w:t>
      </w:r>
      <w:r w:rsidRPr="00DF61FA">
        <w:t xml:space="preserve"> исследовани</w:t>
      </w:r>
      <w:r w:rsidR="00A61B18">
        <w:t xml:space="preserve">и </w:t>
      </w:r>
      <w:r w:rsidRPr="00DF61FA">
        <w:t>применили этот подход к ЭСК</w:t>
      </w:r>
      <w:r w:rsidR="00A61B18">
        <w:t xml:space="preserve"> человека</w:t>
      </w:r>
      <w:r w:rsidRPr="00DF61FA">
        <w:t xml:space="preserve"> и обнаружил</w:t>
      </w:r>
      <w:r w:rsidR="00A61B18">
        <w:t>и</w:t>
      </w:r>
      <w:r w:rsidRPr="00DF61FA">
        <w:t xml:space="preserve"> сходные требования к приобретению </w:t>
      </w:r>
      <w:r w:rsidR="00A61B18">
        <w:t>первичной</w:t>
      </w:r>
      <w:r w:rsidRPr="00DF61FA">
        <w:t xml:space="preserve"> плюрипотентности ЭСК </w:t>
      </w:r>
      <w:r w:rsidR="00A61B18">
        <w:t>человека,</w:t>
      </w:r>
      <w:r w:rsidRPr="00DF61FA">
        <w:t xml:space="preserve"> когда Klf4 и KLF2 или Klf4 и Oct4 </w:t>
      </w:r>
      <w:r w:rsidR="00A61B18">
        <w:t>гиперэкспрессированы</w:t>
      </w:r>
      <w:r w:rsidRPr="00DF61FA">
        <w:t>. Длительно</w:t>
      </w:r>
      <w:r w:rsidR="00A61B18">
        <w:t>е</w:t>
      </w:r>
      <w:r w:rsidRPr="00DF61FA">
        <w:t xml:space="preserve"> поддержани</w:t>
      </w:r>
      <w:r w:rsidR="00A61B18">
        <w:t>е</w:t>
      </w:r>
      <w:r w:rsidR="00AB194F">
        <w:t xml:space="preserve"> </w:t>
      </w:r>
      <w:r w:rsidR="00A61B18" w:rsidRPr="00DF61FA">
        <w:t>состояни</w:t>
      </w:r>
      <w:r w:rsidR="00A61B18">
        <w:t>я первичной</w:t>
      </w:r>
      <w:r w:rsidRPr="00DF61FA">
        <w:t xml:space="preserve"> человеческо</w:t>
      </w:r>
      <w:r w:rsidR="00A61B18">
        <w:t>й</w:t>
      </w:r>
      <w:r w:rsidRPr="00DF61FA">
        <w:t xml:space="preserve"> плюрипотентн</w:t>
      </w:r>
      <w:r w:rsidR="00A61B18">
        <w:t>ости,</w:t>
      </w:r>
      <w:r w:rsidR="00AB194F">
        <w:t xml:space="preserve"> </w:t>
      </w:r>
      <w:r w:rsidR="00A61B18">
        <w:t>по-видимому, зависит от постоянной</w:t>
      </w:r>
      <w:r w:rsidRPr="00DF61FA">
        <w:t xml:space="preserve"> сверхэкспресси</w:t>
      </w:r>
      <w:r w:rsidR="00A61B18">
        <w:t>и</w:t>
      </w:r>
      <w:r w:rsidR="00AB194F">
        <w:t xml:space="preserve"> </w:t>
      </w:r>
      <w:r w:rsidR="00A61B18" w:rsidRPr="00DF61FA">
        <w:t xml:space="preserve">факторов </w:t>
      </w:r>
      <w:r w:rsidRPr="00DF61FA">
        <w:t xml:space="preserve">перепрограммирования, указывая, </w:t>
      </w:r>
      <w:r w:rsidR="00A61B18">
        <w:t xml:space="preserve">что </w:t>
      </w:r>
      <w:r w:rsidR="00A61B18" w:rsidRPr="00DF61FA">
        <w:t>состояни</w:t>
      </w:r>
      <w:r w:rsidR="00A61B18">
        <w:t>е первичной</w:t>
      </w:r>
      <w:r w:rsidR="00A61B18" w:rsidRPr="00DF61FA">
        <w:t xml:space="preserve"> человеческо</w:t>
      </w:r>
      <w:r w:rsidR="00A61B18">
        <w:t>й</w:t>
      </w:r>
      <w:r w:rsidR="00A61B18" w:rsidRPr="00DF61FA">
        <w:t xml:space="preserve"> плюрипотентн</w:t>
      </w:r>
      <w:r w:rsidR="00A61B18">
        <w:t>ости</w:t>
      </w:r>
      <w:r w:rsidR="00AB194F">
        <w:t xml:space="preserve"> </w:t>
      </w:r>
      <w:r w:rsidRPr="00DF61FA">
        <w:t xml:space="preserve">является </w:t>
      </w:r>
      <w:r w:rsidR="00A61B18">
        <w:t>метастабильным</w:t>
      </w:r>
      <w:r w:rsidRPr="00DF61FA">
        <w:t xml:space="preserve">. Как и следовало ожидать от </w:t>
      </w:r>
      <w:r w:rsidR="00A61B18" w:rsidRPr="00DF61FA">
        <w:t xml:space="preserve">системы </w:t>
      </w:r>
      <w:r w:rsidRPr="00DF61FA">
        <w:t xml:space="preserve">мыши, </w:t>
      </w:r>
      <w:r w:rsidR="00A61B18">
        <w:t>первичные</w:t>
      </w:r>
      <w:r w:rsidRPr="00DF61FA">
        <w:t xml:space="preserve"> плюрипотентны</w:t>
      </w:r>
      <w:r w:rsidR="00A61B18">
        <w:t>е</w:t>
      </w:r>
      <w:r w:rsidRPr="00DF61FA">
        <w:t xml:space="preserve"> стволовы</w:t>
      </w:r>
      <w:r w:rsidR="00A61B18">
        <w:t>е</w:t>
      </w:r>
      <w:r w:rsidRPr="00DF61FA">
        <w:t xml:space="preserve"> клет</w:t>
      </w:r>
      <w:r w:rsidR="00A61B18">
        <w:t>ки</w:t>
      </w:r>
      <w:r w:rsidR="00AB194F">
        <w:t xml:space="preserve"> </w:t>
      </w:r>
      <w:r w:rsidR="00A61B18" w:rsidRPr="00DF61FA">
        <w:t xml:space="preserve">человека </w:t>
      </w:r>
      <w:r w:rsidRPr="00DF61FA">
        <w:t xml:space="preserve">являются </w:t>
      </w:r>
      <w:r w:rsidR="00A61B18" w:rsidRPr="00DF61FA">
        <w:t>X</w:t>
      </w:r>
      <w:r w:rsidR="00A61B18" w:rsidRPr="00083E81">
        <w:rPr>
          <w:vertAlign w:val="subscript"/>
        </w:rPr>
        <w:t>a</w:t>
      </w:r>
      <w:r w:rsidR="00A61B18" w:rsidRPr="00DF61FA">
        <w:t>X</w:t>
      </w:r>
      <w:r w:rsidR="00A61B18" w:rsidRPr="00083E81">
        <w:rPr>
          <w:vertAlign w:val="subscript"/>
        </w:rPr>
        <w:t>a</w:t>
      </w:r>
      <w:r w:rsidR="00AB194F">
        <w:rPr>
          <w:vertAlign w:val="subscript"/>
        </w:rPr>
        <w:t xml:space="preserve"> </w:t>
      </w:r>
      <w:r w:rsidR="00A61B18" w:rsidRPr="00DF61FA">
        <w:t xml:space="preserve">без </w:t>
      </w:r>
      <w:r w:rsidR="00A61B18">
        <w:t xml:space="preserve">экпрессии </w:t>
      </w:r>
      <w:r w:rsidRPr="00DF61FA">
        <w:t xml:space="preserve">XIST, и </w:t>
      </w:r>
      <w:r w:rsidR="00A61B18">
        <w:t>отличаются от вторичных</w:t>
      </w:r>
      <w:r w:rsidRPr="00DF61FA">
        <w:t xml:space="preserve"> плюрипотентных клеток, как в </w:t>
      </w:r>
      <w:r w:rsidR="00A61B18" w:rsidRPr="00DF61FA">
        <w:t>требовани</w:t>
      </w:r>
      <w:r w:rsidR="00A61B18">
        <w:t>ях</w:t>
      </w:r>
      <w:r w:rsidR="00247020">
        <w:t xml:space="preserve"> </w:t>
      </w:r>
      <w:r w:rsidRPr="00DF61FA">
        <w:t>культур</w:t>
      </w:r>
      <w:r w:rsidR="00A61B18">
        <w:t>ы, так</w:t>
      </w:r>
      <w:r w:rsidRPr="00DF61FA">
        <w:t xml:space="preserve"> и </w:t>
      </w:r>
      <w:r w:rsidR="007E454F">
        <w:t xml:space="preserve">по </w:t>
      </w:r>
      <w:r w:rsidRPr="00DF61FA">
        <w:t>молекулярно</w:t>
      </w:r>
      <w:r w:rsidR="007E454F">
        <w:t>му</w:t>
      </w:r>
      <w:r w:rsidR="00247020">
        <w:t xml:space="preserve"> </w:t>
      </w:r>
      <w:r w:rsidR="007E454F" w:rsidRPr="00DF61FA">
        <w:t>профил</w:t>
      </w:r>
      <w:r w:rsidR="007E454F">
        <w:t>ю,</w:t>
      </w:r>
      <w:r w:rsidR="00247020">
        <w:t xml:space="preserve"> </w:t>
      </w:r>
      <w:r w:rsidRPr="00DF61FA">
        <w:t xml:space="preserve">как определено </w:t>
      </w:r>
      <w:r w:rsidR="007E454F">
        <w:t>в результате анализа</w:t>
      </w:r>
      <w:r w:rsidRPr="00DF61FA">
        <w:t xml:space="preserve"> экспрессии генов</w:t>
      </w:r>
      <w:r w:rsidR="007E454F">
        <w:t xml:space="preserve"> с помощью микрочипов</w:t>
      </w:r>
      <w:r w:rsidRPr="00DF61FA">
        <w:t xml:space="preserve">. Как и </w:t>
      </w:r>
      <w:r w:rsidR="007E454F">
        <w:t>у</w:t>
      </w:r>
      <w:r w:rsidRPr="00DF61FA">
        <w:t xml:space="preserve"> мыш</w:t>
      </w:r>
      <w:r w:rsidR="007E454F">
        <w:t>и, во время</w:t>
      </w:r>
      <w:r w:rsidR="007E454F" w:rsidRPr="00DF61FA">
        <w:t xml:space="preserve"> дифференцировки </w:t>
      </w:r>
      <w:r w:rsidR="007E454F">
        <w:t>первичных плюрипотентных клеток человека, XIST повторно экспрессируется</w:t>
      </w:r>
      <w:r w:rsidRPr="00DF61FA">
        <w:t xml:space="preserve"> и </w:t>
      </w:r>
      <w:r w:rsidR="007E454F">
        <w:t xml:space="preserve">инициируется </w:t>
      </w:r>
      <w:r w:rsidRPr="00DF61FA">
        <w:t>случайн</w:t>
      </w:r>
      <w:r w:rsidR="007E454F">
        <w:t>ая</w:t>
      </w:r>
      <w:r w:rsidRPr="00DF61FA">
        <w:t xml:space="preserve"> XCI. </w:t>
      </w:r>
      <w:r w:rsidR="007E454F">
        <w:t>Образование</w:t>
      </w:r>
      <w:r w:rsidR="00247020">
        <w:t xml:space="preserve"> </w:t>
      </w:r>
      <w:r w:rsidR="007E454F" w:rsidRPr="00DF61FA">
        <w:t>X</w:t>
      </w:r>
      <w:r w:rsidR="007E454F" w:rsidRPr="00083E81">
        <w:rPr>
          <w:vertAlign w:val="subscript"/>
        </w:rPr>
        <w:t>a</w:t>
      </w:r>
      <w:r w:rsidR="007E454F" w:rsidRPr="00DF61FA">
        <w:t>X</w:t>
      </w:r>
      <w:r w:rsidR="007E454F" w:rsidRPr="00083E81">
        <w:rPr>
          <w:vertAlign w:val="subscript"/>
        </w:rPr>
        <w:t>a</w:t>
      </w:r>
      <w:r w:rsidR="00247020">
        <w:rPr>
          <w:vertAlign w:val="subscript"/>
        </w:rPr>
        <w:t xml:space="preserve"> </w:t>
      </w:r>
      <w:r w:rsidR="007E454F" w:rsidRPr="00DF61FA">
        <w:t xml:space="preserve">плюрипотентных клеток </w:t>
      </w:r>
      <w:r w:rsidRPr="00DF61FA">
        <w:t>человека, либо в</w:t>
      </w:r>
      <w:r w:rsidR="007E454F">
        <w:t>о вторичном</w:t>
      </w:r>
      <w:r w:rsidRPr="00DF61FA">
        <w:t xml:space="preserve"> состоянии </w:t>
      </w:r>
      <w:r w:rsidR="007E454F">
        <w:t xml:space="preserve">в условиях гипоксии, либо в первичном </w:t>
      </w:r>
      <w:r w:rsidRPr="00DF61FA">
        <w:t>состоянии, должно в будуще</w:t>
      </w:r>
      <w:r w:rsidR="007E454F">
        <w:t>м позволить моделирование инициации</w:t>
      </w:r>
      <w:r w:rsidRPr="00DF61FA">
        <w:t xml:space="preserve"> XCI </w:t>
      </w:r>
      <w:r w:rsidR="007E454F">
        <w:rPr>
          <w:lang w:val="en-US"/>
        </w:rPr>
        <w:t>ex</w:t>
      </w:r>
      <w:r w:rsidR="00247020">
        <w:t xml:space="preserve"> </w:t>
      </w:r>
      <w:r w:rsidR="007E454F">
        <w:rPr>
          <w:lang w:val="en-US"/>
        </w:rPr>
        <w:t>vivo</w:t>
      </w:r>
      <w:r w:rsidR="000F4BA6" w:rsidRPr="000F4BA6">
        <w:t xml:space="preserve"> (</w:t>
      </w:r>
      <w:r w:rsidR="000F4BA6" w:rsidRPr="000F4BA6">
        <w:rPr>
          <w:rFonts w:cs="Times New Roman"/>
          <w:szCs w:val="24"/>
          <w:lang w:val="en-US"/>
        </w:rPr>
        <w:t>Minkovsky</w:t>
      </w:r>
      <w:r w:rsidR="000F4BA6" w:rsidRPr="000F4BA6">
        <w:rPr>
          <w:rFonts w:cs="Times New Roman"/>
          <w:szCs w:val="24"/>
        </w:rPr>
        <w:t xml:space="preserve"> </w:t>
      </w:r>
      <w:r w:rsidR="00247020">
        <w:rPr>
          <w:rFonts w:cs="Times New Roman"/>
          <w:szCs w:val="24"/>
        </w:rPr>
        <w:t>е</w:t>
      </w:r>
      <w:r w:rsidR="000F4BA6">
        <w:rPr>
          <w:rFonts w:cs="Times New Roman"/>
          <w:szCs w:val="24"/>
          <w:lang w:val="en-US"/>
        </w:rPr>
        <w:t>t</w:t>
      </w:r>
      <w:r w:rsidR="00247020">
        <w:rPr>
          <w:rFonts w:cs="Times New Roman"/>
          <w:szCs w:val="24"/>
        </w:rPr>
        <w:t xml:space="preserve"> </w:t>
      </w:r>
      <w:r w:rsidR="000F4BA6">
        <w:rPr>
          <w:rFonts w:cs="Times New Roman"/>
          <w:szCs w:val="24"/>
          <w:lang w:val="en-US"/>
        </w:rPr>
        <w:t>al</w:t>
      </w:r>
      <w:r w:rsidR="000F4BA6" w:rsidRPr="000F4BA6">
        <w:rPr>
          <w:rFonts w:cs="Times New Roman"/>
          <w:szCs w:val="24"/>
        </w:rPr>
        <w:t>., 2012</w:t>
      </w:r>
      <w:r w:rsidR="000F4BA6" w:rsidRPr="000F4BA6">
        <w:t>)</w:t>
      </w:r>
      <w:r w:rsidRPr="00DF61FA">
        <w:t>.</w:t>
      </w:r>
    </w:p>
    <w:p w:rsidR="0035095A" w:rsidRDefault="0035095A" w:rsidP="00247020">
      <w:pPr>
        <w:spacing w:after="0"/>
      </w:pPr>
      <w:r w:rsidRPr="00DF61FA">
        <w:t xml:space="preserve">Тем не менее, актуальность моделирования человеческого XCI </w:t>
      </w:r>
      <w:r w:rsidR="007E454F">
        <w:rPr>
          <w:lang w:val="en-US"/>
        </w:rPr>
        <w:t>ex</w:t>
      </w:r>
      <w:r w:rsidR="00247020">
        <w:t xml:space="preserve"> </w:t>
      </w:r>
      <w:r w:rsidR="007E454F">
        <w:rPr>
          <w:lang w:val="en-US"/>
        </w:rPr>
        <w:t>vivo</w:t>
      </w:r>
      <w:r w:rsidRPr="00DF61FA">
        <w:t xml:space="preserve"> для процесса XCI</w:t>
      </w:r>
      <w:r w:rsidR="007E454F" w:rsidRPr="007E454F">
        <w:t>,</w:t>
      </w:r>
      <w:r w:rsidR="007E454F">
        <w:t xml:space="preserve"> возникающ</w:t>
      </w:r>
      <w:r w:rsidRPr="00DF61FA">
        <w:t>е</w:t>
      </w:r>
      <w:r w:rsidR="007E454F">
        <w:t>й</w:t>
      </w:r>
      <w:r w:rsidRPr="00DF61FA">
        <w:t xml:space="preserve"> в процессе эмбрионального развития человека до сих пор не</w:t>
      </w:r>
      <w:r w:rsidR="00247020">
        <w:t xml:space="preserve"> </w:t>
      </w:r>
      <w:r w:rsidRPr="00DF61FA">
        <w:t>ясн</w:t>
      </w:r>
      <w:r w:rsidR="007E454F">
        <w:t>а</w:t>
      </w:r>
      <w:r w:rsidRPr="00DF61FA">
        <w:t xml:space="preserve">. Во время </w:t>
      </w:r>
      <w:r w:rsidR="007E454F">
        <w:t>образования и культивирования</w:t>
      </w:r>
      <w:r w:rsidRPr="00DF61FA">
        <w:t xml:space="preserve"> плюрипотентных клеток человека, состояние XCI отклоняется от описанно</w:t>
      </w:r>
      <w:r w:rsidR="007E454F">
        <w:t>го</w:t>
      </w:r>
      <w:r w:rsidRPr="00DF61FA">
        <w:t xml:space="preserve"> для предимплантационного эмбриона,</w:t>
      </w:r>
      <w:r w:rsidR="007E454F">
        <w:t xml:space="preserve"> так</w:t>
      </w:r>
      <w:r w:rsidRPr="00DF61FA">
        <w:t xml:space="preserve"> как </w:t>
      </w:r>
      <w:r w:rsidR="007E454F">
        <w:t xml:space="preserve">паттерн </w:t>
      </w:r>
      <w:r w:rsidR="007E454F" w:rsidRPr="00DF61FA">
        <w:t>X</w:t>
      </w:r>
      <w:r w:rsidR="007E454F" w:rsidRPr="00083E81">
        <w:rPr>
          <w:vertAlign w:val="subscript"/>
        </w:rPr>
        <w:t>a</w:t>
      </w:r>
      <w:r w:rsidR="007E454F" w:rsidRPr="00DF61FA">
        <w:t>X</w:t>
      </w:r>
      <w:r w:rsidR="007E454F" w:rsidRPr="00083E81">
        <w:rPr>
          <w:vertAlign w:val="subscript"/>
        </w:rPr>
        <w:t>a</w:t>
      </w:r>
      <w:r w:rsidRPr="00DF61FA">
        <w:t xml:space="preserve"> с </w:t>
      </w:r>
      <w:r w:rsidR="007E454F">
        <w:t>биаллельным</w:t>
      </w:r>
      <w:r w:rsidRPr="00DF61FA">
        <w:t xml:space="preserve"> покрытие</w:t>
      </w:r>
      <w:r w:rsidR="007E454F">
        <w:t>м</w:t>
      </w:r>
      <w:r w:rsidRPr="00DF61FA">
        <w:t xml:space="preserve"> XIST </w:t>
      </w:r>
      <w:r w:rsidR="007E454F">
        <w:t>в пред</w:t>
      </w:r>
      <w:r w:rsidRPr="00DF61FA">
        <w:t>имплантаци</w:t>
      </w:r>
      <w:r w:rsidR="007E454F">
        <w:t>онных</w:t>
      </w:r>
      <w:r w:rsidRPr="00DF61FA">
        <w:t xml:space="preserve"> эмбриона</w:t>
      </w:r>
      <w:r w:rsidR="007E454F">
        <w:t>х</w:t>
      </w:r>
      <w:r w:rsidRPr="00DF61FA">
        <w:t xml:space="preserve"> не был обнаружен в клеточных культурах </w:t>
      </w:r>
      <w:r w:rsidR="007E454F">
        <w:rPr>
          <w:lang w:val="en-US"/>
        </w:rPr>
        <w:t>ex</w:t>
      </w:r>
      <w:r w:rsidR="00247020">
        <w:t xml:space="preserve"> </w:t>
      </w:r>
      <w:r w:rsidR="007E454F">
        <w:rPr>
          <w:lang w:val="en-US"/>
        </w:rPr>
        <w:t>vivo</w:t>
      </w:r>
      <w:r w:rsidRPr="00DF61FA">
        <w:t xml:space="preserve">. </w:t>
      </w:r>
    </w:p>
    <w:p w:rsidR="00247020" w:rsidRDefault="00247020" w:rsidP="00247020">
      <w:pPr>
        <w:spacing w:after="0"/>
      </w:pPr>
    </w:p>
    <w:p w:rsidR="00290D04" w:rsidRDefault="00290D04" w:rsidP="00290D04">
      <w:pPr>
        <w:pStyle w:val="2"/>
      </w:pPr>
      <w:bookmarkStart w:id="29" w:name="_Toc357683322"/>
      <w:r>
        <w:t>Гены, избегающие Х-инактивации</w:t>
      </w:r>
      <w:bookmarkEnd w:id="29"/>
    </w:p>
    <w:p w:rsidR="00FB1AB2" w:rsidRPr="00FB1AB2" w:rsidRDefault="00FB1AB2" w:rsidP="00FB1AB2">
      <w:pPr>
        <w:spacing w:after="0"/>
        <w:ind w:firstLine="851"/>
        <w:rPr>
          <w:rFonts w:cs="Times New Roman"/>
          <w:szCs w:val="24"/>
        </w:rPr>
      </w:pPr>
      <w:r w:rsidRPr="00FB1AB2">
        <w:rPr>
          <w:rFonts w:cs="Times New Roman"/>
          <w:szCs w:val="24"/>
        </w:rPr>
        <w:t>Систематический обзор человеческих генов</w:t>
      </w:r>
      <w:r w:rsidR="00886558">
        <w:rPr>
          <w:rFonts w:cs="Times New Roman"/>
          <w:szCs w:val="24"/>
        </w:rPr>
        <w:t>,</w:t>
      </w:r>
      <w:r w:rsidR="00D64927">
        <w:rPr>
          <w:rFonts w:cs="Times New Roman"/>
          <w:szCs w:val="24"/>
        </w:rPr>
        <w:t xml:space="preserve"> </w:t>
      </w:r>
      <w:r w:rsidR="00886558" w:rsidRPr="00FB1AB2">
        <w:rPr>
          <w:rFonts w:cs="Times New Roman"/>
          <w:szCs w:val="24"/>
        </w:rPr>
        <w:t xml:space="preserve">основанный на анализе </w:t>
      </w:r>
      <w:r w:rsidR="00886558">
        <w:rPr>
          <w:rFonts w:cs="Times New Roman"/>
          <w:szCs w:val="24"/>
        </w:rPr>
        <w:t>экспрессии</w:t>
      </w:r>
      <w:r w:rsidR="00886558" w:rsidRPr="00FB1AB2">
        <w:rPr>
          <w:rFonts w:cs="Times New Roman"/>
          <w:szCs w:val="24"/>
        </w:rPr>
        <w:t xml:space="preserve"> у клеточных линий гибрид</w:t>
      </w:r>
      <w:r w:rsidR="00886558">
        <w:rPr>
          <w:rFonts w:cs="Times New Roman"/>
          <w:szCs w:val="24"/>
        </w:rPr>
        <w:t>ов</w:t>
      </w:r>
      <w:r w:rsidR="00886558" w:rsidRPr="00FB1AB2">
        <w:rPr>
          <w:rFonts w:cs="Times New Roman"/>
          <w:szCs w:val="24"/>
        </w:rPr>
        <w:t xml:space="preserve"> грызунов </w:t>
      </w:r>
      <w:r w:rsidR="00886558">
        <w:rPr>
          <w:rFonts w:cs="Times New Roman"/>
          <w:szCs w:val="24"/>
        </w:rPr>
        <w:t>и</w:t>
      </w:r>
      <w:r w:rsidR="00D64927">
        <w:rPr>
          <w:rFonts w:cs="Times New Roman"/>
          <w:szCs w:val="24"/>
        </w:rPr>
        <w:t xml:space="preserve"> </w:t>
      </w:r>
      <w:r w:rsidR="00886558">
        <w:rPr>
          <w:rFonts w:cs="Times New Roman"/>
          <w:szCs w:val="24"/>
        </w:rPr>
        <w:t>человека</w:t>
      </w:r>
      <w:r w:rsidR="00886558" w:rsidRPr="00FB1AB2">
        <w:rPr>
          <w:rFonts w:cs="Times New Roman"/>
          <w:szCs w:val="24"/>
        </w:rPr>
        <w:t>, которые сохраняют Xi человек</w:t>
      </w:r>
      <w:r w:rsidR="00886558">
        <w:rPr>
          <w:rFonts w:cs="Times New Roman"/>
          <w:szCs w:val="24"/>
        </w:rPr>
        <w:t>а</w:t>
      </w:r>
      <w:r w:rsidRPr="00FB1AB2">
        <w:rPr>
          <w:rFonts w:cs="Times New Roman"/>
          <w:szCs w:val="24"/>
        </w:rPr>
        <w:t xml:space="preserve">, </w:t>
      </w:r>
      <w:r w:rsidR="00886558" w:rsidRPr="00FB1AB2">
        <w:rPr>
          <w:rFonts w:cs="Times New Roman"/>
          <w:szCs w:val="24"/>
        </w:rPr>
        <w:t>показал</w:t>
      </w:r>
      <w:r w:rsidR="00D64927">
        <w:rPr>
          <w:rFonts w:cs="Times New Roman"/>
          <w:szCs w:val="24"/>
        </w:rPr>
        <w:t xml:space="preserve">, </w:t>
      </w:r>
      <w:r w:rsidRPr="00FB1AB2">
        <w:rPr>
          <w:rFonts w:cs="Times New Roman"/>
          <w:szCs w:val="24"/>
        </w:rPr>
        <w:t xml:space="preserve">что около 15% Х-сцепленных генов постоянно </w:t>
      </w:r>
      <w:r w:rsidR="00886558">
        <w:rPr>
          <w:rFonts w:cs="Times New Roman"/>
          <w:szCs w:val="24"/>
        </w:rPr>
        <w:t xml:space="preserve">избегают инактивации. </w:t>
      </w:r>
      <w:r w:rsidRPr="00FB1AB2">
        <w:rPr>
          <w:rFonts w:cs="Times New Roman"/>
          <w:szCs w:val="24"/>
        </w:rPr>
        <w:t>В отличие от чело</w:t>
      </w:r>
      <w:r w:rsidR="00886558">
        <w:rPr>
          <w:rFonts w:cs="Times New Roman"/>
          <w:szCs w:val="24"/>
        </w:rPr>
        <w:t>века, только 3% генов мыши избегают</w:t>
      </w:r>
      <w:r w:rsidR="00D64927">
        <w:rPr>
          <w:rFonts w:cs="Times New Roman"/>
          <w:szCs w:val="24"/>
        </w:rPr>
        <w:t xml:space="preserve"> </w:t>
      </w:r>
      <w:r w:rsidR="00886558" w:rsidRPr="00FB1AB2">
        <w:rPr>
          <w:rFonts w:cs="Times New Roman"/>
          <w:szCs w:val="24"/>
        </w:rPr>
        <w:t>X</w:t>
      </w:r>
      <w:r w:rsidR="00D64927">
        <w:rPr>
          <w:rFonts w:cs="Times New Roman"/>
          <w:szCs w:val="24"/>
        </w:rPr>
        <w:t>-</w:t>
      </w:r>
      <w:r w:rsidRPr="00FB1AB2">
        <w:rPr>
          <w:rFonts w:cs="Times New Roman"/>
          <w:szCs w:val="24"/>
        </w:rPr>
        <w:t>инактивации</w:t>
      </w:r>
      <w:r w:rsidR="001D1D28">
        <w:rPr>
          <w:rFonts w:cs="Times New Roman"/>
          <w:szCs w:val="24"/>
        </w:rPr>
        <w:t>,</w:t>
      </w:r>
      <w:r w:rsidRPr="00FB1AB2">
        <w:rPr>
          <w:rFonts w:cs="Times New Roman"/>
          <w:szCs w:val="24"/>
        </w:rPr>
        <w:t xml:space="preserve"> как показали </w:t>
      </w:r>
      <w:r w:rsidR="00886558">
        <w:rPr>
          <w:rFonts w:cs="Times New Roman"/>
          <w:szCs w:val="24"/>
        </w:rPr>
        <w:t>результаты</w:t>
      </w:r>
      <w:r w:rsidRPr="00FB1AB2">
        <w:rPr>
          <w:rFonts w:cs="Times New Roman"/>
          <w:szCs w:val="24"/>
        </w:rPr>
        <w:t xml:space="preserve"> секвенирования РНК </w:t>
      </w:r>
      <w:r w:rsidR="001D1D28">
        <w:rPr>
          <w:rFonts w:cs="Times New Roman"/>
          <w:szCs w:val="24"/>
        </w:rPr>
        <w:t>в</w:t>
      </w:r>
      <w:r w:rsidR="00D64927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ис</w:t>
      </w:r>
      <w:r w:rsidRPr="00FB1AB2">
        <w:rPr>
          <w:rFonts w:cs="Times New Roman"/>
          <w:szCs w:val="24"/>
        </w:rPr>
        <w:t>следовани</w:t>
      </w:r>
      <w:r w:rsidR="001D1D28">
        <w:rPr>
          <w:rFonts w:cs="Times New Roman"/>
          <w:szCs w:val="24"/>
        </w:rPr>
        <w:t>и</w:t>
      </w:r>
      <w:r w:rsidR="00D64927">
        <w:rPr>
          <w:rFonts w:cs="Times New Roman"/>
          <w:szCs w:val="24"/>
        </w:rPr>
        <w:t xml:space="preserve"> </w:t>
      </w:r>
      <w:r w:rsidRPr="00FB1AB2">
        <w:rPr>
          <w:rFonts w:cs="Times New Roman"/>
          <w:szCs w:val="24"/>
        </w:rPr>
        <w:t xml:space="preserve">аллель-специфической экспрессии на основе </w:t>
      </w:r>
      <w:r w:rsidR="001D1D28">
        <w:rPr>
          <w:rFonts w:cs="Times New Roman"/>
          <w:szCs w:val="24"/>
          <w:lang w:val="en-US"/>
        </w:rPr>
        <w:t>SNPs</w:t>
      </w:r>
      <w:r w:rsidR="00D64927">
        <w:rPr>
          <w:rFonts w:cs="Times New Roman"/>
          <w:szCs w:val="24"/>
        </w:rPr>
        <w:t xml:space="preserve"> </w:t>
      </w:r>
      <w:r w:rsidRPr="00FB1AB2">
        <w:rPr>
          <w:rFonts w:cs="Times New Roman"/>
          <w:szCs w:val="24"/>
        </w:rPr>
        <w:t>в линии соматических клеток</w:t>
      </w:r>
      <w:r w:rsidR="001D1D28">
        <w:rPr>
          <w:rFonts w:cs="Times New Roman"/>
          <w:szCs w:val="24"/>
        </w:rPr>
        <w:t>,</w:t>
      </w:r>
      <w:r w:rsidRPr="00FB1AB2">
        <w:rPr>
          <w:rFonts w:cs="Times New Roman"/>
          <w:szCs w:val="24"/>
        </w:rPr>
        <w:t xml:space="preserve"> полученных от скрещивания двух видов мышей. Таким образом, Х</w:t>
      </w:r>
      <w:r w:rsidR="00D64927">
        <w:rPr>
          <w:rFonts w:cs="Times New Roman"/>
          <w:szCs w:val="24"/>
        </w:rPr>
        <w:t>-</w:t>
      </w:r>
      <w:r w:rsidRPr="00FB1AB2">
        <w:rPr>
          <w:rFonts w:cs="Times New Roman"/>
          <w:szCs w:val="24"/>
        </w:rPr>
        <w:t>инактиваци</w:t>
      </w:r>
      <w:r w:rsidR="001D1D28">
        <w:rPr>
          <w:rFonts w:cs="Times New Roman"/>
          <w:szCs w:val="24"/>
        </w:rPr>
        <w:t>я</w:t>
      </w:r>
      <w:r w:rsidRPr="00FB1AB2">
        <w:rPr>
          <w:rFonts w:cs="Times New Roman"/>
          <w:szCs w:val="24"/>
        </w:rPr>
        <w:t xml:space="preserve"> у мышей является более полн</w:t>
      </w:r>
      <w:r w:rsidR="001D1D28">
        <w:rPr>
          <w:rFonts w:cs="Times New Roman"/>
          <w:szCs w:val="24"/>
        </w:rPr>
        <w:t>ой</w:t>
      </w:r>
      <w:r w:rsidRPr="00FB1AB2">
        <w:rPr>
          <w:rFonts w:cs="Times New Roman"/>
          <w:szCs w:val="24"/>
        </w:rPr>
        <w:t>, чем у лю</w:t>
      </w:r>
      <w:r w:rsidR="001D1D28">
        <w:rPr>
          <w:rFonts w:cs="Times New Roman"/>
          <w:szCs w:val="24"/>
        </w:rPr>
        <w:t>дей, хотя дополнительны</w:t>
      </w:r>
      <w:r w:rsidR="00D64927">
        <w:rPr>
          <w:rFonts w:cs="Times New Roman"/>
          <w:szCs w:val="24"/>
        </w:rPr>
        <w:t>й</w:t>
      </w:r>
      <w:r w:rsidR="001D1D28">
        <w:rPr>
          <w:rFonts w:cs="Times New Roman"/>
          <w:szCs w:val="24"/>
        </w:rPr>
        <w:t xml:space="preserve"> анализ</w:t>
      </w:r>
      <w:r w:rsidR="00D64927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должен</w:t>
      </w:r>
      <w:r w:rsidRPr="00FB1AB2">
        <w:rPr>
          <w:rFonts w:cs="Times New Roman"/>
          <w:szCs w:val="24"/>
        </w:rPr>
        <w:t xml:space="preserve"> расширить эти данные </w:t>
      </w:r>
      <w:r w:rsidR="001D1D28">
        <w:rPr>
          <w:rFonts w:cs="Times New Roman"/>
          <w:szCs w:val="24"/>
        </w:rPr>
        <w:t>для</w:t>
      </w:r>
      <w:r w:rsidRPr="00FB1AB2">
        <w:rPr>
          <w:rFonts w:cs="Times New Roman"/>
          <w:szCs w:val="24"/>
        </w:rPr>
        <w:t xml:space="preserve"> други</w:t>
      </w:r>
      <w:r w:rsidR="001D1D28">
        <w:rPr>
          <w:rFonts w:cs="Times New Roman"/>
          <w:szCs w:val="24"/>
        </w:rPr>
        <w:t>х</w:t>
      </w:r>
      <w:r w:rsidRPr="00FB1AB2">
        <w:rPr>
          <w:rFonts w:cs="Times New Roman"/>
          <w:szCs w:val="24"/>
        </w:rPr>
        <w:t xml:space="preserve"> тип</w:t>
      </w:r>
      <w:r w:rsidR="001D1D28">
        <w:rPr>
          <w:rFonts w:cs="Times New Roman"/>
          <w:szCs w:val="24"/>
        </w:rPr>
        <w:t>ов</w:t>
      </w:r>
      <w:r w:rsidRPr="00FB1AB2">
        <w:rPr>
          <w:rFonts w:cs="Times New Roman"/>
          <w:szCs w:val="24"/>
        </w:rPr>
        <w:t xml:space="preserve"> клеток и тканей. Измерение относительной экспрессии каждого аллел</w:t>
      </w:r>
      <w:r w:rsidR="001D1D28">
        <w:rPr>
          <w:rFonts w:cs="Times New Roman"/>
          <w:szCs w:val="24"/>
        </w:rPr>
        <w:t>я</w:t>
      </w:r>
      <w:r w:rsidRPr="00FB1AB2">
        <w:rPr>
          <w:rFonts w:cs="Times New Roman"/>
          <w:szCs w:val="24"/>
        </w:rPr>
        <w:t xml:space="preserve"> определенн</w:t>
      </w:r>
      <w:r w:rsidR="001D1D28">
        <w:rPr>
          <w:rFonts w:cs="Times New Roman"/>
          <w:szCs w:val="24"/>
        </w:rPr>
        <w:t xml:space="preserve">ого по </w:t>
      </w:r>
      <w:r w:rsidR="001D1D28">
        <w:rPr>
          <w:rFonts w:cs="Times New Roman"/>
          <w:szCs w:val="24"/>
          <w:lang w:val="en-US"/>
        </w:rPr>
        <w:t>SNPs</w:t>
      </w:r>
      <w:r w:rsidR="00D64927">
        <w:rPr>
          <w:rFonts w:cs="Times New Roman"/>
          <w:szCs w:val="24"/>
        </w:rPr>
        <w:t xml:space="preserve"> </w:t>
      </w:r>
      <w:r w:rsidRPr="00FB1AB2">
        <w:rPr>
          <w:rFonts w:cs="Times New Roman"/>
          <w:szCs w:val="24"/>
        </w:rPr>
        <w:t>в человеческих и мышиных клет</w:t>
      </w:r>
      <w:r w:rsidR="001D1D28">
        <w:rPr>
          <w:rFonts w:cs="Times New Roman"/>
          <w:szCs w:val="24"/>
        </w:rPr>
        <w:t>ках</w:t>
      </w:r>
      <w:r w:rsidRPr="00FB1AB2">
        <w:rPr>
          <w:rFonts w:cs="Times New Roman"/>
          <w:szCs w:val="24"/>
        </w:rPr>
        <w:t xml:space="preserve"> демонстриру</w:t>
      </w:r>
      <w:r w:rsidR="001D1D28">
        <w:rPr>
          <w:rFonts w:cs="Times New Roman"/>
          <w:szCs w:val="24"/>
        </w:rPr>
        <w:t>е</w:t>
      </w:r>
      <w:r w:rsidRPr="00FB1AB2">
        <w:rPr>
          <w:rFonts w:cs="Times New Roman"/>
          <w:szCs w:val="24"/>
        </w:rPr>
        <w:t xml:space="preserve">т, что </w:t>
      </w:r>
      <w:r w:rsidR="001D1D28">
        <w:rPr>
          <w:rFonts w:cs="Times New Roman"/>
          <w:szCs w:val="24"/>
        </w:rPr>
        <w:t>экспрессия</w:t>
      </w:r>
      <w:r w:rsidR="00D64927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с</w:t>
      </w:r>
      <w:r w:rsidRPr="00FB1AB2">
        <w:rPr>
          <w:rFonts w:cs="Times New Roman"/>
          <w:szCs w:val="24"/>
        </w:rPr>
        <w:t xml:space="preserve"> Xi значительно ниже, чем </w:t>
      </w:r>
      <w:r w:rsidR="001D1D28">
        <w:rPr>
          <w:rFonts w:cs="Times New Roman"/>
          <w:szCs w:val="24"/>
        </w:rPr>
        <w:t>с</w:t>
      </w:r>
      <w:r w:rsidRPr="00FB1AB2">
        <w:rPr>
          <w:rFonts w:cs="Times New Roman"/>
          <w:szCs w:val="24"/>
        </w:rPr>
        <w:t xml:space="preserve"> Xa. </w:t>
      </w:r>
      <w:r w:rsidR="001D1D28">
        <w:rPr>
          <w:rFonts w:cs="Times New Roman"/>
          <w:szCs w:val="24"/>
        </w:rPr>
        <w:t>Экспрессия с</w:t>
      </w:r>
      <w:r w:rsidRPr="00FB1AB2">
        <w:rPr>
          <w:rFonts w:cs="Times New Roman"/>
          <w:szCs w:val="24"/>
        </w:rPr>
        <w:t xml:space="preserve"> Xi колеблется от нескольких процентов до эквивалентно</w:t>
      </w:r>
      <w:r w:rsidR="001D1D28">
        <w:rPr>
          <w:rFonts w:cs="Times New Roman"/>
          <w:szCs w:val="24"/>
        </w:rPr>
        <w:t>й</w:t>
      </w:r>
      <w:r w:rsidR="00D64927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экспрессии</w:t>
      </w:r>
      <w:r w:rsidRPr="00FB1AB2">
        <w:rPr>
          <w:rFonts w:cs="Times New Roman"/>
          <w:szCs w:val="24"/>
        </w:rPr>
        <w:t xml:space="preserve">, </w:t>
      </w:r>
      <w:r w:rsidR="001D1D28">
        <w:rPr>
          <w:rFonts w:cs="Times New Roman"/>
          <w:szCs w:val="24"/>
        </w:rPr>
        <w:t>как</w:t>
      </w:r>
      <w:r w:rsidRPr="00FB1AB2">
        <w:rPr>
          <w:rFonts w:cs="Times New Roman"/>
          <w:szCs w:val="24"/>
        </w:rPr>
        <w:t xml:space="preserve"> с Ха, вероятно, из-за частичного распространения </w:t>
      </w:r>
      <w:r w:rsidR="001D1D28">
        <w:rPr>
          <w:rFonts w:cs="Times New Roman"/>
          <w:szCs w:val="24"/>
        </w:rPr>
        <w:t>сайленсинга в некоторых областях, избегающих инактивации</w:t>
      </w:r>
      <w:r w:rsidRPr="00FB1AB2">
        <w:rPr>
          <w:rFonts w:cs="Times New Roman"/>
          <w:szCs w:val="24"/>
        </w:rPr>
        <w:t xml:space="preserve">. В то время как эти данные показывают </w:t>
      </w:r>
      <w:r w:rsidR="001D1D28">
        <w:rPr>
          <w:rFonts w:cs="Times New Roman"/>
          <w:szCs w:val="24"/>
        </w:rPr>
        <w:t xml:space="preserve">непрерывность </w:t>
      </w:r>
      <w:r w:rsidRPr="00FB1AB2">
        <w:rPr>
          <w:rFonts w:cs="Times New Roman"/>
          <w:szCs w:val="24"/>
        </w:rPr>
        <w:t xml:space="preserve">между полным </w:t>
      </w:r>
      <w:r w:rsidR="001D1D28">
        <w:rPr>
          <w:rFonts w:cs="Times New Roman"/>
          <w:szCs w:val="24"/>
        </w:rPr>
        <w:t>сайленсингом</w:t>
      </w:r>
      <w:r w:rsidRPr="00FB1AB2">
        <w:rPr>
          <w:rFonts w:cs="Times New Roman"/>
          <w:szCs w:val="24"/>
        </w:rPr>
        <w:t xml:space="preserve"> и </w:t>
      </w:r>
      <w:r w:rsidR="001D1D28">
        <w:rPr>
          <w:rFonts w:cs="Times New Roman"/>
          <w:szCs w:val="24"/>
        </w:rPr>
        <w:t>избеганием</w:t>
      </w:r>
      <w:r w:rsidRPr="00FB1AB2">
        <w:rPr>
          <w:rFonts w:cs="Times New Roman"/>
          <w:szCs w:val="24"/>
        </w:rPr>
        <w:t xml:space="preserve">, гены с минимальным уровнем </w:t>
      </w:r>
      <w:r w:rsidR="001D1D28">
        <w:rPr>
          <w:rFonts w:cs="Times New Roman"/>
          <w:szCs w:val="24"/>
        </w:rPr>
        <w:t>экспрессии с</w:t>
      </w:r>
      <w:r w:rsidR="001D1D28" w:rsidRPr="00FB1AB2">
        <w:rPr>
          <w:rFonts w:cs="Times New Roman"/>
          <w:szCs w:val="24"/>
        </w:rPr>
        <w:t xml:space="preserve"> Xi</w:t>
      </w:r>
      <w:r w:rsidR="001D1D28">
        <w:rPr>
          <w:rFonts w:cs="Times New Roman"/>
          <w:szCs w:val="24"/>
        </w:rPr>
        <w:t>, что составляет 10%</w:t>
      </w:r>
      <w:r w:rsidR="00D64927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от</w:t>
      </w:r>
      <w:r w:rsidRPr="00FB1AB2">
        <w:rPr>
          <w:rFonts w:cs="Times New Roman"/>
          <w:szCs w:val="24"/>
        </w:rPr>
        <w:t xml:space="preserve"> Ха, как правило, счита</w:t>
      </w:r>
      <w:r w:rsidR="001D1D28">
        <w:rPr>
          <w:rFonts w:cs="Times New Roman"/>
          <w:szCs w:val="24"/>
        </w:rPr>
        <w:t>ю</w:t>
      </w:r>
      <w:r w:rsidRPr="00FB1AB2">
        <w:rPr>
          <w:rFonts w:cs="Times New Roman"/>
          <w:szCs w:val="24"/>
        </w:rPr>
        <w:t>тся ген</w:t>
      </w:r>
      <w:r w:rsidR="001D1D28">
        <w:rPr>
          <w:rFonts w:cs="Times New Roman"/>
          <w:szCs w:val="24"/>
        </w:rPr>
        <w:t>ами, избегающими инактивации</w:t>
      </w:r>
      <w:r w:rsidR="00F83BD4" w:rsidRPr="00F83BD4">
        <w:rPr>
          <w:rFonts w:cs="Times New Roman"/>
          <w:szCs w:val="24"/>
        </w:rPr>
        <w:t xml:space="preserve"> (</w:t>
      </w:r>
      <w:r w:rsidR="00F83BD4" w:rsidRPr="009F7180">
        <w:rPr>
          <w:rFonts w:cs="Times New Roman"/>
          <w:szCs w:val="24"/>
          <w:lang w:val="en-US"/>
        </w:rPr>
        <w:t>Berletch</w:t>
      </w:r>
      <w:r w:rsidR="00F83BD4" w:rsidRPr="00F83BD4">
        <w:rPr>
          <w:rFonts w:cs="Times New Roman"/>
          <w:bCs/>
          <w:szCs w:val="24"/>
        </w:rPr>
        <w:t xml:space="preserve"> </w:t>
      </w:r>
      <w:r w:rsidR="00F83BD4">
        <w:rPr>
          <w:rFonts w:cs="Times New Roman"/>
          <w:bCs/>
          <w:szCs w:val="24"/>
          <w:lang w:val="en-US"/>
        </w:rPr>
        <w:t>et</w:t>
      </w:r>
      <w:r w:rsidR="00D64927">
        <w:rPr>
          <w:rFonts w:cs="Times New Roman"/>
          <w:bCs/>
          <w:szCs w:val="24"/>
        </w:rPr>
        <w:t xml:space="preserve"> </w:t>
      </w:r>
      <w:r w:rsidR="00F83BD4">
        <w:rPr>
          <w:rFonts w:cs="Times New Roman"/>
          <w:bCs/>
          <w:szCs w:val="24"/>
          <w:lang w:val="en-US"/>
        </w:rPr>
        <w:t>al</w:t>
      </w:r>
      <w:r w:rsidR="00F83BD4" w:rsidRPr="00F83BD4">
        <w:rPr>
          <w:rFonts w:cs="Times New Roman"/>
          <w:bCs/>
          <w:szCs w:val="24"/>
        </w:rPr>
        <w:t>. 2011</w:t>
      </w:r>
      <w:r w:rsidR="00F83BD4" w:rsidRPr="00F83BD4">
        <w:rPr>
          <w:rFonts w:cs="Times New Roman"/>
          <w:szCs w:val="24"/>
        </w:rPr>
        <w:t>)</w:t>
      </w:r>
      <w:r w:rsidRPr="00FB1AB2">
        <w:rPr>
          <w:rFonts w:cs="Times New Roman"/>
          <w:szCs w:val="24"/>
        </w:rPr>
        <w:t>.</w:t>
      </w:r>
    </w:p>
    <w:p w:rsidR="00290D04" w:rsidRPr="00B244B3" w:rsidRDefault="00FB1AB2" w:rsidP="00FB1AB2">
      <w:pPr>
        <w:spacing w:after="0"/>
        <w:ind w:firstLine="851"/>
        <w:rPr>
          <w:rFonts w:cs="Times New Roman"/>
          <w:szCs w:val="24"/>
        </w:rPr>
      </w:pPr>
      <w:r w:rsidRPr="00FB1AB2">
        <w:rPr>
          <w:rFonts w:cs="Times New Roman"/>
          <w:szCs w:val="24"/>
        </w:rPr>
        <w:t>Распределение генов</w:t>
      </w:r>
      <w:r w:rsidR="001D1D28">
        <w:rPr>
          <w:rFonts w:cs="Times New Roman"/>
          <w:szCs w:val="24"/>
        </w:rPr>
        <w:t>, избегающих инактивации</w:t>
      </w:r>
      <w:r w:rsidR="00B244B3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 xml:space="preserve">на Х-хромосоме, </w:t>
      </w:r>
      <w:r w:rsidRPr="00FB1AB2">
        <w:rPr>
          <w:rFonts w:cs="Times New Roman"/>
          <w:szCs w:val="24"/>
        </w:rPr>
        <w:t xml:space="preserve">не является случайным, и отличается </w:t>
      </w:r>
      <w:r w:rsidR="001D1D28">
        <w:rPr>
          <w:rFonts w:cs="Times New Roman"/>
          <w:szCs w:val="24"/>
        </w:rPr>
        <w:t>у</w:t>
      </w:r>
      <w:r w:rsidRPr="00FB1AB2">
        <w:rPr>
          <w:rFonts w:cs="Times New Roman"/>
          <w:szCs w:val="24"/>
        </w:rPr>
        <w:t xml:space="preserve"> человека и мыши. </w:t>
      </w:r>
      <w:r w:rsidR="001D1D28">
        <w:rPr>
          <w:rFonts w:cs="Times New Roman"/>
          <w:szCs w:val="24"/>
        </w:rPr>
        <w:t>У</w:t>
      </w:r>
      <w:r w:rsidR="00B244B3">
        <w:rPr>
          <w:rFonts w:cs="Times New Roman"/>
          <w:szCs w:val="24"/>
        </w:rPr>
        <w:t xml:space="preserve"> человека</w:t>
      </w:r>
      <w:r w:rsidRPr="00FB1AB2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эти</w:t>
      </w:r>
      <w:r w:rsidRPr="00FB1AB2">
        <w:rPr>
          <w:rFonts w:cs="Times New Roman"/>
          <w:szCs w:val="24"/>
        </w:rPr>
        <w:t xml:space="preserve"> гены сгруппированы (13 смежных генов в больших областях </w:t>
      </w:r>
      <w:r w:rsidR="001D1D28" w:rsidRPr="00FB1AB2">
        <w:rPr>
          <w:rFonts w:cs="Times New Roman"/>
          <w:szCs w:val="24"/>
        </w:rPr>
        <w:t>размеро</w:t>
      </w:r>
      <w:r w:rsidR="001D1D28">
        <w:rPr>
          <w:rFonts w:cs="Times New Roman"/>
          <w:szCs w:val="24"/>
        </w:rPr>
        <w:t>м</w:t>
      </w:r>
      <w:r w:rsidR="00B244B3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от</w:t>
      </w:r>
      <w:r w:rsidRPr="00FB1AB2">
        <w:rPr>
          <w:rFonts w:cs="Times New Roman"/>
          <w:szCs w:val="24"/>
        </w:rPr>
        <w:t xml:space="preserve"> 100 </w:t>
      </w:r>
      <w:r w:rsidR="001D1D28">
        <w:rPr>
          <w:rFonts w:cs="Times New Roman"/>
          <w:szCs w:val="24"/>
          <w:lang w:val="en-US"/>
        </w:rPr>
        <w:t>kb</w:t>
      </w:r>
      <w:r w:rsidR="00B244B3">
        <w:rPr>
          <w:rFonts w:cs="Times New Roman"/>
          <w:szCs w:val="24"/>
        </w:rPr>
        <w:t xml:space="preserve"> </w:t>
      </w:r>
      <w:r w:rsidR="001D1D28">
        <w:rPr>
          <w:rFonts w:cs="Times New Roman"/>
          <w:szCs w:val="24"/>
        </w:rPr>
        <w:t>до</w:t>
      </w:r>
      <w:r w:rsidRPr="00FB1AB2">
        <w:rPr>
          <w:rFonts w:cs="Times New Roman"/>
          <w:szCs w:val="24"/>
        </w:rPr>
        <w:t xml:space="preserve"> 7 Mb), тогда как у мышей, отдельные гены встроены </w:t>
      </w:r>
      <w:r w:rsidR="00D80AF6">
        <w:rPr>
          <w:rFonts w:cs="Times New Roman"/>
          <w:szCs w:val="24"/>
        </w:rPr>
        <w:t>в области сайленсинга</w:t>
      </w:r>
      <w:r w:rsidRPr="00FB1AB2">
        <w:rPr>
          <w:rFonts w:cs="Times New Roman"/>
          <w:szCs w:val="24"/>
        </w:rPr>
        <w:t xml:space="preserve"> хроматина. Это говорит о том, что </w:t>
      </w:r>
      <w:r w:rsidR="00D80AF6">
        <w:rPr>
          <w:rFonts w:cs="Times New Roman"/>
          <w:szCs w:val="24"/>
        </w:rPr>
        <w:t>избегание</w:t>
      </w:r>
      <w:r w:rsidRPr="00FB1AB2">
        <w:rPr>
          <w:rFonts w:cs="Times New Roman"/>
          <w:szCs w:val="24"/>
        </w:rPr>
        <w:t xml:space="preserve"> X</w:t>
      </w:r>
      <w:r w:rsidR="00B244B3">
        <w:rPr>
          <w:rFonts w:cs="Times New Roman"/>
          <w:szCs w:val="24"/>
        </w:rPr>
        <w:t>-</w:t>
      </w:r>
      <w:r w:rsidRPr="00FB1AB2">
        <w:rPr>
          <w:rFonts w:cs="Times New Roman"/>
          <w:szCs w:val="24"/>
        </w:rPr>
        <w:t>инактивации мыши мож</w:t>
      </w:r>
      <w:r w:rsidR="00D80AF6">
        <w:rPr>
          <w:rFonts w:cs="Times New Roman"/>
          <w:szCs w:val="24"/>
        </w:rPr>
        <w:t>ет</w:t>
      </w:r>
      <w:r w:rsidR="00B244B3">
        <w:rPr>
          <w:rFonts w:cs="Times New Roman"/>
          <w:szCs w:val="24"/>
        </w:rPr>
        <w:t xml:space="preserve"> </w:t>
      </w:r>
      <w:r w:rsidR="00D80AF6">
        <w:rPr>
          <w:rFonts w:cs="Times New Roman"/>
          <w:szCs w:val="24"/>
        </w:rPr>
        <w:t>регулироваться</w:t>
      </w:r>
      <w:r w:rsidRPr="00FB1AB2">
        <w:rPr>
          <w:rFonts w:cs="Times New Roman"/>
          <w:szCs w:val="24"/>
        </w:rPr>
        <w:t xml:space="preserve"> на уровне отдельн</w:t>
      </w:r>
      <w:r w:rsidR="00D80AF6">
        <w:rPr>
          <w:rFonts w:cs="Times New Roman"/>
          <w:szCs w:val="24"/>
        </w:rPr>
        <w:t>ых генов, а не доменов хроматина</w:t>
      </w:r>
      <w:r w:rsidRPr="00FB1AB2">
        <w:rPr>
          <w:rFonts w:cs="Times New Roman"/>
          <w:szCs w:val="24"/>
        </w:rPr>
        <w:t xml:space="preserve">. Большинство </w:t>
      </w:r>
      <w:r w:rsidR="00D80AF6">
        <w:rPr>
          <w:rFonts w:cs="Times New Roman"/>
          <w:szCs w:val="24"/>
        </w:rPr>
        <w:t xml:space="preserve">этих </w:t>
      </w:r>
      <w:r w:rsidRPr="00FB1AB2">
        <w:rPr>
          <w:rFonts w:cs="Times New Roman"/>
          <w:szCs w:val="24"/>
        </w:rPr>
        <w:t xml:space="preserve">генов расположены на коротком плече </w:t>
      </w:r>
      <w:r w:rsidR="00D80AF6" w:rsidRPr="00FB1AB2">
        <w:rPr>
          <w:rFonts w:cs="Times New Roman"/>
          <w:szCs w:val="24"/>
        </w:rPr>
        <w:t xml:space="preserve">X </w:t>
      </w:r>
      <w:r w:rsidR="00D80AF6">
        <w:rPr>
          <w:rFonts w:cs="Times New Roman"/>
          <w:szCs w:val="24"/>
        </w:rPr>
        <w:t xml:space="preserve">хромосомы </w:t>
      </w:r>
      <w:r w:rsidRPr="00FB1AB2">
        <w:rPr>
          <w:rFonts w:cs="Times New Roman"/>
          <w:szCs w:val="24"/>
        </w:rPr>
        <w:t>человека, вероятно, потому что эта область совсем недавно ра</w:t>
      </w:r>
      <w:r w:rsidR="00D80AF6">
        <w:rPr>
          <w:rFonts w:cs="Times New Roman"/>
          <w:szCs w:val="24"/>
        </w:rPr>
        <w:t>зошла</w:t>
      </w:r>
      <w:r w:rsidRPr="00FB1AB2">
        <w:rPr>
          <w:rFonts w:cs="Times New Roman"/>
          <w:szCs w:val="24"/>
        </w:rPr>
        <w:t>сь с Y</w:t>
      </w:r>
      <w:r w:rsidR="00D80AF6">
        <w:rPr>
          <w:rFonts w:cs="Times New Roman"/>
          <w:szCs w:val="24"/>
        </w:rPr>
        <w:t>-хромосомой</w:t>
      </w:r>
      <w:r w:rsidRPr="00FB1AB2">
        <w:rPr>
          <w:rFonts w:cs="Times New Roman"/>
          <w:szCs w:val="24"/>
        </w:rPr>
        <w:t>. Другим фактором может быть центромерны</w:t>
      </w:r>
      <w:r w:rsidR="00D80AF6">
        <w:rPr>
          <w:rFonts w:cs="Times New Roman"/>
          <w:szCs w:val="24"/>
        </w:rPr>
        <w:t>й</w:t>
      </w:r>
      <w:r w:rsidRPr="00FB1AB2">
        <w:rPr>
          <w:rFonts w:cs="Times New Roman"/>
          <w:szCs w:val="24"/>
        </w:rPr>
        <w:t xml:space="preserve"> гетерохроматин </w:t>
      </w:r>
      <w:r w:rsidR="00D80AF6" w:rsidRPr="00FB1AB2">
        <w:rPr>
          <w:rFonts w:cs="Times New Roman"/>
          <w:szCs w:val="24"/>
        </w:rPr>
        <w:t xml:space="preserve">X </w:t>
      </w:r>
      <w:r w:rsidR="00D80AF6">
        <w:rPr>
          <w:rFonts w:cs="Times New Roman"/>
          <w:szCs w:val="24"/>
        </w:rPr>
        <w:t xml:space="preserve">хромосомы </w:t>
      </w:r>
      <w:r w:rsidRPr="00FB1AB2">
        <w:rPr>
          <w:rFonts w:cs="Times New Roman"/>
          <w:szCs w:val="24"/>
        </w:rPr>
        <w:t xml:space="preserve">человека, </w:t>
      </w:r>
      <w:r w:rsidR="00D80AF6">
        <w:rPr>
          <w:rFonts w:cs="Times New Roman"/>
          <w:szCs w:val="24"/>
        </w:rPr>
        <w:t>который</w:t>
      </w:r>
      <w:r w:rsidRPr="00FB1AB2">
        <w:rPr>
          <w:rFonts w:cs="Times New Roman"/>
          <w:szCs w:val="24"/>
        </w:rPr>
        <w:t xml:space="preserve"> может помешать цис-распространени</w:t>
      </w:r>
      <w:r w:rsidR="00D80AF6">
        <w:rPr>
          <w:rFonts w:cs="Times New Roman"/>
          <w:szCs w:val="24"/>
        </w:rPr>
        <w:t>ю</w:t>
      </w:r>
      <w:r w:rsidRPr="00FB1AB2">
        <w:rPr>
          <w:rFonts w:cs="Times New Roman"/>
          <w:szCs w:val="24"/>
        </w:rPr>
        <w:t xml:space="preserve"> XIST РНК </w:t>
      </w:r>
      <w:r w:rsidR="00D80AF6" w:rsidRPr="00FB1AB2">
        <w:rPr>
          <w:rFonts w:cs="Times New Roman"/>
          <w:szCs w:val="24"/>
        </w:rPr>
        <w:t xml:space="preserve">на длинном плече </w:t>
      </w:r>
      <w:r w:rsidRPr="00FB1AB2">
        <w:rPr>
          <w:rFonts w:cs="Times New Roman"/>
          <w:szCs w:val="24"/>
        </w:rPr>
        <w:t xml:space="preserve">от его </w:t>
      </w:r>
      <w:r w:rsidRPr="00B244B3">
        <w:rPr>
          <w:rFonts w:cs="Times New Roman"/>
          <w:szCs w:val="24"/>
        </w:rPr>
        <w:t>местоположения. У мышей, где центромер</w:t>
      </w:r>
      <w:r w:rsidR="00D80AF6" w:rsidRPr="00B244B3">
        <w:rPr>
          <w:rFonts w:cs="Times New Roman"/>
          <w:szCs w:val="24"/>
        </w:rPr>
        <w:t>а</w:t>
      </w:r>
      <w:r w:rsidRPr="00B244B3">
        <w:rPr>
          <w:rFonts w:cs="Times New Roman"/>
          <w:szCs w:val="24"/>
        </w:rPr>
        <w:t xml:space="preserve"> расположена на одном конце Х</w:t>
      </w:r>
      <w:r w:rsidR="00D80AF6" w:rsidRPr="00B244B3">
        <w:rPr>
          <w:rFonts w:cs="Times New Roman"/>
          <w:szCs w:val="24"/>
        </w:rPr>
        <w:t xml:space="preserve"> хромосомы</w:t>
      </w:r>
      <w:r w:rsidRPr="00B244B3">
        <w:rPr>
          <w:rFonts w:cs="Times New Roman"/>
          <w:szCs w:val="24"/>
        </w:rPr>
        <w:t xml:space="preserve">, распространение Xist РНК может быть облегчено, </w:t>
      </w:r>
      <w:r w:rsidR="00D80AF6" w:rsidRPr="00B244B3">
        <w:rPr>
          <w:rFonts w:cs="Times New Roman"/>
          <w:szCs w:val="24"/>
        </w:rPr>
        <w:t>что приводит к меньшему числу генов, избегающих Х-инактивацию.</w:t>
      </w:r>
      <w:r w:rsidR="00B244B3" w:rsidRPr="00B244B3">
        <w:rPr>
          <w:rFonts w:cs="Times New Roman"/>
          <w:szCs w:val="24"/>
        </w:rPr>
        <w:t xml:space="preserve"> </w:t>
      </w:r>
      <w:r w:rsidRPr="00B244B3">
        <w:rPr>
          <w:rFonts w:cs="Times New Roman"/>
          <w:szCs w:val="24"/>
        </w:rPr>
        <w:t xml:space="preserve">Мало что известно о количестве и распределении </w:t>
      </w:r>
      <w:r w:rsidR="00D80AF6" w:rsidRPr="00B244B3">
        <w:rPr>
          <w:rFonts w:cs="Times New Roman"/>
          <w:szCs w:val="24"/>
        </w:rPr>
        <w:t xml:space="preserve">таких </w:t>
      </w:r>
      <w:r w:rsidRPr="00B244B3">
        <w:rPr>
          <w:rFonts w:cs="Times New Roman"/>
          <w:szCs w:val="24"/>
        </w:rPr>
        <w:t>ген</w:t>
      </w:r>
      <w:r w:rsidR="00D80AF6" w:rsidRPr="00B244B3">
        <w:rPr>
          <w:rFonts w:cs="Times New Roman"/>
          <w:szCs w:val="24"/>
        </w:rPr>
        <w:t>ов</w:t>
      </w:r>
      <w:r w:rsidRPr="00B244B3">
        <w:rPr>
          <w:rFonts w:cs="Times New Roman"/>
          <w:szCs w:val="24"/>
        </w:rPr>
        <w:t xml:space="preserve"> у других видов млекопитающих. </w:t>
      </w:r>
      <w:r w:rsidR="00D80AF6" w:rsidRPr="00B244B3">
        <w:rPr>
          <w:rFonts w:cs="Times New Roman"/>
          <w:szCs w:val="24"/>
        </w:rPr>
        <w:t>Однако</w:t>
      </w:r>
      <w:r w:rsidRPr="00B244B3">
        <w:rPr>
          <w:rFonts w:cs="Times New Roman"/>
          <w:szCs w:val="24"/>
        </w:rPr>
        <w:t xml:space="preserve"> некоторая информация существует </w:t>
      </w:r>
      <w:r w:rsidR="00D80AF6" w:rsidRPr="00B244B3">
        <w:rPr>
          <w:rFonts w:cs="Times New Roman"/>
          <w:szCs w:val="24"/>
        </w:rPr>
        <w:t>о</w:t>
      </w:r>
      <w:r w:rsidR="00B244B3" w:rsidRPr="00B244B3">
        <w:rPr>
          <w:rFonts w:cs="Times New Roman"/>
          <w:szCs w:val="24"/>
        </w:rPr>
        <w:t xml:space="preserve"> </w:t>
      </w:r>
      <w:r w:rsidRPr="00B244B3">
        <w:rPr>
          <w:rFonts w:cs="Times New Roman"/>
          <w:szCs w:val="24"/>
        </w:rPr>
        <w:t xml:space="preserve">сумчатых, </w:t>
      </w:r>
      <w:r w:rsidR="00F83BD4" w:rsidRPr="00B244B3">
        <w:rPr>
          <w:rFonts w:cs="Times New Roman"/>
          <w:szCs w:val="24"/>
        </w:rPr>
        <w:t>у которых</w:t>
      </w:r>
      <w:r w:rsidR="00B244B3" w:rsidRPr="00B244B3">
        <w:rPr>
          <w:rFonts w:cs="Times New Roman"/>
          <w:szCs w:val="24"/>
        </w:rPr>
        <w:t xml:space="preserve"> </w:t>
      </w:r>
      <w:r w:rsidR="00D80AF6" w:rsidRPr="00B244B3">
        <w:rPr>
          <w:rFonts w:cs="Times New Roman"/>
          <w:szCs w:val="24"/>
        </w:rPr>
        <w:t xml:space="preserve">отсутствуют </w:t>
      </w:r>
      <w:r w:rsidRPr="00B244B3">
        <w:rPr>
          <w:rFonts w:cs="Times New Roman"/>
          <w:szCs w:val="24"/>
        </w:rPr>
        <w:t xml:space="preserve">ключевые особенности </w:t>
      </w:r>
      <w:r w:rsidR="00D80AF6" w:rsidRPr="00B244B3">
        <w:rPr>
          <w:rFonts w:cs="Times New Roman"/>
          <w:szCs w:val="24"/>
        </w:rPr>
        <w:t xml:space="preserve">X </w:t>
      </w:r>
      <w:r w:rsidRPr="00B244B3">
        <w:rPr>
          <w:rFonts w:cs="Times New Roman"/>
          <w:szCs w:val="24"/>
        </w:rPr>
        <w:t>инактивации плацентарны</w:t>
      </w:r>
      <w:r w:rsidR="00D80AF6" w:rsidRPr="00B244B3">
        <w:rPr>
          <w:rFonts w:cs="Times New Roman"/>
          <w:szCs w:val="24"/>
        </w:rPr>
        <w:t>х</w:t>
      </w:r>
      <w:r w:rsidR="00F83BD4" w:rsidRPr="00B244B3">
        <w:rPr>
          <w:rFonts w:cs="Times New Roman"/>
          <w:szCs w:val="24"/>
        </w:rPr>
        <w:t xml:space="preserve"> (</w:t>
      </w:r>
      <w:r w:rsidR="00F83BD4" w:rsidRPr="00B244B3">
        <w:rPr>
          <w:rFonts w:cs="Times New Roman"/>
          <w:szCs w:val="24"/>
          <w:lang w:val="en-US"/>
        </w:rPr>
        <w:t>Berletch</w:t>
      </w:r>
      <w:r w:rsidR="00F83BD4" w:rsidRPr="00B244B3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et</w:t>
      </w:r>
      <w:r w:rsidR="00B244B3" w:rsidRPr="00B244B3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al</w:t>
      </w:r>
      <w:r w:rsidR="00F83BD4" w:rsidRPr="00B244B3">
        <w:rPr>
          <w:rFonts w:cs="Times New Roman"/>
          <w:bCs/>
          <w:szCs w:val="24"/>
        </w:rPr>
        <w:t>.</w:t>
      </w:r>
      <w:r w:rsidR="00B244B3" w:rsidRPr="00B244B3">
        <w:rPr>
          <w:rFonts w:cs="Times New Roman"/>
          <w:bCs/>
          <w:szCs w:val="24"/>
        </w:rPr>
        <w:t>,</w:t>
      </w:r>
      <w:r w:rsidR="00F83BD4" w:rsidRPr="00B244B3">
        <w:rPr>
          <w:rFonts w:cs="Times New Roman"/>
          <w:bCs/>
          <w:szCs w:val="24"/>
        </w:rPr>
        <w:t xml:space="preserve"> 2011)</w:t>
      </w:r>
      <w:r w:rsidR="00D80AF6" w:rsidRPr="00B244B3">
        <w:rPr>
          <w:rFonts w:cs="Times New Roman"/>
          <w:szCs w:val="24"/>
        </w:rPr>
        <w:t>.</w:t>
      </w:r>
    </w:p>
    <w:p w:rsidR="009F7180" w:rsidRPr="00B244B3" w:rsidRDefault="009F7180" w:rsidP="009F7180">
      <w:pPr>
        <w:spacing w:after="0"/>
        <w:ind w:firstLine="851"/>
        <w:jc w:val="center"/>
        <w:rPr>
          <w:rFonts w:cs="Times New Roman"/>
          <w:szCs w:val="24"/>
        </w:rPr>
      </w:pPr>
      <w:r w:rsidRPr="00B244B3">
        <w:rPr>
          <w:rFonts w:cs="Times New Roman"/>
          <w:szCs w:val="24"/>
        </w:rPr>
        <w:t>Переменное избегание Х-инактивации</w:t>
      </w:r>
    </w:p>
    <w:p w:rsidR="00A25632" w:rsidRPr="00B244B3" w:rsidRDefault="00A25632" w:rsidP="00A25632">
      <w:pPr>
        <w:rPr>
          <w:rFonts w:cs="Times New Roman"/>
          <w:szCs w:val="24"/>
        </w:rPr>
      </w:pPr>
      <w:r w:rsidRPr="00B244B3">
        <w:rPr>
          <w:rFonts w:cs="Times New Roman"/>
          <w:color w:val="000000"/>
          <w:szCs w:val="24"/>
          <w:shd w:val="clear" w:color="auto" w:fill="FFFFFF"/>
        </w:rPr>
        <w:t>У плацентарных млекопитающих избегание X инактивации может варьировать между тканями и / или организмами, но эта изменчивость, вероятно, затрагивает меньшую часть генов (рис. 31).</w:t>
      </w:r>
      <w:r w:rsidR="00B244B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У человека около 10% Х-сцепленных генов </w:t>
      </w:r>
      <w:r w:rsidR="00B244B3">
        <w:rPr>
          <w:rFonts w:cs="Times New Roman"/>
          <w:color w:val="000000"/>
          <w:szCs w:val="24"/>
          <w:shd w:val="clear" w:color="auto" w:fill="FFFFFF"/>
        </w:rPr>
        <w:t>показывают переменное избегание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 экспрессируются в некоторых, но не во всех гибридных клеточных линиях, сохраняющих человеческую Xi.</w:t>
      </w:r>
      <w:r w:rsidR="00B244B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>Эта изменчивость наблюдается также на уровне организма (различия между женщинами) и тканей или отдельных клеток в ткани (различия в пределах организма).</w:t>
      </w:r>
      <w:r w:rsidR="00B244B3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Style w:val="a9"/>
          <w:rFonts w:cs="Times New Roman"/>
          <w:color w:val="000000"/>
          <w:szCs w:val="24"/>
          <w:shd w:val="clear" w:color="auto" w:fill="FFFFFF"/>
        </w:rPr>
        <w:t>TIMP1 –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пример гена с переменным избеганием инактивации между женщинами и в различных тканях.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 При анализе в первично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диплоидных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женских клеточных линиях </w:t>
      </w:r>
      <w:r w:rsidRPr="00B244B3">
        <w:rPr>
          <w:rFonts w:cs="Times New Roman"/>
          <w:color w:val="000000"/>
          <w:szCs w:val="24"/>
          <w:shd w:val="clear" w:color="auto" w:fill="FFFFFF"/>
        </w:rPr>
        <w:t>челове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ка было обнаружено, что </w:t>
      </w:r>
      <w:r w:rsidRPr="00B244B3">
        <w:rPr>
          <w:rStyle w:val="a9"/>
          <w:rFonts w:cs="Times New Roman"/>
          <w:color w:val="000000"/>
          <w:szCs w:val="24"/>
          <w:shd w:val="clear" w:color="auto" w:fill="FFFFFF"/>
        </w:rPr>
        <w:t>REP1</w:t>
      </w:r>
      <w:r w:rsidR="00B244B3">
        <w:rPr>
          <w:rStyle w:val="a9"/>
          <w:rFonts w:cs="Times New Roman"/>
          <w:color w:val="000000"/>
          <w:szCs w:val="24"/>
          <w:shd w:val="clear" w:color="auto" w:fill="FFFFFF"/>
        </w:rPr>
        <w:t xml:space="preserve">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экспрессиру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ется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в некоторых клеточных линиях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только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с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Xa,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и би</w:t>
      </w:r>
      <w:r w:rsidRPr="00B244B3">
        <w:rPr>
          <w:rFonts w:cs="Times New Roman"/>
          <w:color w:val="000000"/>
          <w:szCs w:val="24"/>
          <w:shd w:val="clear" w:color="auto" w:fill="FFFFFF"/>
        </w:rPr>
        <w:t>аллельн в других.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Кроме того,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экспрессия с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Xi может меняться с течением времени в процессе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развития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или в зрелом возрасте: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избегающие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гены могут быть изначально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сайленсированы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, а затем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активировать</w:t>
      </w:r>
      <w:r w:rsidR="00536486">
        <w:rPr>
          <w:rFonts w:cs="Times New Roman"/>
          <w:color w:val="000000"/>
          <w:szCs w:val="24"/>
          <w:shd w:val="clear" w:color="auto" w:fill="FFFFFF"/>
        </w:rPr>
        <w:t>с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я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в процессе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развития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или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старени</w:t>
      </w:r>
      <w:r w:rsidR="00536486">
        <w:rPr>
          <w:rFonts w:cs="Times New Roman"/>
          <w:color w:val="000000"/>
          <w:szCs w:val="24"/>
          <w:shd w:val="clear" w:color="auto" w:fill="FFFFFF"/>
        </w:rPr>
        <w:t>я</w:t>
      </w:r>
      <w:r w:rsidRPr="00B244B3">
        <w:rPr>
          <w:rFonts w:cs="Times New Roman"/>
          <w:color w:val="000000"/>
          <w:szCs w:val="24"/>
          <w:shd w:val="clear" w:color="auto" w:fill="FFFFFF"/>
        </w:rPr>
        <w:t>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>Например,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Style w:val="a9"/>
          <w:rFonts w:cs="Times New Roman"/>
          <w:color w:val="000000"/>
          <w:szCs w:val="24"/>
          <w:shd w:val="clear" w:color="auto" w:fill="FFFFFF"/>
        </w:rPr>
        <w:t>Kdm5c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, ген, который последовательно избегает Х инактивации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в </w:t>
      </w:r>
      <w:r w:rsidRPr="00B244B3">
        <w:rPr>
          <w:rFonts w:cs="Times New Roman"/>
          <w:color w:val="000000"/>
          <w:szCs w:val="24"/>
          <w:shd w:val="clear" w:color="auto" w:fill="FFFFFF"/>
        </w:rPr>
        <w:t>клет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ах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 ткан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ях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взрослой мыши</w:t>
      </w:r>
      <w:r w:rsidRPr="00B244B3">
        <w:rPr>
          <w:rFonts w:cs="Times New Roman"/>
          <w:color w:val="000000"/>
          <w:szCs w:val="24"/>
          <w:shd w:val="clear" w:color="auto" w:fill="FFFFFF"/>
        </w:rPr>
        <w:t>, выключен в ряде эмбриональных клеток, число которых постепенно уменьшается в процессе развития.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Изменения в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экспрессии с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Xi мо</w:t>
      </w:r>
      <w:r w:rsidR="00536486">
        <w:rPr>
          <w:rFonts w:cs="Times New Roman"/>
          <w:color w:val="000000"/>
          <w:szCs w:val="24"/>
          <w:shd w:val="clear" w:color="auto" w:fill="FFFFFF"/>
        </w:rPr>
        <w:t>гу</w:t>
      </w:r>
      <w:r w:rsidRPr="00B244B3">
        <w:rPr>
          <w:rFonts w:cs="Times New Roman"/>
          <w:color w:val="000000"/>
          <w:szCs w:val="24"/>
          <w:shd w:val="clear" w:color="auto" w:fill="FFFFFF"/>
        </w:rPr>
        <w:t>т также наблюдаться при нормальном старении.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>Возобновление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Style w:val="a9"/>
          <w:rFonts w:cs="Times New Roman"/>
          <w:color w:val="000000"/>
          <w:szCs w:val="24"/>
          <w:shd w:val="clear" w:color="auto" w:fill="FFFFFF"/>
        </w:rPr>
        <w:t>Otc</w:t>
      </w:r>
      <w:r w:rsidR="00536486">
        <w:rPr>
          <w:rStyle w:val="a9"/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>был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о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обнаружен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о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в отдельных клетках в тканях старых мышей.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Анализ структуры хроматина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избегающих генов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в эмбрионах и тканях взрослого организма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 xml:space="preserve">мыши </w:t>
      </w:r>
      <w:r w:rsidRPr="00B244B3">
        <w:rPr>
          <w:rFonts w:cs="Times New Roman"/>
          <w:color w:val="000000"/>
          <w:szCs w:val="24"/>
          <w:shd w:val="clear" w:color="auto" w:fill="FFFFFF"/>
        </w:rPr>
        <w:t>также пред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полагает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изменения в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избегании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инактивации X во время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развития</w:t>
      </w:r>
      <w:r w:rsidRPr="00B244B3">
        <w:rPr>
          <w:rFonts w:cs="Times New Roman"/>
          <w:color w:val="000000"/>
          <w:szCs w:val="24"/>
          <w:shd w:val="clear" w:color="auto" w:fill="FFFFFF"/>
        </w:rPr>
        <w:t>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Таким образом, в то время как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группа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Х-сцепленных генов стабильно инактивированн</w:t>
      </w:r>
      <w:r w:rsidR="00536486">
        <w:rPr>
          <w:rFonts w:cs="Times New Roman"/>
          <w:color w:val="000000"/>
          <w:szCs w:val="24"/>
          <w:shd w:val="clear" w:color="auto" w:fill="FFFFFF"/>
        </w:rPr>
        <w:t>а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или стабильно избе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га</w:t>
      </w:r>
      <w:r w:rsidR="00536486">
        <w:rPr>
          <w:rFonts w:cs="Times New Roman"/>
          <w:color w:val="000000"/>
          <w:szCs w:val="24"/>
          <w:shd w:val="clear" w:color="auto" w:fill="FFFFFF"/>
        </w:rPr>
        <w:t>е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т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X</w:t>
      </w:r>
      <w:r w:rsidR="00536486">
        <w:rPr>
          <w:rFonts w:cs="Times New Roman"/>
          <w:color w:val="000000"/>
          <w:szCs w:val="24"/>
          <w:shd w:val="clear" w:color="auto" w:fill="FFFFFF"/>
        </w:rPr>
        <w:t>-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инактивации, другая категория генов </w:t>
      </w:r>
      <w:r w:rsidR="00536486">
        <w:rPr>
          <w:rFonts w:cs="Times New Roman"/>
          <w:color w:val="000000"/>
          <w:szCs w:val="24"/>
          <w:shd w:val="clear" w:color="auto" w:fill="FFFFFF"/>
        </w:rPr>
        <w:t>п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роявляет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пластичност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ь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экспрессии</w:t>
      </w:r>
      <w:r w:rsidRPr="00B244B3">
        <w:rPr>
          <w:rFonts w:cs="Times New Roman"/>
          <w:color w:val="000000"/>
          <w:szCs w:val="24"/>
          <w:shd w:val="clear" w:color="auto" w:fill="FFFFFF"/>
        </w:rPr>
        <w:t>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244B3">
        <w:rPr>
          <w:rFonts w:cs="Times New Roman"/>
          <w:color w:val="000000"/>
          <w:szCs w:val="24"/>
          <w:shd w:val="clear" w:color="auto" w:fill="FFFFFF"/>
        </w:rPr>
        <w:t>Было высказано предположение, что это может способствовать фенотипически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м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различи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ям</w:t>
      </w:r>
      <w:r w:rsidRPr="00B244B3">
        <w:rPr>
          <w:rFonts w:cs="Times New Roman"/>
          <w:color w:val="000000"/>
          <w:szCs w:val="24"/>
          <w:shd w:val="clear" w:color="auto" w:fill="FFFFFF"/>
        </w:rPr>
        <w:t xml:space="preserve"> между женщинами </w:t>
      </w:r>
      <w:r w:rsidR="009F7180" w:rsidRPr="00B244B3">
        <w:rPr>
          <w:rFonts w:cs="Times New Roman"/>
          <w:color w:val="000000"/>
          <w:szCs w:val="24"/>
          <w:shd w:val="clear" w:color="auto" w:fill="FFFFFF"/>
        </w:rPr>
        <w:t>(рис. 31).</w:t>
      </w:r>
    </w:p>
    <w:p w:rsidR="00A25632" w:rsidRPr="00B244B3" w:rsidRDefault="00E1352C" w:rsidP="00A25632">
      <w:pPr>
        <w:spacing w:after="0"/>
        <w:ind w:firstLine="851"/>
        <w:rPr>
          <w:rFonts w:cs="Times New Roman"/>
          <w:color w:val="000000"/>
          <w:szCs w:val="24"/>
          <w:shd w:val="clear" w:color="auto" w:fill="FFFFFF"/>
        </w:rPr>
      </w:pPr>
      <w:r w:rsidRPr="00B244B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191000" cy="2059890"/>
            <wp:effectExtent l="0" t="0" r="0" b="0"/>
            <wp:docPr id="42" name="Рисунок 42" descr="Внешний файл, который содержит изображение, иллюстрации и т.д. имя объекта nihms30401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нешний файл, который содержит изображение, иллюстрации и т.д. имя объекта nihms304019f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2C" w:rsidRPr="00B244B3" w:rsidRDefault="009F7180" w:rsidP="00FB1AB2">
      <w:pPr>
        <w:spacing w:after="0"/>
        <w:ind w:firstLine="851"/>
        <w:rPr>
          <w:rFonts w:cs="Times New Roman"/>
          <w:szCs w:val="24"/>
        </w:rPr>
      </w:pPr>
      <w:r w:rsidRPr="00B244B3">
        <w:rPr>
          <w:rFonts w:cs="Times New Roman"/>
          <w:szCs w:val="24"/>
        </w:rPr>
        <w:t>Рисунок 31. Переменное избегание Х-инактивации</w:t>
      </w:r>
      <w:r w:rsidR="00F83BD4" w:rsidRPr="00B244B3">
        <w:rPr>
          <w:rFonts w:cs="Times New Roman"/>
          <w:szCs w:val="24"/>
        </w:rPr>
        <w:t xml:space="preserve"> (</w:t>
      </w:r>
      <w:r w:rsidR="00F83BD4" w:rsidRPr="00B244B3">
        <w:rPr>
          <w:rFonts w:cs="Times New Roman"/>
          <w:szCs w:val="24"/>
          <w:lang w:val="en-US"/>
        </w:rPr>
        <w:t>Berletch</w:t>
      </w:r>
      <w:r w:rsidR="00F83BD4" w:rsidRPr="00B244B3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et</w:t>
      </w:r>
      <w:r w:rsidR="00536486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al</w:t>
      </w:r>
      <w:r w:rsidR="00F83BD4" w:rsidRPr="00B244B3">
        <w:rPr>
          <w:rFonts w:cs="Times New Roman"/>
          <w:bCs/>
          <w:szCs w:val="24"/>
        </w:rPr>
        <w:t>. 2011</w:t>
      </w:r>
      <w:r w:rsidR="00F83BD4" w:rsidRPr="00B244B3">
        <w:rPr>
          <w:rFonts w:cs="Times New Roman"/>
          <w:szCs w:val="24"/>
        </w:rPr>
        <w:t>)</w:t>
      </w:r>
      <w:r w:rsidRPr="00B244B3">
        <w:rPr>
          <w:rFonts w:cs="Times New Roman"/>
          <w:szCs w:val="24"/>
        </w:rPr>
        <w:t xml:space="preserve">.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До дифференцировки отцовская и материнская Х хромосомы активны. Когда клетки дифференцируются случайн</w:t>
      </w:r>
      <w:r w:rsidR="00536486">
        <w:rPr>
          <w:rFonts w:cs="Times New Roman"/>
          <w:color w:val="000000"/>
          <w:szCs w:val="24"/>
          <w:shd w:val="clear" w:color="auto" w:fill="FFFFFF"/>
        </w:rPr>
        <w:t>ая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 xml:space="preserve"> X</w:t>
      </w:r>
      <w:r w:rsidR="00536486">
        <w:rPr>
          <w:rFonts w:cs="Times New Roman"/>
          <w:color w:val="000000"/>
          <w:szCs w:val="24"/>
          <w:shd w:val="clear" w:color="auto" w:fill="FFFFFF"/>
        </w:rPr>
        <w:t>-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 xml:space="preserve">инактивация инициируется покрытием одной Х-хромосомы </w:t>
      </w:r>
      <w:r w:rsidR="00A25632" w:rsidRPr="00B244B3">
        <w:rPr>
          <w:rStyle w:val="a9"/>
          <w:rFonts w:cs="Times New Roman"/>
          <w:color w:val="000000"/>
          <w:szCs w:val="24"/>
          <w:shd w:val="clear" w:color="auto" w:fill="FFFFFF"/>
        </w:rPr>
        <w:t>Xist</w:t>
      </w:r>
      <w:r w:rsidR="00536486">
        <w:rPr>
          <w:rStyle w:val="a9"/>
          <w:rFonts w:cs="Times New Roman"/>
          <w:color w:val="000000"/>
          <w:szCs w:val="24"/>
          <w:shd w:val="clear" w:color="auto" w:fill="FFFFFF"/>
        </w:rPr>
        <w:t xml:space="preserve">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РНК (</w:t>
      </w:r>
      <w:r w:rsidR="00A25632" w:rsidRPr="00B244B3">
        <w:rPr>
          <w:rStyle w:val="a9"/>
          <w:rFonts w:cs="Times New Roman"/>
          <w:color w:val="000000"/>
          <w:szCs w:val="24"/>
          <w:shd w:val="clear" w:color="auto" w:fill="FFFFFF"/>
        </w:rPr>
        <w:t xml:space="preserve">розовое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облако).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Эта хромосома станет не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активной, а другая Х останется активной (</w:t>
      </w:r>
      <w:r w:rsidR="00A25632" w:rsidRPr="00B244B3">
        <w:rPr>
          <w:rStyle w:val="a9"/>
          <w:rFonts w:cs="Times New Roman"/>
          <w:color w:val="000000"/>
          <w:szCs w:val="24"/>
          <w:shd w:val="clear" w:color="auto" w:fill="FFFFFF"/>
        </w:rPr>
        <w:t xml:space="preserve">зеленая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хромосома).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Так как процесс является случайным, либо Xp или Xm инактивируется в данной клетке, в результате чего у женщин наблюдается мозаицизм. Некоторые гены избегают X инактивации, т.е. экспрессируются как сXi, так и с Ха (</w:t>
      </w:r>
      <w:r w:rsidR="00A25632" w:rsidRPr="00B244B3">
        <w:rPr>
          <w:rStyle w:val="a9"/>
          <w:rFonts w:cs="Times New Roman"/>
          <w:color w:val="000000"/>
          <w:szCs w:val="24"/>
          <w:shd w:val="clear" w:color="auto" w:fill="FFFFFF"/>
        </w:rPr>
        <w:t>желтые столбики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) во всех клетках.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Другие гены избегают X инактивации в группе клеток в определенной ткани в результате мозаичности паттерна избегания. Дополнительная степень изменчивости привносится в результате индивидуальных различий между людьми</w:t>
      </w:r>
      <w:r w:rsidR="00F83BD4" w:rsidRPr="00B244B3">
        <w:rPr>
          <w:rFonts w:cs="Times New Roman"/>
          <w:color w:val="000000"/>
          <w:szCs w:val="24"/>
          <w:shd w:val="clear" w:color="auto" w:fill="FFFFFF"/>
        </w:rPr>
        <w:t xml:space="preserve"> (</w:t>
      </w:r>
      <w:r w:rsidR="00F83BD4" w:rsidRPr="00B244B3">
        <w:rPr>
          <w:rFonts w:cs="Times New Roman"/>
          <w:szCs w:val="24"/>
          <w:lang w:val="en-US"/>
        </w:rPr>
        <w:t>Berletch</w:t>
      </w:r>
      <w:r w:rsidR="00F83BD4" w:rsidRPr="00B244B3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et</w:t>
      </w:r>
      <w:r w:rsidR="00536486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al</w:t>
      </w:r>
      <w:r w:rsidR="00F83BD4" w:rsidRPr="00B244B3">
        <w:rPr>
          <w:rFonts w:cs="Times New Roman"/>
          <w:bCs/>
          <w:szCs w:val="24"/>
        </w:rPr>
        <w:t>. 2011</w:t>
      </w:r>
      <w:r w:rsidR="00F83BD4" w:rsidRPr="00B244B3">
        <w:rPr>
          <w:rFonts w:cs="Times New Roman"/>
          <w:color w:val="000000"/>
          <w:szCs w:val="24"/>
          <w:shd w:val="clear" w:color="auto" w:fill="FFFFFF"/>
        </w:rPr>
        <w:t>)</w:t>
      </w:r>
      <w:r w:rsidR="00A25632" w:rsidRPr="00B244B3">
        <w:rPr>
          <w:rFonts w:cs="Times New Roman"/>
          <w:color w:val="000000"/>
          <w:szCs w:val="24"/>
          <w:shd w:val="clear" w:color="auto" w:fill="FFFFFF"/>
        </w:rPr>
        <w:t>.</w:t>
      </w:r>
    </w:p>
    <w:p w:rsidR="00955BA1" w:rsidRPr="00B244B3" w:rsidRDefault="00955BA1" w:rsidP="00E1352C">
      <w:pPr>
        <w:spacing w:after="0"/>
        <w:ind w:firstLine="851"/>
        <w:jc w:val="center"/>
        <w:rPr>
          <w:rFonts w:cs="Times New Roman"/>
          <w:szCs w:val="24"/>
        </w:rPr>
      </w:pPr>
      <w:r w:rsidRPr="00B244B3">
        <w:rPr>
          <w:rFonts w:cs="Times New Roman"/>
          <w:szCs w:val="24"/>
        </w:rPr>
        <w:t>Механизм избегания</w:t>
      </w:r>
      <w:r w:rsidR="00536486">
        <w:rPr>
          <w:rFonts w:cs="Times New Roman"/>
          <w:szCs w:val="24"/>
        </w:rPr>
        <w:t xml:space="preserve"> инактивации</w:t>
      </w:r>
    </w:p>
    <w:p w:rsidR="00955BA1" w:rsidRPr="00B244B3" w:rsidRDefault="00955BA1" w:rsidP="00955BA1">
      <w:pPr>
        <w:spacing w:after="0"/>
        <w:ind w:firstLine="0"/>
        <w:jc w:val="center"/>
        <w:rPr>
          <w:rFonts w:cs="Times New Roman"/>
          <w:szCs w:val="24"/>
        </w:rPr>
      </w:pPr>
      <w:r w:rsidRPr="00B244B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825240" cy="1902447"/>
            <wp:effectExtent l="0" t="0" r="0" b="0"/>
            <wp:docPr id="41" name="Рисунок 41" descr="An external file that holds a picture, illustration, etc.&#10;Object name is nihms30401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 external file that holds a picture, illustration, etc.&#10;Object name is nihms304019f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75" cy="19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2C" w:rsidRPr="00B244B3" w:rsidRDefault="009F7180" w:rsidP="00FB1AB2">
      <w:pPr>
        <w:spacing w:after="0"/>
        <w:ind w:firstLine="851"/>
        <w:rPr>
          <w:rFonts w:cs="Times New Roman"/>
          <w:szCs w:val="24"/>
        </w:rPr>
      </w:pPr>
      <w:r w:rsidRPr="00B244B3">
        <w:rPr>
          <w:rFonts w:cs="Times New Roman"/>
          <w:color w:val="000000"/>
          <w:szCs w:val="24"/>
          <w:shd w:val="clear" w:color="auto" w:fill="FFFFFF"/>
        </w:rPr>
        <w:t xml:space="preserve">Рисунок 32.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Молекулярные особенности инактивированных Х-сцепленных генов и генов, избежавших инактивации</w:t>
      </w:r>
      <w:r w:rsidR="00F83BD4" w:rsidRPr="00B244B3">
        <w:rPr>
          <w:rFonts w:cs="Times New Roman"/>
          <w:color w:val="000000"/>
          <w:szCs w:val="24"/>
          <w:shd w:val="clear" w:color="auto" w:fill="FFFFFF"/>
        </w:rPr>
        <w:t xml:space="preserve"> (</w:t>
      </w:r>
      <w:r w:rsidR="00F83BD4" w:rsidRPr="00B244B3">
        <w:rPr>
          <w:rFonts w:cs="Times New Roman"/>
          <w:szCs w:val="24"/>
          <w:lang w:val="en-US"/>
        </w:rPr>
        <w:t>Berletch</w:t>
      </w:r>
      <w:r w:rsidR="00F83BD4" w:rsidRPr="00B244B3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et</w:t>
      </w:r>
      <w:r w:rsidR="00536486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al</w:t>
      </w:r>
      <w:r w:rsidR="00F83BD4" w:rsidRPr="00B244B3">
        <w:rPr>
          <w:rFonts w:cs="Times New Roman"/>
          <w:bCs/>
          <w:szCs w:val="24"/>
        </w:rPr>
        <w:t>.</w:t>
      </w:r>
      <w:r w:rsidR="00536486">
        <w:rPr>
          <w:rFonts w:cs="Times New Roman"/>
          <w:bCs/>
          <w:szCs w:val="24"/>
        </w:rPr>
        <w:t>,</w:t>
      </w:r>
      <w:r w:rsidR="00F83BD4" w:rsidRPr="00B244B3">
        <w:rPr>
          <w:rFonts w:cs="Times New Roman"/>
          <w:bCs/>
          <w:szCs w:val="24"/>
        </w:rPr>
        <w:t xml:space="preserve"> 2011</w:t>
      </w:r>
      <w:r w:rsidR="00F83BD4" w:rsidRPr="00B244B3">
        <w:rPr>
          <w:rFonts w:cs="Times New Roman"/>
          <w:color w:val="000000"/>
          <w:szCs w:val="24"/>
          <w:shd w:val="clear" w:color="auto" w:fill="FFFFFF"/>
        </w:rPr>
        <w:t>)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Эта модель показывает, что сайленсированные области на не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активной Х хромосоме покрыты некодирующей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Xist</w:t>
      </w:r>
      <w:r w:rsidR="00536486">
        <w:rPr>
          <w:rStyle w:val="a9"/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РНК (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розовое облако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).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Нуклеосомы в не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активной территории X хромосомы содержат гистоны, имеющие модификации, связанные с подавлением транскрипции и конденсацией хроматина, например, H3K27me3 и H3K9me3, а также вариант гистона macroH2A (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зеленые кружки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).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Кроме того, CpG островк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на 5'-конце инактивированны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х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ген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ов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метилирован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ы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(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черные круги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).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Сайленсированный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хроматин также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имеет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 xml:space="preserve">специфичные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мотив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ы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ДНК (например, LINE-1 элемент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ы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и АТ-богаты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е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мотив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ы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) (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желтые</w:t>
      </w:r>
      <w:r w:rsidR="00536486">
        <w:rPr>
          <w:rStyle w:val="a9"/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и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синие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, соответственно) для облегчения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связывания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Xist</w:t>
      </w:r>
      <w:r w:rsidR="00536486">
        <w:rPr>
          <w:rStyle w:val="a9"/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РНК, а также связывани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я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специфических белков, таких как SATB1.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 xml:space="preserve"> Напротив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, гены,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 xml:space="preserve">избегающие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инактиваци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и,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не покрыты Xist,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 xml:space="preserve">и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содержа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т нуклеосо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м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ы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с модификациями, связанны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ми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с активной транскрипци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ей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, например,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 xml:space="preserve">ацетилирование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H3 и H4 и H3K4me3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,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и их CpG остров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ки неметилированы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(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 xml:space="preserve">пустые </w:t>
      </w:r>
      <w:r w:rsidR="00955BA1" w:rsidRPr="00B244B3">
        <w:rPr>
          <w:rStyle w:val="a9"/>
          <w:rFonts w:cs="Times New Roman"/>
          <w:color w:val="000000"/>
          <w:szCs w:val="24"/>
          <w:shd w:val="clear" w:color="auto" w:fill="FFFFFF"/>
        </w:rPr>
        <w:t>кружки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>).</w:t>
      </w:r>
      <w:r w:rsidR="0053648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Хроматин между инактивированными и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активными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ген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ами може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т быть связан CTCF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инсулятором</w:t>
      </w:r>
      <w:r w:rsidR="00536486">
        <w:rPr>
          <w:rFonts w:cs="Times New Roman"/>
          <w:color w:val="000000"/>
          <w:szCs w:val="24"/>
          <w:shd w:val="clear" w:color="auto" w:fill="FFFFFF"/>
        </w:rPr>
        <w:t>,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предотвращ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ающим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распространени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е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 гетерохроматина в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области, избегающие инактивации, или</w:t>
      </w:r>
      <w:r w:rsidR="00955BA1" w:rsidRPr="00B244B3">
        <w:rPr>
          <w:rFonts w:cs="Times New Roman"/>
          <w:color w:val="000000"/>
          <w:szCs w:val="24"/>
          <w:shd w:val="clear" w:color="auto" w:fill="FFFFFF"/>
        </w:rPr>
        <w:t xml:space="preserve">, наоборот, в 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сайленсированные области</w:t>
      </w:r>
      <w:r w:rsidR="00F83BD4" w:rsidRPr="00B244B3">
        <w:rPr>
          <w:rFonts w:cs="Times New Roman"/>
          <w:color w:val="000000"/>
          <w:szCs w:val="24"/>
          <w:shd w:val="clear" w:color="auto" w:fill="FFFFFF"/>
        </w:rPr>
        <w:t xml:space="preserve"> (</w:t>
      </w:r>
      <w:r w:rsidR="00F83BD4" w:rsidRPr="00B244B3">
        <w:rPr>
          <w:rFonts w:cs="Times New Roman"/>
          <w:szCs w:val="24"/>
          <w:lang w:val="en-US"/>
        </w:rPr>
        <w:t>Berletch</w:t>
      </w:r>
      <w:r w:rsidR="00F83BD4" w:rsidRPr="00B244B3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et</w:t>
      </w:r>
      <w:r w:rsidR="00536486">
        <w:rPr>
          <w:rFonts w:cs="Times New Roman"/>
          <w:bCs/>
          <w:szCs w:val="24"/>
        </w:rPr>
        <w:t xml:space="preserve"> </w:t>
      </w:r>
      <w:r w:rsidR="00F83BD4" w:rsidRPr="00B244B3">
        <w:rPr>
          <w:rFonts w:cs="Times New Roman"/>
          <w:bCs/>
          <w:szCs w:val="24"/>
          <w:lang w:val="en-US"/>
        </w:rPr>
        <w:t>al</w:t>
      </w:r>
      <w:r w:rsidR="00F83BD4" w:rsidRPr="00B244B3">
        <w:rPr>
          <w:rFonts w:cs="Times New Roman"/>
          <w:bCs/>
          <w:szCs w:val="24"/>
        </w:rPr>
        <w:t>.</w:t>
      </w:r>
      <w:r w:rsidR="00536486">
        <w:rPr>
          <w:rFonts w:cs="Times New Roman"/>
          <w:bCs/>
          <w:szCs w:val="24"/>
        </w:rPr>
        <w:t>,</w:t>
      </w:r>
      <w:r w:rsidR="00F83BD4" w:rsidRPr="00B244B3">
        <w:rPr>
          <w:rFonts w:cs="Times New Roman"/>
          <w:bCs/>
          <w:szCs w:val="24"/>
        </w:rPr>
        <w:t xml:space="preserve"> 2011</w:t>
      </w:r>
      <w:r w:rsidR="00F83BD4" w:rsidRPr="00B244B3">
        <w:rPr>
          <w:rFonts w:cs="Times New Roman"/>
          <w:color w:val="000000"/>
          <w:szCs w:val="24"/>
          <w:shd w:val="clear" w:color="auto" w:fill="FFFFFF"/>
        </w:rPr>
        <w:t>)</w:t>
      </w:r>
      <w:r w:rsidR="00E1352C" w:rsidRPr="00B244B3">
        <w:rPr>
          <w:rFonts w:cs="Times New Roman"/>
          <w:color w:val="000000"/>
          <w:szCs w:val="24"/>
          <w:shd w:val="clear" w:color="auto" w:fill="FFFFFF"/>
        </w:rPr>
        <w:t>.</w:t>
      </w:r>
    </w:p>
    <w:p w:rsidR="0091419F" w:rsidRPr="00B244B3" w:rsidRDefault="0091419F" w:rsidP="00804785">
      <w:pPr>
        <w:spacing w:after="0"/>
        <w:ind w:firstLine="0"/>
        <w:jc w:val="left"/>
        <w:rPr>
          <w:rFonts w:cs="Times New Roman"/>
          <w:szCs w:val="24"/>
          <w:lang w:eastAsia="ru-RU"/>
        </w:rPr>
      </w:pPr>
      <w:r w:rsidRPr="00B244B3">
        <w:rPr>
          <w:rFonts w:cs="Times New Roman"/>
          <w:szCs w:val="24"/>
          <w:lang w:eastAsia="ru-RU"/>
        </w:rPr>
        <w:br w:type="page"/>
      </w:r>
    </w:p>
    <w:p w:rsidR="0041438E" w:rsidRPr="00B244B3" w:rsidRDefault="0041438E" w:rsidP="00804785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bookmarkStart w:id="30" w:name="_Toc357683323"/>
      <w:r w:rsidRPr="00B244B3">
        <w:rPr>
          <w:sz w:val="24"/>
          <w:szCs w:val="24"/>
        </w:rPr>
        <w:t>Заключение</w:t>
      </w:r>
      <w:bookmarkEnd w:id="30"/>
    </w:p>
    <w:p w:rsidR="005A6F21" w:rsidRPr="00804785" w:rsidRDefault="00C81964" w:rsidP="00804785">
      <w:pPr>
        <w:spacing w:after="0"/>
        <w:rPr>
          <w:rFonts w:cs="Times New Roman"/>
          <w:szCs w:val="24"/>
        </w:rPr>
      </w:pPr>
      <w:r w:rsidRPr="00B244B3">
        <w:rPr>
          <w:rFonts w:cs="Times New Roman"/>
          <w:szCs w:val="24"/>
        </w:rPr>
        <w:t>Эмбриональное развитие человека регулируется эпигенетически. Хотя действительная картина остается не</w:t>
      </w:r>
      <w:r w:rsidR="002872AB">
        <w:rPr>
          <w:rFonts w:cs="Times New Roman"/>
          <w:szCs w:val="24"/>
        </w:rPr>
        <w:t xml:space="preserve"> </w:t>
      </w:r>
      <w:r w:rsidRPr="00B244B3">
        <w:rPr>
          <w:rFonts w:cs="Times New Roman"/>
          <w:szCs w:val="24"/>
        </w:rPr>
        <w:t>полной, наблюдения показывают, что множество эпигенетических м</w:t>
      </w:r>
      <w:r w:rsidRPr="00804785">
        <w:rPr>
          <w:rFonts w:cs="Times New Roman"/>
          <w:szCs w:val="24"/>
        </w:rPr>
        <w:t xml:space="preserve">еханизмов взаимодействуют для подавления ключевых регуляторов развития. Некоторые модификации хроматина действуют параллельно, а другие могут подавлять одни и те же гены на разных стадиях дифференцировки клеток. Исследования плюрипотентных ЭСК мыши показали, что в них эпигенетические механизмы работают для подавления экспрессии генов, специфичных для линии дифференцировки, и предотвращают экстраэмбриональную дифференцировку. </w:t>
      </w:r>
    </w:p>
    <w:p w:rsidR="005A6F21" w:rsidRPr="00804785" w:rsidRDefault="00C81964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Все клетки организма формируются в процессе развития из одной оплодотворенной яйцеклетки. Дифференцировка клеток направляется транскрипционными факторами, которые определяют профили экспрессии промежуточных предшественников и функционально дифференцируемых типов клеток, тканей и органов. Полагают, что взаимный антагонизм между транскрипционными факторами, специфичными к линии дифференцировки создает разные паттерны экспрессии, специфичные к типу клеток (Graf</w:t>
      </w:r>
      <w:r w:rsidR="001B0F40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Enver</w:t>
      </w:r>
      <w:r w:rsidR="001B0F40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2009). Эта точка зрения поддерживается доказательствами того, что экспрессия определенных транскрипционных факторов обеспечивает выполнение доминирующей клеточной судьбы. </w:t>
      </w:r>
      <w:r w:rsidR="005A6F21" w:rsidRPr="00804785">
        <w:rPr>
          <w:rFonts w:cs="Times New Roman"/>
          <w:szCs w:val="24"/>
        </w:rPr>
        <w:t>Транскрипционная ак</w:t>
      </w:r>
      <w:r w:rsidR="001B0F40">
        <w:rPr>
          <w:rFonts w:cs="Times New Roman"/>
          <w:szCs w:val="24"/>
        </w:rPr>
        <w:t xml:space="preserve">тивность гена в значительной </w:t>
      </w:r>
      <w:r w:rsidR="005A6F21" w:rsidRPr="00804785">
        <w:rPr>
          <w:rFonts w:cs="Times New Roman"/>
          <w:szCs w:val="24"/>
        </w:rPr>
        <w:t>степени детерминирована структурной  организацией хроматина, которая, в свою очередь, связана со статусом метилирования ДНК. Так, специфические последовательности ДНК преимущественно взаимодействуют с</w:t>
      </w:r>
      <w:r w:rsidR="001B0F40">
        <w:rPr>
          <w:rFonts w:cs="Times New Roman"/>
          <w:szCs w:val="24"/>
        </w:rPr>
        <w:t xml:space="preserve"> метилтрансферазами, </w:t>
      </w:r>
      <w:r w:rsidR="005A6F21" w:rsidRPr="00804785">
        <w:rPr>
          <w:rFonts w:cs="Times New Roman"/>
          <w:szCs w:val="24"/>
        </w:rPr>
        <w:t>обеспечивающими процесс</w:t>
      </w:r>
      <w:r w:rsidR="001B0F40">
        <w:rPr>
          <w:rFonts w:cs="Times New Roman"/>
          <w:szCs w:val="24"/>
        </w:rPr>
        <w:t xml:space="preserve"> метилирования, </w:t>
      </w:r>
      <w:r w:rsidR="005A6F21" w:rsidRPr="00804785">
        <w:rPr>
          <w:rFonts w:cs="Times New Roman"/>
          <w:szCs w:val="24"/>
        </w:rPr>
        <w:t>что приводит к присоединению метилцитозин</w:t>
      </w:r>
      <w:r w:rsidR="001B0F40">
        <w:rPr>
          <w:rFonts w:cs="Times New Roman"/>
          <w:szCs w:val="24"/>
        </w:rPr>
        <w:t>-</w:t>
      </w:r>
      <w:r w:rsidR="005A6F21" w:rsidRPr="00804785">
        <w:rPr>
          <w:rFonts w:cs="Times New Roman"/>
          <w:szCs w:val="24"/>
        </w:rPr>
        <w:t>связывающих белков и гистон</w:t>
      </w:r>
      <w:r w:rsidR="001B0F40">
        <w:rPr>
          <w:rFonts w:cs="Times New Roman"/>
          <w:szCs w:val="24"/>
        </w:rPr>
        <w:t>-</w:t>
      </w:r>
      <w:r w:rsidR="005A6F21" w:rsidRPr="00804785">
        <w:rPr>
          <w:rFonts w:cs="Times New Roman"/>
          <w:szCs w:val="24"/>
        </w:rPr>
        <w:t xml:space="preserve">ацетилазного комплекса. Связь специфичных белков с метилированной </w:t>
      </w:r>
      <w:r w:rsidR="0091419F" w:rsidRPr="00804785">
        <w:rPr>
          <w:rFonts w:cs="Times New Roman"/>
          <w:szCs w:val="24"/>
        </w:rPr>
        <w:t xml:space="preserve"> ДНК приводит к стабилизации</w:t>
      </w:r>
      <w:r w:rsidR="001B0F40">
        <w:rPr>
          <w:rFonts w:cs="Times New Roman"/>
          <w:szCs w:val="24"/>
        </w:rPr>
        <w:t xml:space="preserve"> хроматина </w:t>
      </w:r>
      <w:r w:rsidR="005A6F21" w:rsidRPr="00804785">
        <w:rPr>
          <w:rFonts w:cs="Times New Roman"/>
          <w:szCs w:val="24"/>
        </w:rPr>
        <w:t>и невозможности присоединения транскрипционного комплекса и, как следствие, к инактивации транскрипции (Лебедев, Саженова, 2008).</w:t>
      </w:r>
    </w:p>
    <w:p w:rsidR="00C56A82" w:rsidRPr="00804785" w:rsidRDefault="00C81964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 xml:space="preserve">В дополнение к </w:t>
      </w:r>
      <w:r w:rsidR="001B0F40">
        <w:rPr>
          <w:rFonts w:cs="Times New Roman"/>
          <w:szCs w:val="24"/>
        </w:rPr>
        <w:t>сетям транскрипционных факторов</w:t>
      </w:r>
      <w:r w:rsidRPr="00804785">
        <w:rPr>
          <w:rFonts w:cs="Times New Roman"/>
          <w:szCs w:val="24"/>
        </w:rPr>
        <w:t xml:space="preserve"> были установлены другие механизмы стабилизации клеточной судьбы. Эти мехаизмы включают малые РНК и хроматин- или ДНК-модифицирующие белк</w:t>
      </w:r>
      <w:r w:rsidR="001B0F40">
        <w:rPr>
          <w:rFonts w:cs="Times New Roman"/>
          <w:szCs w:val="24"/>
        </w:rPr>
        <w:t>овые компл</w:t>
      </w:r>
      <w:r w:rsidR="002872AB">
        <w:rPr>
          <w:rFonts w:cs="Times New Roman"/>
          <w:szCs w:val="24"/>
        </w:rPr>
        <w:t>е</w:t>
      </w:r>
      <w:r w:rsidR="001B0F40">
        <w:rPr>
          <w:rFonts w:cs="Times New Roman"/>
          <w:szCs w:val="24"/>
        </w:rPr>
        <w:t>ксы. У млекопитающих</w:t>
      </w:r>
      <w:r w:rsidRPr="00804785">
        <w:rPr>
          <w:rFonts w:cs="Times New Roman"/>
          <w:szCs w:val="24"/>
        </w:rPr>
        <w:t xml:space="preserve"> комплексы, метилирующие цитозин ДНК и хроматин-модифицирующие комплексы белков Polycomb группы (PcG) являются яркими примерами регуляторов, которые подавляют гены, не подходящие для определенного типа клеток. Таким образом, потенциал развития клеток внутри линии становится все более ограниченным в дифференцировке. Стабилизирующее влияние эпигенетических ограничений становится очевидным, когда дифференцированные клетки были перепрограммированы</w:t>
      </w:r>
      <w:r w:rsidR="002872AB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в плюрипотентные стволовые клетки через экспрессию</w:t>
      </w:r>
      <w:r w:rsidR="002872AB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набора</w:t>
      </w:r>
      <w:r w:rsidR="002872AB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>транскрипционных факторов (Orkin</w:t>
      </w:r>
      <w:r w:rsidR="001B0F40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Hochedlinger</w:t>
      </w:r>
      <w:r w:rsidR="001B0F40">
        <w:rPr>
          <w:rFonts w:cs="Times New Roman"/>
          <w:szCs w:val="24"/>
        </w:rPr>
        <w:t>,</w:t>
      </w:r>
      <w:r w:rsidRPr="00804785">
        <w:rPr>
          <w:rFonts w:cs="Times New Roman"/>
          <w:szCs w:val="24"/>
        </w:rPr>
        <w:t xml:space="preserve"> 2011).</w:t>
      </w:r>
      <w:r w:rsidR="002872AB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</w:rPr>
        <w:t xml:space="preserve">Наиболее </w:t>
      </w:r>
      <w:r w:rsidR="00C56A82" w:rsidRPr="00804785">
        <w:rPr>
          <w:rFonts w:cs="Times New Roman"/>
          <w:szCs w:val="24"/>
        </w:rPr>
        <w:t>значимые изменения эпигенетической организации генома происходят при созревании половых клеток и на ранних этапах пре- и постимплантационного развития человека. Совокупность закономерных и последовательных изменений характера метилирования генома в эти периоды онтогенеза получила название эпегенетического репрограммирования. Оно начинается в примордиальных половых клетках при их поступлении в гонады. Деметилированию подвергаются как импринтированные, так и неимпринтированные локусы генома. Такое стирание эпигенетической информации необходимо для обеспечения тотипотентности половых клеток, а также, возможно, и для удаления аберрантных эпигенотипов. Деметилированное состояние хроматина сохраняется на период остановки митоза в мужских половых клетках и мейоза в женских половых клетках. При возоб</w:t>
      </w:r>
      <w:r w:rsidR="00854E78">
        <w:rPr>
          <w:rFonts w:cs="Times New Roman"/>
          <w:szCs w:val="24"/>
        </w:rPr>
        <w:t>н</w:t>
      </w:r>
      <w:r w:rsidR="00C56A82" w:rsidRPr="00804785">
        <w:rPr>
          <w:rFonts w:cs="Times New Roman"/>
          <w:szCs w:val="24"/>
        </w:rPr>
        <w:t xml:space="preserve">овлении митотического деления сперматогониев, в них запускается процесс установления метилирования </w:t>
      </w:r>
      <w:r w:rsidR="00C56A82" w:rsidRPr="00804785">
        <w:rPr>
          <w:rFonts w:cs="Times New Roman"/>
          <w:szCs w:val="24"/>
          <w:lang w:val="en-US"/>
        </w:rPr>
        <w:t>de</w:t>
      </w:r>
      <w:r w:rsidR="00854E78">
        <w:rPr>
          <w:rFonts w:cs="Times New Roman"/>
          <w:szCs w:val="24"/>
        </w:rPr>
        <w:t xml:space="preserve"> </w:t>
      </w:r>
      <w:r w:rsidR="00C56A82" w:rsidRPr="00804785">
        <w:rPr>
          <w:rFonts w:cs="Times New Roman"/>
          <w:szCs w:val="24"/>
          <w:lang w:val="en-US"/>
        </w:rPr>
        <w:t>novo</w:t>
      </w:r>
      <w:r w:rsidR="00C56A82" w:rsidRPr="00804785">
        <w:rPr>
          <w:rFonts w:cs="Times New Roman"/>
          <w:szCs w:val="24"/>
        </w:rPr>
        <w:t xml:space="preserve">, который полностью завершается в процессе пахитены мейоза </w:t>
      </w:r>
      <w:r w:rsidR="00C56A82" w:rsidRPr="00804785">
        <w:rPr>
          <w:rFonts w:cs="Times New Roman"/>
          <w:szCs w:val="24"/>
          <w:lang w:val="en-US"/>
        </w:rPr>
        <w:t>I</w:t>
      </w:r>
      <w:r w:rsidR="00C56A82" w:rsidRPr="00804785">
        <w:rPr>
          <w:rFonts w:cs="Times New Roman"/>
          <w:szCs w:val="24"/>
        </w:rPr>
        <w:t xml:space="preserve">. В ооцитах же установление метилирования начинается только лишь в период их созревания и завершается к стадии метафазы </w:t>
      </w:r>
      <w:r w:rsidR="00C56A82" w:rsidRPr="00804785">
        <w:rPr>
          <w:rFonts w:cs="Times New Roman"/>
          <w:szCs w:val="24"/>
          <w:lang w:val="en-US"/>
        </w:rPr>
        <w:t>II</w:t>
      </w:r>
      <w:r w:rsidR="00C56A82" w:rsidRPr="00804785">
        <w:rPr>
          <w:rFonts w:cs="Times New Roman"/>
          <w:szCs w:val="24"/>
        </w:rPr>
        <w:t>. Кроме того, при созревании половых клеток в них происходит поло-зависимое метилирование импринтированных генов.</w:t>
      </w:r>
    </w:p>
    <w:p w:rsidR="002054C7" w:rsidRPr="00804785" w:rsidRDefault="00C56A82" w:rsidP="00804785">
      <w:pPr>
        <w:spacing w:after="0"/>
        <w:rPr>
          <w:rFonts w:cs="Times New Roman"/>
          <w:szCs w:val="24"/>
        </w:rPr>
      </w:pPr>
      <w:r w:rsidRPr="00804785">
        <w:rPr>
          <w:rFonts w:cs="Times New Roman"/>
          <w:szCs w:val="24"/>
        </w:rPr>
        <w:t>После оплодотворения начинается вторая волна репрограммирования, которая затрагивает геном соматических клеток. Отцовские хромосомы деконденсируются, протамины в составе хроматина заменяются на гистоны и запускается быстрое активное деметилирование отцовского генома. Материнский геном прете</w:t>
      </w:r>
      <w:r w:rsidR="00854E78">
        <w:rPr>
          <w:rFonts w:cs="Times New Roman"/>
          <w:szCs w:val="24"/>
        </w:rPr>
        <w:t>рпевает при этом более медленно,</w:t>
      </w:r>
      <w:r w:rsidRPr="00804785">
        <w:rPr>
          <w:rFonts w:cs="Times New Roman"/>
          <w:szCs w:val="24"/>
        </w:rPr>
        <w:t xml:space="preserve"> пассивное деметилирование. Позднее, в период имплантации, запускается процесс метилирования </w:t>
      </w:r>
      <w:r w:rsidRPr="00804785">
        <w:rPr>
          <w:rFonts w:cs="Times New Roman"/>
          <w:szCs w:val="24"/>
          <w:lang w:val="en-US"/>
        </w:rPr>
        <w:t>de</w:t>
      </w:r>
      <w:r w:rsidR="00854E78">
        <w:rPr>
          <w:rFonts w:cs="Times New Roman"/>
          <w:szCs w:val="24"/>
        </w:rPr>
        <w:t xml:space="preserve"> </w:t>
      </w:r>
      <w:r w:rsidRPr="00804785">
        <w:rPr>
          <w:rFonts w:cs="Times New Roman"/>
          <w:szCs w:val="24"/>
          <w:lang w:val="en-US"/>
        </w:rPr>
        <w:t>novo</w:t>
      </w:r>
      <w:r w:rsidRPr="00804785">
        <w:rPr>
          <w:rFonts w:cs="Times New Roman"/>
          <w:szCs w:val="24"/>
        </w:rPr>
        <w:t>, который и приводит к формированию специфичных рисунков метилирования в тех или иных областях генома в различных клетках. Этот процесс обеспечивает тканеспецифичность генной экспресии и является одним из ключевых механизмов клеточной дифференцироваки в ходе онтогенеза. Необходимо отметить, что</w:t>
      </w:r>
      <w:r w:rsidR="005A6F21" w:rsidRPr="00804785">
        <w:rPr>
          <w:rFonts w:cs="Times New Roman"/>
          <w:szCs w:val="24"/>
        </w:rPr>
        <w:t xml:space="preserve"> импринтированные гены избегают этой волны репрограммирования в соматических клетках, сохраняя дифференциальный рисунок метилирования, унаследованный от родителей.</w:t>
      </w:r>
      <w:r w:rsidR="002054C7" w:rsidRPr="00804785">
        <w:rPr>
          <w:rFonts w:cs="Times New Roman"/>
          <w:szCs w:val="24"/>
        </w:rPr>
        <w:br w:type="page"/>
      </w:r>
    </w:p>
    <w:p w:rsidR="00854E78" w:rsidRPr="00854E78" w:rsidRDefault="00854E78" w:rsidP="00854E78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bookmarkStart w:id="31" w:name="_Toc357683324"/>
      <w:r w:rsidRPr="00854E78">
        <w:rPr>
          <w:sz w:val="24"/>
          <w:szCs w:val="24"/>
        </w:rPr>
        <w:t>Тестовые задания</w:t>
      </w:r>
      <w:bookmarkEnd w:id="31"/>
      <w:r w:rsidRPr="00854E78">
        <w:rPr>
          <w:sz w:val="24"/>
          <w:szCs w:val="24"/>
        </w:rPr>
        <w:t xml:space="preserve"> </w:t>
      </w:r>
    </w:p>
    <w:p w:rsidR="00854E78" w:rsidRPr="00854E78" w:rsidRDefault="00854E78" w:rsidP="0070017D">
      <w:bookmarkStart w:id="32" w:name="_Toc357188461"/>
      <w:r w:rsidRPr="00854E78">
        <w:t>Модуль 1.Эмбриогенез и экспрессия генов</w:t>
      </w:r>
      <w:bookmarkEnd w:id="32"/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Установите последовательность этапов перехода яйцеклетки человека в эмбрион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активация эмбрионального генома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генетическое и эпигенетическое перепрограммирование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миграция и слияние пронуклеусов зародышевых клеток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слияние яйцеклетки и сперматозоида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Переход яйцеклетки человека в эмбрион длится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около 3-х дней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около 4-х дней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около 8-ми дней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Знание об эмбриональном развитии человека было получено на клетках___, ___, ___.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shd w:val="clear" w:color="auto" w:fill="FFFFFF"/>
        </w:rPr>
        <w:t>У человека зиготическая/эмбриональная активация генома (</w:t>
      </w:r>
      <w:r w:rsidRPr="00854E78">
        <w:rPr>
          <w:rFonts w:cs="Times New Roman"/>
          <w:szCs w:val="24"/>
          <w:shd w:val="clear" w:color="auto" w:fill="FFFFFF"/>
          <w:lang w:val="en-US"/>
        </w:rPr>
        <w:t>ZGA</w:t>
      </w:r>
      <w:r w:rsidRPr="00854E78">
        <w:rPr>
          <w:rFonts w:cs="Times New Roman"/>
          <w:szCs w:val="24"/>
          <w:shd w:val="clear" w:color="auto" w:fill="FFFFFF"/>
        </w:rPr>
        <w:t>/</w:t>
      </w:r>
      <w:r w:rsidRPr="00854E78">
        <w:rPr>
          <w:rFonts w:cs="Times New Roman"/>
          <w:szCs w:val="24"/>
          <w:shd w:val="clear" w:color="auto" w:fill="FFFFFF"/>
          <w:lang w:val="en-US"/>
        </w:rPr>
        <w:t>EGA</w:t>
      </w:r>
      <w:r w:rsidRPr="00854E78">
        <w:rPr>
          <w:rFonts w:cs="Times New Roman"/>
          <w:szCs w:val="24"/>
          <w:shd w:val="clear" w:color="auto" w:fill="FFFFFF"/>
        </w:rPr>
        <w:t>) начинается на стадии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2-х клеток</w:t>
      </w:r>
      <w:r>
        <w:rPr>
          <w:rFonts w:cs="Times New Roman"/>
          <w:szCs w:val="24"/>
        </w:rPr>
        <w:t xml:space="preserve">                                               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4-х клеток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8-ми клеток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при переходе от 4-х к 8-ми клеточной стадии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Соотнесите </w:t>
      </w:r>
      <w:r w:rsidRPr="00854E78">
        <w:rPr>
          <w:rFonts w:cs="Times New Roman"/>
          <w:szCs w:val="24"/>
          <w:lang w:val="en-US"/>
        </w:rPr>
        <w:t>dpc</w:t>
      </w:r>
      <w:r w:rsidRPr="00854E78">
        <w:rPr>
          <w:rFonts w:cs="Times New Roman"/>
          <w:szCs w:val="24"/>
        </w:rPr>
        <w:t xml:space="preserve"> и стадию предимплантационного развития человека:</w:t>
      </w:r>
    </w:p>
    <w:tbl>
      <w:tblPr>
        <w:tblStyle w:val="a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2"/>
        <w:gridCol w:w="6409"/>
      </w:tblGrid>
      <w:tr w:rsidR="00854E78" w:rsidRPr="00854E78" w:rsidTr="00854E78">
        <w:trPr>
          <w:jc w:val="center"/>
        </w:trPr>
        <w:tc>
          <w:tcPr>
            <w:tcW w:w="2442" w:type="dxa"/>
          </w:tcPr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d0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d1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d2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d3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d4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d5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d6</w:t>
            </w:r>
          </w:p>
          <w:p w:rsidR="00854E78" w:rsidRPr="00854E78" w:rsidRDefault="00854E78" w:rsidP="00854E78">
            <w:pPr>
              <w:pStyle w:val="a8"/>
              <w:numPr>
                <w:ilvl w:val="1"/>
                <w:numId w:val="13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d7</w:t>
            </w:r>
          </w:p>
        </w:tc>
        <w:tc>
          <w:tcPr>
            <w:tcW w:w="6409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дробление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имплантация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компактизация эмбриона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миграцияпронуклеусов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оплодотворение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формирование бластоцисты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формирование морулы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4"/>
              </w:numPr>
              <w:spacing w:after="0"/>
              <w:ind w:left="323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хэтчинг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Два типа плюрипотентных клеток, EpiSCs и ESCs отличаются друг от друга ___ и ___.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Дайте определения терминам: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>Zona</w:t>
      </w:r>
      <w:r>
        <w:rPr>
          <w:rFonts w:cs="Times New Roman"/>
          <w:szCs w:val="24"/>
        </w:rPr>
        <w:t xml:space="preserve"> </w:t>
      </w:r>
      <w:r w:rsidRPr="00854E78">
        <w:rPr>
          <w:rFonts w:cs="Times New Roman"/>
          <w:szCs w:val="24"/>
          <w:lang w:val="en-US"/>
        </w:rPr>
        <w:t>pellucida</w:t>
      </w:r>
      <w:r w:rsidRPr="00854E78">
        <w:rPr>
          <w:rFonts w:cs="Times New Roman"/>
          <w:szCs w:val="24"/>
        </w:rPr>
        <w:t xml:space="preserve"> – 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коммитирование –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стадии Карнеги –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хэтчинг –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эмбриональная активация генома –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Добавьте подписи к рисункам:</w:t>
      </w: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1"/>
        <w:gridCol w:w="3447"/>
        <w:gridCol w:w="1943"/>
      </w:tblGrid>
      <w:tr w:rsidR="00854E78" w:rsidRPr="00854E78" w:rsidTr="00854E78">
        <w:tc>
          <w:tcPr>
            <w:tcW w:w="6901" w:type="dxa"/>
            <w:gridSpan w:val="2"/>
          </w:tcPr>
          <w:p w:rsidR="00854E78" w:rsidRPr="00854E78" w:rsidRDefault="00854E78" w:rsidP="00854E78">
            <w:pPr>
              <w:pStyle w:val="a8"/>
              <w:numPr>
                <w:ilvl w:val="1"/>
                <w:numId w:val="12"/>
              </w:numPr>
              <w:spacing w:after="0"/>
              <w:ind w:left="273" w:hanging="284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Эмбриогенез человека и прогнозируемый потенциал развития</w:t>
            </w:r>
          </w:p>
          <w:p w:rsidR="00854E78" w:rsidRPr="00854E78" w:rsidRDefault="00854E78" w:rsidP="00854E78">
            <w:pPr>
              <w:pStyle w:val="a8"/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307080" cy="952546"/>
                  <wp:effectExtent l="0" t="0" r="762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95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E78" w:rsidRPr="00854E78" w:rsidRDefault="00854E78" w:rsidP="00854E78">
            <w:pPr>
              <w:pStyle w:val="a8"/>
              <w:spacing w:after="0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А-</w:t>
            </w: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В-</w:t>
            </w:r>
          </w:p>
        </w:tc>
      </w:tr>
      <w:tr w:rsidR="00854E78" w:rsidRPr="00854E78" w:rsidTr="00854E78">
        <w:tc>
          <w:tcPr>
            <w:tcW w:w="3450" w:type="dxa"/>
          </w:tcPr>
          <w:p w:rsidR="00854E78" w:rsidRPr="00854E78" w:rsidRDefault="00854E78" w:rsidP="00854E78">
            <w:pPr>
              <w:pStyle w:val="a8"/>
              <w:numPr>
                <w:ilvl w:val="1"/>
                <w:numId w:val="12"/>
              </w:numPr>
              <w:spacing w:after="0"/>
              <w:ind w:left="-11" w:firstLine="0"/>
              <w:jc w:val="left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Бластоциста мыши</w:t>
            </w:r>
            <w:r w:rsidRPr="00854E78">
              <w:rPr>
                <w:rFonts w:cs="Times New Roman"/>
                <w:sz w:val="24"/>
                <w:szCs w:val="24"/>
              </w:rPr>
              <w:object w:dxaOrig="4572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32pt" o:ole="">
                  <v:imagedata r:id="rId52" o:title=""/>
                </v:shape>
                <o:OLEObject Type="Embed" ProgID="PBrush" ShapeID="_x0000_i1025" DrawAspect="Content" ObjectID="_1431426820" r:id="rId53"/>
              </w:object>
            </w:r>
          </w:p>
        </w:tc>
        <w:tc>
          <w:tcPr>
            <w:tcW w:w="3451" w:type="dxa"/>
          </w:tcPr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А-</w:t>
            </w: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В-</w:t>
            </w: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С-</w:t>
            </w:r>
          </w:p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D-</w:t>
            </w:r>
          </w:p>
          <w:p w:rsidR="00854E78" w:rsidRPr="00854E78" w:rsidRDefault="00854E78" w:rsidP="00854E78">
            <w:pPr>
              <w:pStyle w:val="a8"/>
              <w:spacing w:after="0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</w:tbl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Выберите верные утверждения: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shd w:val="clear" w:color="auto" w:fill="FFFFFF"/>
        </w:rPr>
        <w:t>активация генома человека главным образом происходит на стадии 2-х клеток;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ind w:left="0" w:firstLine="36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 конце предимплантационного развития активируются гены, участвующие в определении линии дифференцировки;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ind w:left="0" w:firstLine="36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многие гены активируются после 4-клеточной стадии, отражая основную волну EGA;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ind w:left="0" w:firstLine="36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множество активноэкспрессируемыхв предымплантационных эмбрионах генов кодируют транскрипционные факторы, эпигенетические модификаторы и факторы ремоделинга хроматина;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ind w:left="0" w:firstLine="360"/>
        <w:rPr>
          <w:rFonts w:cs="Times New Roman"/>
          <w:szCs w:val="24"/>
        </w:rPr>
      </w:pPr>
      <w:r w:rsidRPr="00854E78">
        <w:rPr>
          <w:rFonts w:cs="Times New Roman"/>
          <w:szCs w:val="24"/>
          <w:shd w:val="clear" w:color="auto" w:fill="FFFFFF"/>
        </w:rPr>
        <w:t>остановка и активация эмбрионального генома –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854E78">
        <w:rPr>
          <w:rFonts w:cs="Times New Roman"/>
          <w:szCs w:val="24"/>
          <w:shd w:val="clear" w:color="auto" w:fill="FFFFFF"/>
        </w:rPr>
        <w:t>связанные между собой события;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ind w:left="0" w:firstLine="36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эпигенетические</w:t>
      </w:r>
      <w:r>
        <w:rPr>
          <w:rFonts w:cs="Times New Roman"/>
          <w:szCs w:val="24"/>
        </w:rPr>
        <w:t xml:space="preserve"> </w:t>
      </w:r>
      <w:r w:rsidRPr="00854E78">
        <w:rPr>
          <w:rFonts w:cs="Times New Roman"/>
          <w:szCs w:val="24"/>
        </w:rPr>
        <w:t>механизмы определяют потенциал развития и дифференцировки клеток и способствуют канализации по направлению к разным клеточным судьбам в будущих клеточных генерациях;</w:t>
      </w:r>
    </w:p>
    <w:p w:rsidR="00854E78" w:rsidRPr="00854E78" w:rsidRDefault="00854E78" w:rsidP="00854E78">
      <w:pPr>
        <w:pStyle w:val="a8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Между предымплантационным развитием эмбрионов мыши и человека существуют ключевые молекулярные различия:</w:t>
      </w: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1"/>
          <w:numId w:val="12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>.</w:t>
      </w:r>
    </w:p>
    <w:p w:rsidR="00854E78" w:rsidRPr="00854E78" w:rsidRDefault="00854E78" w:rsidP="0070017D">
      <w:bookmarkStart w:id="33" w:name="_Toc357188462"/>
      <w:r w:rsidRPr="00854E78">
        <w:t>Модуль 2. Репрограммирование метилирования ДНК в эмбриогенезе</w:t>
      </w:r>
      <w:bookmarkEnd w:id="33"/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Эпигенетическое репрограммирование генома – это: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активное деметилирование ДНК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закономерное чередование волн деметилирования и реметилирования ДНК в половых клетках и на начальных стадиях развития зародыша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метилирование ДНК </w:t>
      </w:r>
      <w:r w:rsidRPr="00854E78">
        <w:rPr>
          <w:rFonts w:cs="Times New Roman"/>
          <w:szCs w:val="24"/>
          <w:lang w:val="en-US"/>
        </w:rPr>
        <w:t>denovo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модификации гистонов и образование вариантов гистонов</w:t>
      </w: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Эпигенетическое репрограммирование не обеспечивает: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адаптацию эмбриона к последующей дифференцировке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подавление ключевых регуляторов развития и предотвращение</w:t>
      </w:r>
      <w:r>
        <w:rPr>
          <w:rFonts w:cs="Times New Roman"/>
          <w:szCs w:val="24"/>
        </w:rPr>
        <w:t xml:space="preserve"> </w:t>
      </w:r>
      <w:r w:rsidRPr="00854E78">
        <w:rPr>
          <w:rFonts w:cs="Times New Roman"/>
          <w:szCs w:val="24"/>
        </w:rPr>
        <w:t>экстраэмбриональной дифференцировки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последовательную индукцию тотипотентности и дифференциальной экспрессии генов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удаление аберрантныхэпигенотипов</w:t>
      </w: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Эпигенетическая регуляция не способствует: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ограничению потенциала развития клеток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поддержанию специфических клеточных особенностей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развитию заболевания или клеточной трансформации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стабилизации паттернов экспрессии</w:t>
      </w: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Дайте определения: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>CpG-</w:t>
      </w:r>
      <w:r w:rsidRPr="00854E78">
        <w:rPr>
          <w:rFonts w:cs="Times New Roman"/>
          <w:szCs w:val="24"/>
        </w:rPr>
        <w:t>островки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 xml:space="preserve"> DMRs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 xml:space="preserve"> IAPs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Флиппинг оснований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Эпигенетика</w:t>
      </w: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Соотнесите белки, участвующие в метилировании цитозина, и их функции</w:t>
      </w:r>
    </w:p>
    <w:tbl>
      <w:tblPr>
        <w:tblStyle w:val="aa"/>
        <w:tblW w:w="0" w:type="auto"/>
        <w:tblLayout w:type="fixed"/>
        <w:tblLook w:val="04A0"/>
      </w:tblPr>
      <w:tblGrid>
        <w:gridCol w:w="7905"/>
        <w:gridCol w:w="1666"/>
      </w:tblGrid>
      <w:tr w:rsidR="00854E78" w:rsidRPr="00854E78" w:rsidTr="00854E78">
        <w:tc>
          <w:tcPr>
            <w:tcW w:w="7905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дезаминирование цитозина и 5mC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деметилирование 5hmC посредством BER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конверсия 5mC на 5hmC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метилирование малых РНК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метилирование перицентромерныхсателлитных повторов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метилирование полуметилированныхСрG во время репликации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некаталитическая активность, установление импринтов в ооцитах и сайленсинг диспергированных повторов в женских половых клетках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ограничение доступности ДНК для DNMTs посредством связывания с неметилированными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54E78">
              <w:rPr>
                <w:rFonts w:cs="Times New Roman"/>
                <w:sz w:val="24"/>
                <w:szCs w:val="24"/>
              </w:rPr>
              <w:t>CpG-богатыми областями через их СХХС домен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рекрутирование DNMT1 к локусам репликации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сохранение репрессии генов и метилирования ДНК на Xi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7"/>
              </w:numPr>
              <w:spacing w:after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установление импринтов во время гаметогенеза</w:t>
            </w:r>
          </w:p>
        </w:tc>
        <w:tc>
          <w:tcPr>
            <w:tcW w:w="1666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AID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APOBEC1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DNMT1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DNMT2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DNMT3A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DNMT3B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DNMT3L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NP95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SmcHD1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TDG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TET1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TET2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18"/>
              </w:numPr>
              <w:spacing w:after="0"/>
              <w:ind w:left="31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TET3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В зародышевой линии клеток существуют две волны полногеномного деметилирования ДНК, сопутствующие основным этапам развития: </w:t>
      </w:r>
    </w:p>
    <w:p w:rsidR="00854E78" w:rsidRPr="00854E78" w:rsidRDefault="00854E78" w:rsidP="00854E78">
      <w:pPr>
        <w:pStyle w:val="a8"/>
        <w:numPr>
          <w:ilvl w:val="3"/>
          <w:numId w:val="16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3"/>
          <w:numId w:val="16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Выберите верные утверждения: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>большая часть утраты метилирования in vivo происходит в повторяющихся последовательностях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Fonts w:cs="Times New Roman"/>
          <w:szCs w:val="24"/>
        </w:rPr>
        <w:t>материнскийпронуклеус подвергается активному деметилированию, а отцовская ДНК деметилируется пассивно во время репликации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 xml:space="preserve"> первое событие, дифференцирующее клетки в эмбрионе, происходит на стадии морулы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</w:rPr>
        <w:t>примордиальные половые клетки (</w:t>
      </w:r>
      <w:r w:rsidRPr="00854E78">
        <w:rPr>
          <w:rStyle w:val="apple-converted-space"/>
          <w:rFonts w:cs="Times New Roman"/>
          <w:szCs w:val="24"/>
          <w:shd w:val="clear" w:color="auto" w:fill="FFFFFF"/>
          <w:lang w:val="en-US"/>
        </w:rPr>
        <w:t>PGCs</w:t>
      </w:r>
      <w:r w:rsidRPr="00854E78">
        <w:rPr>
          <w:rStyle w:val="apple-converted-space"/>
          <w:rFonts w:cs="Times New Roman"/>
          <w:szCs w:val="24"/>
          <w:shd w:val="clear" w:color="auto" w:fill="FFFFFF"/>
        </w:rPr>
        <w:t>) наследуютзначительный уровень глобального метилирования ДНК клеток эпибласта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 xml:space="preserve"> сброс эпигенетических меток, унаследованных от эпибласта, восстанавливает потенциал развития в PGCs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у млекопитающих есть ДНК деметилаза, способная расщеплять углерод-углеродные связи между метильной группой и дезоксирибозой цитозина</w:t>
      </w: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 xml:space="preserve">Эпигенетическое перепрограммирование </w:t>
      </w:r>
      <w:r w:rsidRPr="00854E78">
        <w:rPr>
          <w:rStyle w:val="apple-converted-space"/>
          <w:rFonts w:cs="Times New Roman"/>
          <w:szCs w:val="24"/>
          <w:shd w:val="clear" w:color="auto" w:fill="FFFFFF"/>
          <w:lang w:val="en-US"/>
        </w:rPr>
        <w:t>PGCs</w:t>
      </w:r>
      <w:r w:rsidRPr="00854E78">
        <w:rPr>
          <w:rStyle w:val="apple-converted-space"/>
          <w:rFonts w:cs="Times New Roman"/>
          <w:szCs w:val="24"/>
          <w:shd w:val="clear" w:color="auto" w:fill="FFFFFF"/>
        </w:rPr>
        <w:t>не приводит к: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>изменениям в транскрипционном ландшафте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>реорганизации структуры хроматина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>сбросуметильных меток импринтинга ДНК</w:t>
      </w:r>
    </w:p>
    <w:p w:rsidR="00854E78" w:rsidRPr="00854E78" w:rsidRDefault="00854E78" w:rsidP="00854E78">
      <w:pPr>
        <w:pStyle w:val="a8"/>
        <w:numPr>
          <w:ilvl w:val="1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>сбросу меток метилирования ДНК с наиболее активныхретротранспозонов, таких как интрацистернальные А частицы (</w:t>
      </w:r>
      <w:r w:rsidRPr="00854E78">
        <w:rPr>
          <w:rStyle w:val="apple-converted-space"/>
          <w:rFonts w:cs="Times New Roman"/>
          <w:szCs w:val="24"/>
          <w:shd w:val="clear" w:color="auto" w:fill="FFFFFF"/>
          <w:lang w:val="en-US"/>
        </w:rPr>
        <w:t>IAPs</w:t>
      </w:r>
      <w:r w:rsidRPr="00854E78">
        <w:rPr>
          <w:rStyle w:val="apple-converted-space"/>
          <w:rFonts w:cs="Times New Roman"/>
          <w:szCs w:val="24"/>
          <w:shd w:val="clear" w:color="auto" w:fill="FFFFFF"/>
        </w:rPr>
        <w:t>)</w:t>
      </w: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>Подтверждено существование трех путей активной утраты метилирования ДНК в зиготе:</w:t>
      </w:r>
    </w:p>
    <w:p w:rsidR="00854E78" w:rsidRPr="00854E78" w:rsidRDefault="00854E78" w:rsidP="00854E78">
      <w:pPr>
        <w:pStyle w:val="a8"/>
        <w:numPr>
          <w:ilvl w:val="2"/>
          <w:numId w:val="16"/>
        </w:numPr>
        <w:spacing w:after="0"/>
        <w:rPr>
          <w:rStyle w:val="apple-converted-space"/>
          <w:rFonts w:cs="Times New Roman"/>
          <w:szCs w:val="24"/>
        </w:rPr>
      </w:pPr>
      <w:r>
        <w:rPr>
          <w:rStyle w:val="apple-converted-space"/>
          <w:rFonts w:cs="Times New Roman"/>
          <w:szCs w:val="24"/>
        </w:rPr>
        <w:t xml:space="preserve">                                  </w:t>
      </w:r>
    </w:p>
    <w:p w:rsidR="00854E78" w:rsidRPr="00854E78" w:rsidRDefault="00854E78" w:rsidP="00854E78">
      <w:pPr>
        <w:pStyle w:val="a8"/>
        <w:numPr>
          <w:ilvl w:val="2"/>
          <w:numId w:val="16"/>
        </w:numPr>
        <w:spacing w:after="0"/>
        <w:rPr>
          <w:rStyle w:val="apple-converted-space"/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2"/>
          <w:numId w:val="16"/>
        </w:numPr>
        <w:spacing w:after="0"/>
        <w:rPr>
          <w:rStyle w:val="apple-converted-space"/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0"/>
          <w:numId w:val="16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</w:rPr>
        <w:t xml:space="preserve"> Дайте определения:</w:t>
      </w:r>
    </w:p>
    <w:p w:rsidR="00854E78" w:rsidRPr="00854E78" w:rsidRDefault="00854E78" w:rsidP="00854E78">
      <w:pPr>
        <w:pStyle w:val="a8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активное деметилирование</w:t>
      </w:r>
    </w:p>
    <w:p w:rsidR="00854E78" w:rsidRPr="00854E78" w:rsidRDefault="00854E78" w:rsidP="00854E78">
      <w:pPr>
        <w:pStyle w:val="a8"/>
        <w:numPr>
          <w:ilvl w:val="0"/>
          <w:numId w:val="19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  <w:shd w:val="clear" w:color="auto" w:fill="FFFFFF"/>
        </w:rPr>
        <w:t xml:space="preserve"> восстановление плюрипотентности</w:t>
      </w:r>
    </w:p>
    <w:p w:rsidR="00854E78" w:rsidRPr="00854E78" w:rsidRDefault="00854E78" w:rsidP="00854E78">
      <w:pPr>
        <w:pStyle w:val="a8"/>
        <w:numPr>
          <w:ilvl w:val="0"/>
          <w:numId w:val="19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пассивное деметилирование</w:t>
      </w:r>
    </w:p>
    <w:p w:rsidR="00854E78" w:rsidRPr="00854E78" w:rsidRDefault="00854E78" w:rsidP="00854E78">
      <w:pPr>
        <w:pStyle w:val="a8"/>
        <w:numPr>
          <w:ilvl w:val="0"/>
          <w:numId w:val="19"/>
        </w:numPr>
        <w:spacing w:after="0"/>
        <w:rPr>
          <w:rStyle w:val="apple-converted-space"/>
          <w:rFonts w:cs="Times New Roman"/>
          <w:szCs w:val="24"/>
        </w:rPr>
      </w:pPr>
      <w:r w:rsidRPr="00854E78">
        <w:rPr>
          <w:rStyle w:val="apple-converted-space"/>
          <w:rFonts w:cs="Times New Roman"/>
          <w:szCs w:val="24"/>
        </w:rPr>
        <w:t xml:space="preserve"> тератома</w:t>
      </w:r>
    </w:p>
    <w:p w:rsidR="00854E78" w:rsidRPr="00854E78" w:rsidRDefault="00854E78" w:rsidP="0070017D">
      <w:bookmarkStart w:id="34" w:name="_Toc357188463"/>
      <w:r w:rsidRPr="00854E78">
        <w:t>Модуль 3. Модификации гистонов</w:t>
      </w:r>
      <w:bookmarkEnd w:id="34"/>
    </w:p>
    <w:p w:rsidR="00854E78" w:rsidRPr="00854E78" w:rsidRDefault="00854E78" w:rsidP="00854E78">
      <w:pPr>
        <w:pStyle w:val="a8"/>
        <w:numPr>
          <w:ilvl w:val="0"/>
          <w:numId w:val="20"/>
        </w:numPr>
        <w:spacing w:after="0"/>
        <w:ind w:left="284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Соотнесите факторы эпигенетической модификации гистонов и их функции</w:t>
      </w:r>
    </w:p>
    <w:tbl>
      <w:tblPr>
        <w:tblStyle w:val="a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544"/>
      </w:tblGrid>
      <w:tr w:rsidR="00854E78" w:rsidRPr="00854E78" w:rsidTr="00854E78">
        <w:tc>
          <w:tcPr>
            <w:tcW w:w="6345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21"/>
              </w:numPr>
              <w:spacing w:after="0"/>
              <w:ind w:left="426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метилирование ДНК, подавление генов и транспозонов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1"/>
              </w:numPr>
              <w:spacing w:after="0"/>
              <w:ind w:left="426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подавление генов и вирусов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1"/>
              </w:numPr>
              <w:spacing w:after="0"/>
              <w:ind w:left="426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подавление регуляторов развития и клеточного цикла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1"/>
              </w:numPr>
              <w:spacing w:after="0"/>
              <w:ind w:left="426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поддержание гетерохроматина и геномной стабильности</w:t>
            </w:r>
          </w:p>
        </w:tc>
        <w:tc>
          <w:tcPr>
            <w:tcW w:w="3544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22"/>
              </w:numPr>
              <w:spacing w:after="0"/>
              <w:ind w:left="601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ESet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2"/>
              </w:numPr>
              <w:spacing w:after="0"/>
              <w:ind w:left="601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G</w:t>
            </w:r>
            <w:r w:rsidRPr="00854E78">
              <w:rPr>
                <w:rFonts w:cs="Times New Roman"/>
                <w:sz w:val="24"/>
                <w:szCs w:val="24"/>
              </w:rPr>
              <w:t>9</w:t>
            </w:r>
            <w:r w:rsidRPr="00854E78">
              <w:rPr>
                <w:rFonts w:cs="Times New Roman"/>
                <w:sz w:val="24"/>
                <w:szCs w:val="24"/>
                <w:lang w:val="en-US"/>
              </w:rPr>
              <w:t>a</w:t>
            </w:r>
            <w:r w:rsidRPr="00854E78">
              <w:rPr>
                <w:rFonts w:cs="Times New Roman"/>
                <w:sz w:val="24"/>
                <w:szCs w:val="24"/>
              </w:rPr>
              <w:t>/</w:t>
            </w:r>
            <w:r w:rsidRPr="00854E78">
              <w:rPr>
                <w:rFonts w:cs="Times New Roman"/>
                <w:sz w:val="24"/>
                <w:szCs w:val="24"/>
                <w:lang w:val="en-US"/>
              </w:rPr>
              <w:t>GLP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2"/>
              </w:numPr>
              <w:spacing w:after="0"/>
              <w:ind w:left="601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PRC</w:t>
            </w:r>
            <w:r w:rsidRPr="00854E78">
              <w:rPr>
                <w:rFonts w:cs="Times New Roman"/>
                <w:sz w:val="24"/>
                <w:szCs w:val="24"/>
              </w:rPr>
              <w:t>1 (</w:t>
            </w:r>
            <w:r w:rsidRPr="00854E78">
              <w:rPr>
                <w:rFonts w:cs="Times New Roman"/>
                <w:sz w:val="24"/>
                <w:szCs w:val="24"/>
                <w:lang w:val="en-US"/>
              </w:rPr>
              <w:t>Ring</w:t>
            </w:r>
            <w:r w:rsidRPr="00854E78">
              <w:rPr>
                <w:rFonts w:cs="Times New Roman"/>
                <w:sz w:val="24"/>
                <w:szCs w:val="24"/>
              </w:rPr>
              <w:t>1</w:t>
            </w:r>
            <w:r w:rsidRPr="00854E78">
              <w:rPr>
                <w:rFonts w:cs="Times New Roman"/>
                <w:sz w:val="24"/>
                <w:szCs w:val="24"/>
                <w:lang w:val="en-US"/>
              </w:rPr>
              <w:t>b</w:t>
            </w:r>
            <w:r w:rsidRPr="00854E78">
              <w:rPr>
                <w:rFonts w:cs="Times New Roman"/>
                <w:sz w:val="24"/>
                <w:szCs w:val="24"/>
              </w:rPr>
              <w:t xml:space="preserve"> и</w:t>
            </w:r>
            <w:r w:rsidRPr="00854E78">
              <w:rPr>
                <w:rFonts w:cs="Times New Roman"/>
                <w:sz w:val="24"/>
                <w:szCs w:val="24"/>
                <w:lang w:val="en-US"/>
              </w:rPr>
              <w:t xml:space="preserve"> Ring1a)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2"/>
              </w:numPr>
              <w:spacing w:after="0"/>
              <w:ind w:left="601"/>
              <w:rPr>
                <w:rFonts w:cs="Times New Roman"/>
                <w:sz w:val="24"/>
                <w:szCs w:val="24"/>
                <w:lang w:val="en-US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 xml:space="preserve">PRC2 (Ezh2, Suz12 </w:t>
            </w:r>
            <w:r w:rsidRPr="00854E78">
              <w:rPr>
                <w:rFonts w:cs="Times New Roman"/>
                <w:sz w:val="24"/>
                <w:szCs w:val="24"/>
              </w:rPr>
              <w:t>и</w:t>
            </w:r>
            <w:r w:rsidRPr="00854E78">
              <w:rPr>
                <w:rFonts w:cs="Times New Roman"/>
                <w:sz w:val="24"/>
                <w:szCs w:val="24"/>
                <w:lang w:val="en-US"/>
              </w:rPr>
              <w:t>Eed)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2"/>
              </w:numPr>
              <w:spacing w:after="0"/>
              <w:ind w:left="601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Suv39h1 и Suv39h2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20"/>
        </w:numPr>
        <w:spacing w:after="0"/>
        <w:ind w:left="284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Дайте определения:</w:t>
      </w:r>
    </w:p>
    <w:p w:rsidR="00854E78" w:rsidRPr="00854E78" w:rsidRDefault="00854E78" w:rsidP="00854E78">
      <w:pPr>
        <w:pStyle w:val="a8"/>
        <w:numPr>
          <w:ilvl w:val="1"/>
          <w:numId w:val="2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>PcG</w:t>
      </w:r>
      <w:r w:rsidRPr="00854E78">
        <w:rPr>
          <w:rFonts w:cs="Times New Roman"/>
          <w:szCs w:val="24"/>
        </w:rPr>
        <w:t>-белки</w:t>
      </w:r>
    </w:p>
    <w:p w:rsidR="00854E78" w:rsidRPr="00854E78" w:rsidRDefault="00854E78" w:rsidP="00854E78">
      <w:pPr>
        <w:pStyle w:val="a8"/>
        <w:numPr>
          <w:ilvl w:val="1"/>
          <w:numId w:val="2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варианты гистонов</w:t>
      </w:r>
    </w:p>
    <w:p w:rsidR="00854E78" w:rsidRPr="00854E78" w:rsidRDefault="00854E78" w:rsidP="00854E78">
      <w:pPr>
        <w:pStyle w:val="a8"/>
        <w:numPr>
          <w:ilvl w:val="1"/>
          <w:numId w:val="2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гистоновый код</w:t>
      </w:r>
    </w:p>
    <w:p w:rsidR="00854E78" w:rsidRPr="00854E78" w:rsidRDefault="00854E78" w:rsidP="00854E78">
      <w:pPr>
        <w:pStyle w:val="a8"/>
        <w:numPr>
          <w:ilvl w:val="1"/>
          <w:numId w:val="2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ремоделинг хроматина</w:t>
      </w:r>
    </w:p>
    <w:p w:rsidR="00854E78" w:rsidRPr="00854E78" w:rsidRDefault="00854E78" w:rsidP="00854E78">
      <w:pPr>
        <w:pStyle w:val="a8"/>
        <w:numPr>
          <w:ilvl w:val="0"/>
          <w:numId w:val="20"/>
        </w:numPr>
        <w:spacing w:after="0"/>
        <w:ind w:left="284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Приведите примеры </w:t>
      </w:r>
      <w:r w:rsidRPr="00854E78">
        <w:rPr>
          <w:rFonts w:cs="Times New Roman"/>
          <w:szCs w:val="24"/>
          <w:shd w:val="clear" w:color="auto" w:fill="FFFFFF"/>
        </w:rPr>
        <w:t>совместного действия 5mC и модификаций гистонов для формирования эпигенома:</w:t>
      </w:r>
    </w:p>
    <w:p w:rsidR="00854E78" w:rsidRPr="00854E78" w:rsidRDefault="00854E78" w:rsidP="00854E78">
      <w:pPr>
        <w:pStyle w:val="a8"/>
        <w:numPr>
          <w:ilvl w:val="0"/>
          <w:numId w:val="23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0"/>
          <w:numId w:val="23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0"/>
          <w:numId w:val="20"/>
        </w:numPr>
        <w:spacing w:after="0"/>
        <w:ind w:left="284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Выберите верные утверждения:</w:t>
      </w:r>
    </w:p>
    <w:p w:rsidR="00854E78" w:rsidRPr="00854E78" w:rsidRDefault="00854E78" w:rsidP="00854E78">
      <w:pPr>
        <w:pStyle w:val="a8"/>
        <w:numPr>
          <w:ilvl w:val="0"/>
          <w:numId w:val="36"/>
        </w:numPr>
        <w:spacing w:after="0"/>
        <w:ind w:left="426" w:firstLine="64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как участники модификация гистонов, ацетилазы и деацетилазы гистонов также участвуют в ремоделинге хроматина и могут проложить путь для различных факторов к ДНК</w:t>
      </w:r>
    </w:p>
    <w:p w:rsidR="00854E78" w:rsidRPr="00854E78" w:rsidRDefault="00854E78" w:rsidP="00854E78">
      <w:pPr>
        <w:pStyle w:val="a8"/>
        <w:numPr>
          <w:ilvl w:val="0"/>
          <w:numId w:val="36"/>
        </w:numPr>
        <w:spacing w:after="0"/>
        <w:ind w:left="426" w:firstLine="64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модификации гистонов изменяются динамически во время предимплантационного развития в зависимости от стадии и типа клеток</w:t>
      </w:r>
    </w:p>
    <w:p w:rsidR="00854E78" w:rsidRPr="00854E78" w:rsidRDefault="00854E78" w:rsidP="00854E78">
      <w:pPr>
        <w:pStyle w:val="a8"/>
        <w:numPr>
          <w:ilvl w:val="0"/>
          <w:numId w:val="36"/>
        </w:numPr>
        <w:spacing w:after="0"/>
        <w:ind w:left="426" w:firstLine="64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модификации гистонов не могут выступать в качестве переключателей экспрессии генов</w:t>
      </w:r>
    </w:p>
    <w:p w:rsidR="00854E78" w:rsidRPr="00854E78" w:rsidRDefault="00854E78" w:rsidP="00854E78">
      <w:pPr>
        <w:pStyle w:val="a8"/>
        <w:numPr>
          <w:ilvl w:val="0"/>
          <w:numId w:val="36"/>
        </w:numPr>
        <w:spacing w:after="0"/>
        <w:ind w:left="426" w:firstLine="64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при формировании женского PN, протамины начинают заменяться на высоко ацетилированные гистоны</w:t>
      </w:r>
    </w:p>
    <w:p w:rsidR="00854E78" w:rsidRPr="00854E78" w:rsidRDefault="00854E78" w:rsidP="00854E78">
      <w:pPr>
        <w:pStyle w:val="a8"/>
        <w:numPr>
          <w:ilvl w:val="0"/>
          <w:numId w:val="20"/>
        </w:numPr>
        <w:spacing w:after="0"/>
        <w:ind w:left="284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У млекопитающих</w:t>
      </w:r>
      <w:r>
        <w:rPr>
          <w:rFonts w:cs="Times New Roman"/>
          <w:szCs w:val="24"/>
        </w:rPr>
        <w:t xml:space="preserve"> </w:t>
      </w:r>
      <w:r w:rsidRPr="00854E78">
        <w:rPr>
          <w:rFonts w:cs="Times New Roman"/>
          <w:szCs w:val="24"/>
        </w:rPr>
        <w:t>были обнаружены</w:t>
      </w:r>
      <w:r>
        <w:rPr>
          <w:rFonts w:cs="Times New Roman"/>
          <w:szCs w:val="24"/>
        </w:rPr>
        <w:t xml:space="preserve"> </w:t>
      </w:r>
      <w:r w:rsidRPr="00854E78">
        <w:rPr>
          <w:rFonts w:cs="Times New Roman"/>
          <w:szCs w:val="24"/>
        </w:rPr>
        <w:t>следующие варианты гистонов: ____________.</w:t>
      </w:r>
    </w:p>
    <w:p w:rsidR="00854E78" w:rsidRPr="00854E78" w:rsidRDefault="00854E78" w:rsidP="0070017D">
      <w:bookmarkStart w:id="35" w:name="_Toc357188464"/>
      <w:r w:rsidRPr="00854E78">
        <w:t>Модуль 4. Импринтинг и некодирующие РНК</w:t>
      </w:r>
      <w:bookmarkEnd w:id="35"/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Дайте определения: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  <w:lang w:val="en-US"/>
        </w:rPr>
        <w:t>RISC-</w:t>
      </w:r>
      <w:r w:rsidRPr="00854E78">
        <w:rPr>
          <w:rFonts w:cs="Times New Roman"/>
          <w:szCs w:val="24"/>
        </w:rPr>
        <w:t>комплекс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импринтинг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микроРНК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некодирующие РНК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МикроРНК не участвуют: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дифференцировке во время стадии бластоцисты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клеточной адгезии во время компактизации морулы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поддержании плюрипотентности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установлении импринтинга в предимплантационном развитии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Доля импринтированных генов может достигать: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1,5% 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5%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15% 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25%от общего числа генов человека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Экспрессия импринтированных генов: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биаллельная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имеет ткане- истадио-специфический характер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может быть</w:t>
      </w:r>
      <w:r>
        <w:rPr>
          <w:rFonts w:cs="Times New Roman"/>
          <w:szCs w:val="24"/>
        </w:rPr>
        <w:t xml:space="preserve"> </w:t>
      </w:r>
      <w:r w:rsidRPr="00854E78">
        <w:rPr>
          <w:rFonts w:cs="Times New Roman"/>
          <w:szCs w:val="24"/>
        </w:rPr>
        <w:t>моноаллельной на одной стадии онтогенеза и биаллельной - на другой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ind w:left="0" w:firstLine="99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моноаллельная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Большинство импринтированных генов обеспечивает ___________.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Выберите неверное утверждение: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97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большинство (около 70 %) импринтированных генов экспрессируется с материнской аллели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97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большинство из импринтированных генов находятся в геноме в кластерах, соответствующих конкретным хромосомным сегментам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97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каждый кластер управляется цис-действующей областью контроля импринтинга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97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кластеры импринтинга часто охватывают сотни и тысячи тысяч пар нуклеотидов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97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количественный эффект импринтированного аллеля зависит не только от родительского происхождения, но и от аллеля, с которым он в паре в локусе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 импринтинге не принимают участие: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длинные некодирующие РНК (</w:t>
      </w:r>
      <w:r w:rsidRPr="00854E78">
        <w:rPr>
          <w:rFonts w:cs="Times New Roman"/>
          <w:szCs w:val="24"/>
          <w:lang w:val="en-US"/>
        </w:rPr>
        <w:t>longncRNA</w:t>
      </w:r>
      <w:r w:rsidRPr="00854E78">
        <w:rPr>
          <w:rFonts w:cs="Times New Roman"/>
          <w:szCs w:val="24"/>
        </w:rPr>
        <w:t>)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инсуляторные белки (такие как </w:t>
      </w:r>
      <w:r w:rsidRPr="00854E78">
        <w:rPr>
          <w:rFonts w:cs="Times New Roman"/>
          <w:szCs w:val="24"/>
          <w:lang w:val="en-US"/>
        </w:rPr>
        <w:t>CTCF</w:t>
      </w:r>
      <w:r w:rsidRPr="00854E78">
        <w:rPr>
          <w:rFonts w:cs="Times New Roman"/>
          <w:szCs w:val="24"/>
        </w:rPr>
        <w:t>)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интерферирующие РНК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модификации ДНК и гистонов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Дайте определения: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вителлогенез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гаметические </w:t>
      </w:r>
      <w:r w:rsidRPr="00854E78">
        <w:rPr>
          <w:rFonts w:cs="Times New Roman"/>
          <w:szCs w:val="24"/>
          <w:lang w:val="en-US"/>
        </w:rPr>
        <w:t>DMRs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импринтирование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модель «</w:t>
      </w:r>
      <w:r w:rsidRPr="00854E78">
        <w:rPr>
          <w:rFonts w:cs="Times New Roman"/>
          <w:szCs w:val="24"/>
          <w:lang w:val="en-US"/>
        </w:rPr>
        <w:t>Mother knows best</w:t>
      </w:r>
      <w:r w:rsidRPr="00854E78">
        <w:rPr>
          <w:rFonts w:cs="Times New Roman"/>
          <w:szCs w:val="24"/>
        </w:rPr>
        <w:t>»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jc w:val="left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Сделайте подписи к рисунку «Жизненный цикл геномных импринтов»:</w:t>
      </w:r>
    </w:p>
    <w:tbl>
      <w:tblPr>
        <w:tblStyle w:val="a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37"/>
        <w:gridCol w:w="3108"/>
      </w:tblGrid>
      <w:tr w:rsidR="00854E78" w:rsidRPr="00854E78" w:rsidTr="00854E78">
        <w:tc>
          <w:tcPr>
            <w:tcW w:w="4785" w:type="dxa"/>
          </w:tcPr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690257" cy="3250254"/>
                  <wp:effectExtent l="0" t="0" r="5715" b="762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449" cy="325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4E78" w:rsidRPr="00854E78" w:rsidRDefault="00854E78" w:rsidP="00854E78">
            <w:pPr>
              <w:pStyle w:val="a8"/>
              <w:spacing w:after="0"/>
              <w:ind w:left="342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342" w:firstLine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spacing w:after="0"/>
              <w:ind w:left="342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А-</w:t>
            </w:r>
          </w:p>
          <w:p w:rsidR="00854E78" w:rsidRPr="00854E78" w:rsidRDefault="00854E78" w:rsidP="00854E78">
            <w:pPr>
              <w:pStyle w:val="a8"/>
              <w:spacing w:after="0"/>
              <w:ind w:left="342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В-</w:t>
            </w:r>
          </w:p>
          <w:p w:rsidR="00854E78" w:rsidRPr="00854E78" w:rsidRDefault="00854E78" w:rsidP="00854E78">
            <w:pPr>
              <w:pStyle w:val="a8"/>
              <w:spacing w:after="0"/>
              <w:ind w:left="342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С-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Соотнесите гипотезу о функции геномного импринтинга и расшифровку:</w:t>
      </w:r>
    </w:p>
    <w:tbl>
      <w:tblPr>
        <w:tblStyle w:val="a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7"/>
        <w:gridCol w:w="6628"/>
      </w:tblGrid>
      <w:tr w:rsidR="00854E78" w:rsidRPr="00854E78" w:rsidTr="00854E78">
        <w:tc>
          <w:tcPr>
            <w:tcW w:w="2517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26"/>
              </w:numPr>
              <w:spacing w:after="0"/>
              <w:ind w:left="42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гипотеза «бомбы замедленного действия яичников»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6"/>
              </w:numPr>
              <w:spacing w:after="0"/>
              <w:ind w:left="42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гипотеза комплементации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6"/>
              </w:numPr>
              <w:spacing w:after="0"/>
              <w:ind w:left="42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гипотеза «битвы полов»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6"/>
              </w:numPr>
              <w:spacing w:after="0"/>
              <w:ind w:left="42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гипотеза самозащиты</w:t>
            </w:r>
          </w:p>
        </w:tc>
        <w:tc>
          <w:tcPr>
            <w:tcW w:w="6628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25"/>
              </w:numPr>
              <w:spacing w:after="0"/>
              <w:ind w:left="88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геномный импринтинг – результат конкуренции между отцовскими генами, «пытающимися» ускорить рост и материнскими генами, пытающимися ограничить рост эмбриона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5"/>
              </w:numPr>
              <w:spacing w:after="0"/>
              <w:ind w:left="88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геномный импринтингрегулирует профили комплементарной (дополняющей) экспрессии отцовских и материнских геномов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5"/>
              </w:numPr>
              <w:spacing w:after="0"/>
              <w:ind w:left="88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геномный импринтинг является побочным продуктом механизма самозащиты против экзогенной ДНК или ретротранспозонов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5"/>
              </w:numPr>
              <w:spacing w:after="0"/>
              <w:ind w:left="885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геномный импринтинг является препятствием для партеногенеза, защищающим самок млекопитающих от злокачественного перерождения яичников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Выберите неверное утверждение: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63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 плаценте поддержание импринтинга больше зависит от репрессивного метилирования гистонов и нкРНК, чем от метилирования ДНК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63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дифференциальное метилирование устанавливается в гаметогенезе в зависимости от пола индивида и сохраняется после оплодотворения во всех клетках развивающегося эмбриона кроме первичных половых клеток.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63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для экспрессии импринтированной макро ncRNA требуется неметилированный ICR и макро ncRNA, который обычно экспрессируется с другой хромосомы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63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если центр импринтинга неметилирован, то импринтированные гены в cis-положении активно транскрибируются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633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метилированныеимпринты гаметических </w:t>
      </w:r>
      <w:r w:rsidRPr="00854E78">
        <w:rPr>
          <w:rFonts w:cs="Times New Roman"/>
          <w:szCs w:val="24"/>
          <w:lang w:val="en-US"/>
        </w:rPr>
        <w:t>DMRs</w:t>
      </w:r>
      <w:r w:rsidRPr="00854E78">
        <w:rPr>
          <w:rFonts w:cs="Times New Roman"/>
          <w:szCs w:val="24"/>
        </w:rPr>
        <w:t xml:space="preserve"> избегают глобального эпигенетического перепрограммирования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Дайте определения понятиям: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-142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болезни геномного импринтинга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-142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инсулятор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-142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потеря импринтинга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-142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синтения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Выберите неверное утверждение: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будучи неметилированными, ICRs связываются с инсуляторным белком CCCTC-связывающего фактора (CTCF)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инсуляторный механизм импринтинга древнейший из выявленных на сегодняшний день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когезины, которые соединяют сестринские хроматиды, колокализуются с CTCF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связывание ICRs с CTCF защищает локус от de novo метилирования и препятствует активации другого гена ниже лежащими энхансерами, оставляя их доступными для активации транскрипции на локусе с метилированным</w:t>
      </w: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ICR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энхансеры прокладывают путь вдоль хромосомы, пока не найдут подходящую последовательность промотора, а затем энхансер блокирует дальнейшее движение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Согласно модели импринтинга с помощью нкРНК: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длинные антисмысловые</w:t>
      </w: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ncRNA образуют двухцепочечные</w:t>
      </w: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интермедиаты РНК, комплементарные к сайленсируемым генам, которые затем запускают сайленсинг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если с аллели осуществляется считывание мРНК и образуется белковый продукт, то транскрипция генов, отвечающих за синтез некодирующей РНК, репрессирована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синтез некодирующей РНК препятствует образованию мРНК</w:t>
      </w:r>
    </w:p>
    <w:p w:rsidR="00854E78" w:rsidRPr="00854E78" w:rsidRDefault="00854E78" w:rsidP="007118EE">
      <w:pPr>
        <w:pStyle w:val="a8"/>
        <w:numPr>
          <w:ilvl w:val="1"/>
          <w:numId w:val="24"/>
        </w:numPr>
        <w:spacing w:after="0"/>
        <w:ind w:left="0" w:firstLine="567"/>
        <w:rPr>
          <w:rFonts w:cs="Times New Roman"/>
          <w:szCs w:val="24"/>
        </w:rPr>
      </w:pP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>транскрипция может помешать активаторам или активировать репрессоры</w:t>
      </w: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Установите соответствие между болезнями</w:t>
      </w:r>
      <w:r w:rsidRPr="00854E7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импринтинга и уровенем организации генетического материала, на котором проявляется эффект геномного импринтинга:</w:t>
      </w:r>
    </w:p>
    <w:tbl>
      <w:tblPr>
        <w:tblStyle w:val="aa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10"/>
        <w:gridCol w:w="7195"/>
      </w:tblGrid>
      <w:tr w:rsidR="00854E78" w:rsidRPr="00854E78" w:rsidTr="00854E78">
        <w:tc>
          <w:tcPr>
            <w:tcW w:w="2310" w:type="dxa"/>
          </w:tcPr>
          <w:p w:rsidR="00854E78" w:rsidRPr="00854E78" w:rsidRDefault="00854E78" w:rsidP="00854E78">
            <w:pPr>
              <w:pStyle w:val="a8"/>
              <w:numPr>
                <w:ilvl w:val="6"/>
                <w:numId w:val="15"/>
              </w:numPr>
              <w:spacing w:after="0"/>
              <w:ind w:left="36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 xml:space="preserve"> генный</w:t>
            </w:r>
          </w:p>
          <w:p w:rsidR="00854E78" w:rsidRPr="00854E78" w:rsidRDefault="00854E78" w:rsidP="00854E78">
            <w:pPr>
              <w:pStyle w:val="a8"/>
              <w:numPr>
                <w:ilvl w:val="6"/>
                <w:numId w:val="15"/>
              </w:numPr>
              <w:spacing w:after="0"/>
              <w:ind w:left="36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 xml:space="preserve"> геномный</w:t>
            </w:r>
          </w:p>
          <w:p w:rsidR="00854E78" w:rsidRPr="00854E78" w:rsidRDefault="00854E78" w:rsidP="00854E78">
            <w:pPr>
              <w:pStyle w:val="a8"/>
              <w:numPr>
                <w:ilvl w:val="6"/>
                <w:numId w:val="15"/>
              </w:numPr>
              <w:spacing w:after="0"/>
              <w:ind w:left="36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 xml:space="preserve"> хромосомный</w:t>
            </w:r>
          </w:p>
        </w:tc>
        <w:tc>
          <w:tcPr>
            <w:tcW w:w="7195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27"/>
              </w:numPr>
              <w:spacing w:after="0"/>
              <w:ind w:left="187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диандрические и дигиническиетриплоиды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7"/>
              </w:numPr>
              <w:spacing w:after="0"/>
              <w:ind w:left="187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диандрия, дигиния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7"/>
              </w:numPr>
              <w:spacing w:after="0"/>
              <w:ind w:left="187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 xml:space="preserve"> изменение структуры участков хромосом, несущих импринтированные локусы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7"/>
              </w:numPr>
              <w:spacing w:after="0"/>
              <w:ind w:left="187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 xml:space="preserve"> мутации ICR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7"/>
              </w:numPr>
              <w:spacing w:after="0"/>
              <w:ind w:left="187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мутации локуса-мишени импринтинга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27"/>
              </w:numPr>
              <w:spacing w:after="0"/>
              <w:ind w:left="1877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однородительскиедисомии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 основу классификация эпимутаций импринтированных генов было положено 3 критерия:</w:t>
      </w: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1"/>
          <w:numId w:val="24"/>
        </w:numPr>
        <w:spacing w:after="0"/>
        <w:rPr>
          <w:rFonts w:cs="Times New Roman"/>
          <w:szCs w:val="24"/>
        </w:rPr>
      </w:pPr>
    </w:p>
    <w:p w:rsidR="00854E78" w:rsidRPr="00854E78" w:rsidRDefault="00854E78" w:rsidP="00854E78">
      <w:pPr>
        <w:pStyle w:val="a8"/>
        <w:numPr>
          <w:ilvl w:val="0"/>
          <w:numId w:val="24"/>
        </w:numPr>
        <w:spacing w:after="0"/>
        <w:ind w:left="426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Сделайте подписи к рисунку:</w:t>
      </w:r>
    </w:p>
    <w:tbl>
      <w:tblPr>
        <w:tblStyle w:val="a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96"/>
        <w:gridCol w:w="2749"/>
      </w:tblGrid>
      <w:tr w:rsidR="00854E78" w:rsidRPr="00854E78" w:rsidTr="00854E78">
        <w:tc>
          <w:tcPr>
            <w:tcW w:w="4785" w:type="dxa"/>
          </w:tcPr>
          <w:p w:rsidR="00854E78" w:rsidRPr="00854E78" w:rsidRDefault="00854E78" w:rsidP="00854E78">
            <w:pPr>
              <w:pStyle w:val="a8"/>
              <w:spacing w:after="0"/>
              <w:ind w:left="0" w:firstLine="0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noProof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3916680" cy="2015601"/>
                  <wp:effectExtent l="0" t="0" r="7620" b="3810"/>
                  <wp:docPr id="39" name="Рисунок 26" descr="C:\Users\Ксения\Desktop\еы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сения\Desktop\еы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01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28"/>
              </w:numPr>
              <w:spacing w:after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numPr>
                <w:ilvl w:val="0"/>
                <w:numId w:val="28"/>
              </w:numPr>
              <w:spacing w:after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numPr>
                <w:ilvl w:val="0"/>
                <w:numId w:val="28"/>
              </w:numPr>
              <w:spacing w:after="0"/>
              <w:rPr>
                <w:rFonts w:cs="Times New Roman"/>
                <w:sz w:val="24"/>
                <w:szCs w:val="24"/>
              </w:rPr>
            </w:pPr>
          </w:p>
          <w:p w:rsidR="00854E78" w:rsidRPr="00854E78" w:rsidRDefault="00854E78" w:rsidP="00854E78">
            <w:pPr>
              <w:pStyle w:val="a8"/>
              <w:numPr>
                <w:ilvl w:val="0"/>
                <w:numId w:val="28"/>
              </w:num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854E78" w:rsidRPr="00854E78" w:rsidRDefault="00854E78" w:rsidP="00854E78">
      <w:pPr>
        <w:pStyle w:val="a8"/>
        <w:spacing w:after="0"/>
        <w:ind w:left="426" w:firstLine="0"/>
        <w:rPr>
          <w:rFonts w:cs="Times New Roman"/>
          <w:szCs w:val="24"/>
        </w:rPr>
      </w:pPr>
    </w:p>
    <w:p w:rsidR="00854E78" w:rsidRPr="00854E78" w:rsidRDefault="00854E78" w:rsidP="0070017D">
      <w:bookmarkStart w:id="36" w:name="_Toc357188465"/>
      <w:r w:rsidRPr="00854E78">
        <w:t>Модуль 5. Инактивация Х-хромосомы</w:t>
      </w:r>
      <w:bookmarkEnd w:id="36"/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Дайте определения: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вторичная плюрипотентность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инактивации Х-хромосомы (XCI)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 первичная плюрипотентность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центр инактивации Х-хромосомы (XIC)</w:t>
      </w:r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Впредимплантационном эмбрионе и в экстраэмбриональных тканях: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XCI импринтирована только на материнской Х-хромосоме (X</w:t>
      </w:r>
      <w:r w:rsidRPr="00854E78">
        <w:rPr>
          <w:rFonts w:cs="Times New Roman"/>
          <w:szCs w:val="24"/>
          <w:lang w:val="en-US"/>
        </w:rPr>
        <w:t>m</w:t>
      </w:r>
      <w:r w:rsidRPr="00854E78">
        <w:rPr>
          <w:rFonts w:cs="Times New Roman"/>
          <w:szCs w:val="24"/>
        </w:rPr>
        <w:t>)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XCI импринтирована только на отцовской Х-хромосоме (Xp)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активны обе Х-хромосомы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сайленсированы как </w:t>
      </w:r>
      <w:r w:rsidRPr="00854E78">
        <w:rPr>
          <w:rFonts w:cs="Times New Roman"/>
          <w:szCs w:val="24"/>
          <w:lang w:val="en-US"/>
        </w:rPr>
        <w:t>Xm</w:t>
      </w:r>
      <w:r w:rsidRPr="00854E78">
        <w:rPr>
          <w:rFonts w:cs="Times New Roman"/>
          <w:szCs w:val="24"/>
        </w:rPr>
        <w:t xml:space="preserve">, так и </w:t>
      </w:r>
      <w:r w:rsidRPr="00854E78">
        <w:rPr>
          <w:rFonts w:cs="Times New Roman"/>
          <w:szCs w:val="24"/>
          <w:lang w:val="en-US"/>
        </w:rPr>
        <w:t>Xp</w:t>
      </w:r>
    </w:p>
    <w:p w:rsidR="00854E78" w:rsidRPr="00854E78" w:rsidRDefault="00854E78" w:rsidP="00854E78">
      <w:pPr>
        <w:pStyle w:val="a8"/>
        <w:numPr>
          <w:ilvl w:val="1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сайленсируется либо </w:t>
      </w:r>
      <w:r w:rsidRPr="00854E78">
        <w:rPr>
          <w:rFonts w:cs="Times New Roman"/>
          <w:szCs w:val="24"/>
          <w:lang w:val="en-US"/>
        </w:rPr>
        <w:t>Xm</w:t>
      </w:r>
      <w:r w:rsidRPr="00854E78">
        <w:rPr>
          <w:rFonts w:cs="Times New Roman"/>
          <w:szCs w:val="24"/>
        </w:rPr>
        <w:t xml:space="preserve">, либо </w:t>
      </w:r>
      <w:r w:rsidRPr="00854E78">
        <w:rPr>
          <w:rFonts w:cs="Times New Roman"/>
          <w:szCs w:val="24"/>
          <w:lang w:val="en-US"/>
        </w:rPr>
        <w:t>Xp</w:t>
      </w:r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Выберите неверное утверждение:</w:t>
      </w:r>
    </w:p>
    <w:p w:rsidR="00854E78" w:rsidRPr="00854E78" w:rsidRDefault="00854E78" w:rsidP="007118EE">
      <w:pPr>
        <w:pStyle w:val="a8"/>
        <w:numPr>
          <w:ilvl w:val="1"/>
          <w:numId w:val="29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 отличие от аутосомно-импринтированных генов, где импринтинг является видоспецифичным, импринтинговая XCI эволюционно консервативна</w:t>
      </w:r>
    </w:p>
    <w:p w:rsidR="00854E78" w:rsidRPr="00854E78" w:rsidRDefault="00854E78" w:rsidP="007118EE">
      <w:pPr>
        <w:pStyle w:val="a8"/>
        <w:numPr>
          <w:ilvl w:val="1"/>
          <w:numId w:val="29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импринтинговая XCI могла развиваться независимо у плацентарных и сумчатых, или плацентарные могли выработать новые механизмы инициации XCI у ранних эмбрионов</w:t>
      </w:r>
    </w:p>
    <w:p w:rsidR="00854E78" w:rsidRPr="00854E78" w:rsidRDefault="00854E78" w:rsidP="007118EE">
      <w:pPr>
        <w:pStyle w:val="a8"/>
        <w:numPr>
          <w:ilvl w:val="1"/>
          <w:numId w:val="29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импринтинговая XCI не зависит от метилирования ДНК, в отличие от аутосомно-импринтированных генов</w:t>
      </w:r>
    </w:p>
    <w:p w:rsidR="00854E78" w:rsidRPr="00854E78" w:rsidRDefault="00854E78" w:rsidP="007118EE">
      <w:pPr>
        <w:pStyle w:val="a8"/>
        <w:numPr>
          <w:ilvl w:val="1"/>
          <w:numId w:val="29"/>
        </w:numPr>
        <w:spacing w:after="0"/>
        <w:ind w:left="0" w:firstLine="851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существование импринтинговой XCI маловероятноу людей</w:t>
      </w:r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Человеческиепредимплантационные эмбрионыдемонстрируютэкспрессию </w:t>
      </w:r>
      <w:r w:rsidRPr="00854E78">
        <w:rPr>
          <w:rFonts w:cs="Times New Roman"/>
          <w:i/>
          <w:szCs w:val="24"/>
        </w:rPr>
        <w:t>XIST</w:t>
      </w:r>
      <w:r w:rsidRPr="00854E78">
        <w:rPr>
          <w:rFonts w:cs="Times New Roman"/>
          <w:szCs w:val="24"/>
        </w:rPr>
        <w:t xml:space="preserve"> с обеих Х-хромосом, а доношенная плацента человека имеет</w:t>
      </w:r>
    </w:p>
    <w:p w:rsidR="00854E78" w:rsidRPr="00854E78" w:rsidRDefault="00854E78" w:rsidP="00854E78">
      <w:pPr>
        <w:pStyle w:val="a8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импринтинговуюXCI</w:t>
      </w:r>
    </w:p>
    <w:p w:rsidR="00854E78" w:rsidRPr="00854E78" w:rsidRDefault="00854E78" w:rsidP="00854E78">
      <w:pPr>
        <w:pStyle w:val="a8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обе активные Х-хромосомы</w:t>
      </w:r>
    </w:p>
    <w:p w:rsidR="00854E78" w:rsidRPr="00854E78" w:rsidRDefault="00854E78" w:rsidP="00854E78">
      <w:pPr>
        <w:pStyle w:val="a8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обе сайленсированные Х-хромосомы</w:t>
      </w:r>
    </w:p>
    <w:p w:rsidR="00854E78" w:rsidRPr="00854E78" w:rsidRDefault="00854E78" w:rsidP="00854E78">
      <w:pPr>
        <w:pStyle w:val="a8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случайную Х-инактивацию</w:t>
      </w:r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Соотнесите класс ЭСК человека и состояние Х-инактивации в них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02"/>
      </w:tblGrid>
      <w:tr w:rsidR="00854E78" w:rsidRPr="00854E78" w:rsidTr="00854E78">
        <w:tc>
          <w:tcPr>
            <w:tcW w:w="3369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31"/>
              </w:numPr>
              <w:spacing w:after="0"/>
              <w:ind w:left="284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854E78">
              <w:rPr>
                <w:rFonts w:cs="Times New Roman"/>
                <w:sz w:val="24"/>
                <w:szCs w:val="24"/>
              </w:rPr>
              <w:t xml:space="preserve"> класс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31"/>
              </w:numPr>
              <w:spacing w:after="0"/>
              <w:ind w:left="284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854E78">
              <w:rPr>
                <w:rFonts w:cs="Times New Roman"/>
                <w:sz w:val="24"/>
                <w:szCs w:val="24"/>
              </w:rPr>
              <w:t xml:space="preserve"> класс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31"/>
              </w:numPr>
              <w:spacing w:after="0"/>
              <w:ind w:left="284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854E78">
              <w:rPr>
                <w:rFonts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6202" w:type="dxa"/>
          </w:tcPr>
          <w:p w:rsidR="00854E78" w:rsidRPr="00854E78" w:rsidRDefault="00854E78" w:rsidP="00854E78">
            <w:pPr>
              <w:pStyle w:val="a8"/>
              <w:numPr>
                <w:ilvl w:val="0"/>
                <w:numId w:val="32"/>
              </w:numPr>
              <w:spacing w:after="0"/>
              <w:ind w:left="318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Имеют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54E78">
              <w:rPr>
                <w:rFonts w:cs="Times New Roman"/>
                <w:sz w:val="24"/>
                <w:szCs w:val="24"/>
              </w:rPr>
              <w:t>X</w:t>
            </w:r>
            <w:r w:rsidRPr="00854E78">
              <w:rPr>
                <w:rFonts w:cs="Times New Roman"/>
                <w:sz w:val="24"/>
                <w:szCs w:val="24"/>
                <w:vertAlign w:val="subscript"/>
              </w:rPr>
              <w:t>a</w:t>
            </w:r>
            <w:r w:rsidRPr="00854E78">
              <w:rPr>
                <w:rFonts w:cs="Times New Roman"/>
                <w:sz w:val="24"/>
                <w:szCs w:val="24"/>
              </w:rPr>
              <w:t>X</w:t>
            </w:r>
            <w:r w:rsidRPr="00854E78">
              <w:rPr>
                <w:rFonts w:cs="Times New Roman"/>
                <w:sz w:val="24"/>
                <w:szCs w:val="24"/>
                <w:vertAlign w:val="subscript"/>
              </w:rPr>
              <w:t>a</w:t>
            </w:r>
            <w:r w:rsidRPr="00854E78">
              <w:rPr>
                <w:rFonts w:cs="Times New Roman"/>
                <w:sz w:val="24"/>
                <w:szCs w:val="24"/>
              </w:rPr>
              <w:t xml:space="preserve"> и активируют XIST и подвергаются XCI во время дифференцировки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32"/>
              </w:numPr>
              <w:spacing w:after="0"/>
              <w:ind w:left="318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Имеют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54E78">
              <w:rPr>
                <w:rFonts w:cs="Times New Roman"/>
                <w:sz w:val="24"/>
                <w:szCs w:val="24"/>
              </w:rPr>
              <w:t>X</w:t>
            </w:r>
            <w:r w:rsidRPr="00854E78">
              <w:rPr>
                <w:rFonts w:cs="Times New Roman"/>
                <w:sz w:val="24"/>
                <w:szCs w:val="24"/>
                <w:vertAlign w:val="subscript"/>
              </w:rPr>
              <w:t>i</w:t>
            </w:r>
            <w:r w:rsidRPr="00854E78">
              <w:rPr>
                <w:rFonts w:cs="Times New Roman"/>
                <w:sz w:val="24"/>
                <w:szCs w:val="24"/>
              </w:rPr>
              <w:t>, но XIST теряется из Xi вместе с XIST-зависимыми меткамигистонов, что приводит к частичной реактивации некоторых Xi-связанныхгенов</w:t>
            </w:r>
          </w:p>
          <w:p w:rsidR="00854E78" w:rsidRPr="00854E78" w:rsidRDefault="00854E78" w:rsidP="00854E78">
            <w:pPr>
              <w:pStyle w:val="a8"/>
              <w:numPr>
                <w:ilvl w:val="0"/>
                <w:numId w:val="32"/>
              </w:numPr>
              <w:spacing w:after="0"/>
              <w:ind w:left="318"/>
              <w:rPr>
                <w:rFonts w:cs="Times New Roman"/>
                <w:sz w:val="24"/>
                <w:szCs w:val="24"/>
              </w:rPr>
            </w:pPr>
            <w:r w:rsidRPr="00854E78">
              <w:rPr>
                <w:rFonts w:cs="Times New Roman"/>
                <w:sz w:val="24"/>
                <w:szCs w:val="24"/>
              </w:rPr>
              <w:t>инициируют XCI уже в недифференцированном состоянии и несут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54E78">
              <w:rPr>
                <w:rFonts w:cs="Times New Roman"/>
                <w:sz w:val="24"/>
                <w:szCs w:val="24"/>
              </w:rPr>
              <w:t>X</w:t>
            </w:r>
            <w:r w:rsidRPr="00854E78">
              <w:rPr>
                <w:rFonts w:cs="Times New Roman"/>
                <w:sz w:val="24"/>
                <w:szCs w:val="24"/>
                <w:vertAlign w:val="subscript"/>
              </w:rPr>
              <w:t>i</w:t>
            </w:r>
            <w:r w:rsidRPr="00854E78">
              <w:rPr>
                <w:rFonts w:cs="Times New Roman"/>
                <w:sz w:val="24"/>
                <w:szCs w:val="24"/>
              </w:rPr>
              <w:t>, покрытуюXIST</w:t>
            </w:r>
          </w:p>
        </w:tc>
      </w:tr>
    </w:tbl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Выберите верные утверждения:</w:t>
      </w:r>
    </w:p>
    <w:p w:rsidR="00854E78" w:rsidRPr="00854E78" w:rsidRDefault="00854E78" w:rsidP="007118EE">
      <w:pPr>
        <w:pStyle w:val="a8"/>
        <w:numPr>
          <w:ilvl w:val="0"/>
          <w:numId w:val="33"/>
        </w:numPr>
        <w:spacing w:after="0"/>
        <w:ind w:left="0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в ЭСК человека обнаружены разные состояния XCI</w:t>
      </w:r>
    </w:p>
    <w:p w:rsidR="00854E78" w:rsidRPr="00854E78" w:rsidRDefault="00854E78" w:rsidP="007118EE">
      <w:pPr>
        <w:pStyle w:val="a8"/>
        <w:numPr>
          <w:ilvl w:val="0"/>
          <w:numId w:val="33"/>
        </w:numPr>
        <w:spacing w:after="0"/>
        <w:ind w:left="0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культура плюрипотентных клеток человека была оптимизирована для вторичного плюрипотентного состояния, что обуславливает разные состояния XCI в ЭСК и iPSCs человека</w:t>
      </w:r>
    </w:p>
    <w:p w:rsidR="00854E78" w:rsidRPr="00854E78" w:rsidRDefault="00854E78" w:rsidP="007118EE">
      <w:pPr>
        <w:pStyle w:val="a8"/>
        <w:numPr>
          <w:ilvl w:val="0"/>
          <w:numId w:val="33"/>
        </w:numPr>
        <w:spacing w:after="0"/>
        <w:ind w:left="0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около 3% Х-сцепленных генов у человека постоянно избегают инактивации</w:t>
      </w:r>
    </w:p>
    <w:p w:rsidR="00854E78" w:rsidRPr="00854E78" w:rsidRDefault="00854E78" w:rsidP="007118EE">
      <w:pPr>
        <w:pStyle w:val="a8"/>
        <w:numPr>
          <w:ilvl w:val="0"/>
          <w:numId w:val="33"/>
        </w:numPr>
        <w:spacing w:after="0"/>
        <w:ind w:left="0" w:firstLine="709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покрытие </w:t>
      </w:r>
      <w:r w:rsidRPr="00854E78">
        <w:rPr>
          <w:rFonts w:cs="Times New Roman"/>
          <w:i/>
          <w:szCs w:val="24"/>
        </w:rPr>
        <w:t>XIST</w:t>
      </w:r>
      <w:r w:rsidRPr="00854E78">
        <w:rPr>
          <w:rFonts w:cs="Times New Roman"/>
          <w:szCs w:val="24"/>
        </w:rPr>
        <w:t xml:space="preserve"> РНК Х-хромосомыи X-инактивациясвязаны в ранних эмбрионах человека</w:t>
      </w:r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Доля генов, избегающих Х-инактивацию у человека составляет:</w:t>
      </w:r>
    </w:p>
    <w:p w:rsidR="00854E78" w:rsidRDefault="00854E78" w:rsidP="00854E78">
      <w:pPr>
        <w:pStyle w:val="a8"/>
        <w:numPr>
          <w:ilvl w:val="0"/>
          <w:numId w:val="34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 xml:space="preserve">5%                                                          </w:t>
      </w:r>
    </w:p>
    <w:p w:rsidR="00854E78" w:rsidRPr="00854E78" w:rsidRDefault="00854E78" w:rsidP="00854E78">
      <w:pPr>
        <w:pStyle w:val="a8"/>
        <w:numPr>
          <w:ilvl w:val="0"/>
          <w:numId w:val="34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15%</w:t>
      </w:r>
    </w:p>
    <w:p w:rsidR="00854E78" w:rsidRPr="00854E78" w:rsidRDefault="00854E78" w:rsidP="00854E78">
      <w:pPr>
        <w:pStyle w:val="a8"/>
        <w:numPr>
          <w:ilvl w:val="0"/>
          <w:numId w:val="34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25%</w:t>
      </w:r>
      <w:r>
        <w:rPr>
          <w:rFonts w:cs="Times New Roman"/>
          <w:szCs w:val="24"/>
        </w:rPr>
        <w:t xml:space="preserve">                   </w:t>
      </w:r>
    </w:p>
    <w:p w:rsidR="00854E78" w:rsidRPr="00854E78" w:rsidRDefault="00854E78" w:rsidP="00854E78">
      <w:pPr>
        <w:pStyle w:val="a8"/>
        <w:numPr>
          <w:ilvl w:val="0"/>
          <w:numId w:val="34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35%</w:t>
      </w:r>
    </w:p>
    <w:p w:rsidR="00854E78" w:rsidRPr="00854E78" w:rsidRDefault="00854E78" w:rsidP="00854E78">
      <w:pPr>
        <w:pStyle w:val="a8"/>
        <w:numPr>
          <w:ilvl w:val="0"/>
          <w:numId w:val="29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color w:val="000000"/>
          <w:szCs w:val="24"/>
          <w:shd w:val="clear" w:color="auto" w:fill="FFFFFF"/>
        </w:rPr>
        <w:t>Х-сцепленных гены, показывающие переменное избегание инактивации, составляют</w:t>
      </w:r>
    </w:p>
    <w:p w:rsidR="00854E78" w:rsidRPr="00854E78" w:rsidRDefault="00854E78" w:rsidP="00854E78">
      <w:pPr>
        <w:pStyle w:val="a8"/>
        <w:numPr>
          <w:ilvl w:val="0"/>
          <w:numId w:val="35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10%</w:t>
      </w:r>
    </w:p>
    <w:p w:rsidR="00854E78" w:rsidRPr="00854E78" w:rsidRDefault="00854E78" w:rsidP="00854E78">
      <w:pPr>
        <w:pStyle w:val="a8"/>
        <w:numPr>
          <w:ilvl w:val="0"/>
          <w:numId w:val="35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20%</w:t>
      </w:r>
    </w:p>
    <w:p w:rsidR="00854E78" w:rsidRPr="00854E78" w:rsidRDefault="00854E78" w:rsidP="00854E78">
      <w:pPr>
        <w:pStyle w:val="a8"/>
        <w:numPr>
          <w:ilvl w:val="0"/>
          <w:numId w:val="35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30%</w:t>
      </w:r>
    </w:p>
    <w:p w:rsidR="00854E78" w:rsidRPr="00854E78" w:rsidRDefault="00854E78" w:rsidP="00854E78">
      <w:pPr>
        <w:pStyle w:val="a8"/>
        <w:numPr>
          <w:ilvl w:val="0"/>
          <w:numId w:val="35"/>
        </w:numPr>
        <w:spacing w:after="0"/>
        <w:rPr>
          <w:rFonts w:cs="Times New Roman"/>
          <w:szCs w:val="24"/>
        </w:rPr>
      </w:pPr>
      <w:r w:rsidRPr="00854E78">
        <w:rPr>
          <w:rFonts w:cs="Times New Roman"/>
          <w:szCs w:val="24"/>
        </w:rPr>
        <w:t>40%</w:t>
      </w:r>
    </w:p>
    <w:p w:rsidR="00854E78" w:rsidRDefault="00854E78" w:rsidP="006454E6">
      <w:pPr>
        <w:pStyle w:val="1"/>
        <w:spacing w:before="0" w:beforeAutospacing="0" w:after="0" w:afterAutospacing="0" w:line="360" w:lineRule="auto"/>
        <w:rPr>
          <w:noProof/>
          <w:sz w:val="24"/>
          <w:szCs w:val="24"/>
        </w:rPr>
        <w:sectPr w:rsidR="00854E78" w:rsidSect="008B217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C255A" w:rsidRPr="006454E6" w:rsidRDefault="002054C7" w:rsidP="006454E6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bookmarkStart w:id="37" w:name="_Toc357683325"/>
      <w:r w:rsidRPr="00804785">
        <w:rPr>
          <w:noProof/>
          <w:sz w:val="24"/>
          <w:szCs w:val="24"/>
        </w:rPr>
        <w:t xml:space="preserve">Список использованной </w:t>
      </w:r>
      <w:r w:rsidRPr="006454E6">
        <w:rPr>
          <w:noProof/>
          <w:sz w:val="24"/>
          <w:szCs w:val="24"/>
        </w:rPr>
        <w:t>литературы</w:t>
      </w:r>
      <w:bookmarkEnd w:id="37"/>
    </w:p>
    <w:p w:rsidR="000903B7" w:rsidRPr="000903B7" w:rsidRDefault="006454E6" w:rsidP="000903B7">
      <w:pPr>
        <w:pStyle w:val="a8"/>
        <w:numPr>
          <w:ilvl w:val="0"/>
          <w:numId w:val="10"/>
        </w:numPr>
        <w:ind w:left="426"/>
        <w:rPr>
          <w:rFonts w:cs="Times New Roman"/>
          <w:szCs w:val="24"/>
        </w:rPr>
      </w:pPr>
      <w:r>
        <w:rPr>
          <w:shd w:val="clear" w:color="auto" w:fill="FFFFFF"/>
        </w:rPr>
        <w:t>Лебедев</w:t>
      </w:r>
      <w:r w:rsidR="00EF443C" w:rsidRPr="00EF443C">
        <w:rPr>
          <w:shd w:val="clear" w:color="auto" w:fill="FFFFFF"/>
        </w:rPr>
        <w:t xml:space="preserve"> И. Н. Эпимутации импринтированных генов в геноме человека: классификация, причины возникновения, связь с наследственной патологией / И. Н. Лебедев, Е. А. Саженова // Генетика. </w:t>
      </w:r>
      <w:r>
        <w:rPr>
          <w:shd w:val="clear" w:color="auto" w:fill="FFFFFF"/>
        </w:rPr>
        <w:t>–</w:t>
      </w:r>
      <w:r w:rsidR="00EF443C" w:rsidRPr="00EF443C">
        <w:rPr>
          <w:shd w:val="clear" w:color="auto" w:fill="FFFFFF"/>
        </w:rPr>
        <w:t xml:space="preserve"> 20</w:t>
      </w:r>
      <w:r>
        <w:rPr>
          <w:shd w:val="clear" w:color="auto" w:fill="FFFFFF"/>
        </w:rPr>
        <w:t xml:space="preserve">08. – Т. 44, № 10, </w:t>
      </w:r>
      <w:r w:rsidR="00EF443C" w:rsidRPr="00EF443C">
        <w:rPr>
          <w:shd w:val="clear" w:color="auto" w:fill="FFFFFF"/>
        </w:rPr>
        <w:t>С. 1356</w:t>
      </w:r>
      <w:r>
        <w:rPr>
          <w:shd w:val="clear" w:color="auto" w:fill="FFFFFF"/>
        </w:rPr>
        <w:t xml:space="preserve"> – </w:t>
      </w:r>
      <w:r w:rsidR="00EF443C" w:rsidRPr="00EF443C">
        <w:rPr>
          <w:shd w:val="clear" w:color="auto" w:fill="FFFFFF"/>
        </w:rPr>
        <w:t>1373.</w:t>
      </w:r>
    </w:p>
    <w:p w:rsidR="000903B7" w:rsidRPr="000903B7" w:rsidRDefault="000903B7" w:rsidP="000903B7">
      <w:pPr>
        <w:pStyle w:val="a8"/>
        <w:numPr>
          <w:ilvl w:val="0"/>
          <w:numId w:val="10"/>
        </w:numPr>
        <w:ind w:left="426"/>
        <w:rPr>
          <w:rFonts w:cs="Times New Roman"/>
          <w:szCs w:val="24"/>
        </w:rPr>
      </w:pPr>
      <w:r w:rsidRPr="000903B7">
        <w:rPr>
          <w:shd w:val="clear" w:color="auto" w:fill="FFFFFF"/>
        </w:rPr>
        <w:t>Лебедев И.Н. Эпигенетические модификации генома в эмбриональном периоде онто</w:t>
      </w:r>
      <w:r>
        <w:rPr>
          <w:shd w:val="clear" w:color="auto" w:fill="FFFFFF"/>
        </w:rPr>
        <w:t>генеза человека: автореф. дис.</w:t>
      </w:r>
      <w:r w:rsidRPr="000903B7">
        <w:rPr>
          <w:shd w:val="clear" w:color="auto" w:fill="FFFFFF"/>
        </w:rPr>
        <w:t xml:space="preserve"> д-ра.мед.наук: 03.00.15 /Лебедев Игорь Николаевич. Новосибирск, 2008. – 34 с.</w:t>
      </w:r>
    </w:p>
    <w:p w:rsidR="00B95952" w:rsidRPr="006454E6" w:rsidRDefault="00B95952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</w:rPr>
      </w:pP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 xml:space="preserve">Пендина А.А. Болезни геномного импринтинга/ </w:t>
      </w:r>
      <w:r w:rsidR="006454E6"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А.А.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Пендина,</w:t>
      </w:r>
      <w:r w:rsidR="006454E6"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О.А.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 xml:space="preserve"> Ефимова, </w:t>
      </w:r>
      <w:r w:rsidR="006454E6"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Т.В.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Кузнецова,</w:t>
      </w:r>
      <w:r w:rsidR="006454E6"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В.С.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 xml:space="preserve"> Баранов //Журнал акушерства и же</w:t>
      </w:r>
      <w:r w:rsidR="006454E6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нских болезней. – 2007. – Т. 56,</w:t>
      </w:r>
      <w:r w:rsidRPr="006454E6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 xml:space="preserve">№1, 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С</w:t>
      </w:r>
      <w:r w:rsidRPr="006454E6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. 73 – 80</w:t>
      </w:r>
      <w:r w:rsidR="00113A34"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AdjayeJ</w:t>
      </w:r>
      <w:r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Fonts w:cs="Times New Roman"/>
          <w:szCs w:val="24"/>
          <w:shd w:val="clear" w:color="auto" w:fill="FFFFFF"/>
          <w:lang w:val="en-US"/>
        </w:rPr>
        <w:t>etal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. </w:t>
      </w:r>
      <w:r w:rsidRPr="00804785">
        <w:rPr>
          <w:rFonts w:cs="Times New Roman"/>
          <w:szCs w:val="24"/>
          <w:shd w:val="clear" w:color="auto" w:fill="FFFFFF"/>
          <w:lang w:val="en-US"/>
        </w:rPr>
        <w:t>Primarydifferentiation in the human blastocyst: comparative molecular portraits of inner cell mass and trophectode</w:t>
      </w:r>
      <w:r>
        <w:rPr>
          <w:rFonts w:cs="Times New Roman"/>
          <w:szCs w:val="24"/>
          <w:shd w:val="clear" w:color="auto" w:fill="FFFFFF"/>
          <w:lang w:val="en-US"/>
        </w:rPr>
        <w:t xml:space="preserve">rm cells/ </w:t>
      </w:r>
      <w:r w:rsidRPr="00804785">
        <w:rPr>
          <w:rFonts w:cs="Times New Roman"/>
          <w:szCs w:val="24"/>
          <w:shd w:val="clear" w:color="auto" w:fill="FFFFFF"/>
          <w:lang w:val="en-US"/>
        </w:rPr>
        <w:t>AdjayeJ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HuntrissJ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HerwigR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BenKahlaA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BrinkTC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WierlingC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HultschigC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GrothD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YaspoML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PictonHM</w:t>
      </w:r>
      <w:r w:rsidRPr="005B3037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shd w:val="clear" w:color="auto" w:fill="FFFFFF"/>
          <w:lang w:val="en-US"/>
        </w:rPr>
        <w:t>etal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Stem Cells.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005.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23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:1514–25.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Aravin A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A</w:t>
      </w:r>
      <w:r>
        <w:rPr>
          <w:rFonts w:cs="Times New Roman"/>
          <w:szCs w:val="24"/>
          <w:bdr w:val="none" w:sz="0" w:space="0" w:color="auto" w:frame="1"/>
          <w:lang w:val="en-US"/>
        </w:rPr>
        <w:t>., Bourc'his D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Small RNA guides for de novo DNA methylation in mammalian germ cells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Aravin A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A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., Bourc'his D//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Genes Dev.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2008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22</w:t>
      </w:r>
      <w:r>
        <w:rPr>
          <w:rStyle w:val="ref-vol"/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970–975</w:t>
      </w:r>
      <w:r w:rsidRPr="00BA3C96"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Arnaud</w:t>
      </w:r>
      <w:r>
        <w:rPr>
          <w:rFonts w:cs="Times New Roman"/>
          <w:szCs w:val="24"/>
          <w:lang w:val="en-US"/>
        </w:rPr>
        <w:t xml:space="preserve"> P</w:t>
      </w:r>
      <w:r w:rsidRPr="00804785">
        <w:rPr>
          <w:rFonts w:cs="Times New Roman"/>
          <w:szCs w:val="24"/>
          <w:lang w:val="en-US"/>
        </w:rPr>
        <w:t>. Genomic imprinting in germ cells: imprints are under control</w:t>
      </w:r>
      <w:r>
        <w:rPr>
          <w:rFonts w:cs="Times New Roman"/>
          <w:szCs w:val="24"/>
          <w:lang w:val="en-US"/>
        </w:rPr>
        <w:t>/</w:t>
      </w:r>
      <w:hyperlink r:id="rId55" w:history="1">
        <w:r w:rsidRPr="00804785">
          <w:rPr>
            <w:rStyle w:val="a5"/>
            <w:rFonts w:cs="Times New Roman"/>
            <w:bCs/>
            <w:color w:val="auto"/>
            <w:szCs w:val="24"/>
            <w:u w:val="none"/>
            <w:bdr w:val="none" w:sz="0" w:space="0" w:color="auto" w:frame="1"/>
            <w:lang w:val="en-US"/>
          </w:rPr>
          <w:t>Philippe Arnaud</w:t>
        </w:r>
      </w:hyperlink>
      <w:r>
        <w:rPr>
          <w:rStyle w:val="a5"/>
          <w:rFonts w:cs="Times New Roman"/>
          <w:bCs/>
          <w:color w:val="auto"/>
          <w:szCs w:val="24"/>
          <w:u w:val="none"/>
          <w:bdr w:val="none" w:sz="0" w:space="0" w:color="auto" w:frame="1"/>
          <w:lang w:val="en-US"/>
        </w:rPr>
        <w:t>//</w:t>
      </w:r>
      <w:r w:rsidRPr="00804785">
        <w:rPr>
          <w:rFonts w:cs="Times New Roman"/>
          <w:szCs w:val="24"/>
          <w:lang w:val="en-US"/>
        </w:rPr>
        <w:t>Reproduction. – 2010. – Vol. 140. – P.: 411 – 423</w:t>
      </w:r>
      <w:r w:rsidRPr="00BA3C96"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>
        <w:rPr>
          <w:rFonts w:cs="Times New Roman"/>
          <w:szCs w:val="24"/>
          <w:lang w:val="en-US"/>
        </w:rPr>
        <w:t xml:space="preserve">Assou S. </w:t>
      </w:r>
      <w:r w:rsidRPr="00804785">
        <w:rPr>
          <w:rFonts w:cs="Times New Roman"/>
          <w:szCs w:val="24"/>
          <w:lang w:val="en-US"/>
        </w:rPr>
        <w:t>et al. A gene expression signature shared by human mature oocytes and embryonic stem cells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Assou S, Cerecedo D, Tondeur S, et al.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BMC Genomics.</w:t>
      </w:r>
      <w:r>
        <w:rPr>
          <w:rFonts w:cs="Times New Roman"/>
          <w:szCs w:val="24"/>
          <w:lang w:val="en-US"/>
        </w:rPr>
        <w:t xml:space="preserve"> –</w:t>
      </w:r>
      <w:r w:rsidRPr="00804785">
        <w:rPr>
          <w:rFonts w:cs="Times New Roman"/>
          <w:szCs w:val="24"/>
          <w:lang w:val="en-US"/>
        </w:rPr>
        <w:t xml:space="preserve"> 2009</w:t>
      </w:r>
      <w:r>
        <w:rPr>
          <w:rFonts w:cs="Times New Roman"/>
          <w:szCs w:val="24"/>
          <w:lang w:val="en-US"/>
        </w:rPr>
        <w:t xml:space="preserve">. – Vol. 10. No </w:t>
      </w:r>
      <w:r w:rsidRPr="00804785">
        <w:rPr>
          <w:rFonts w:cs="Times New Roman"/>
          <w:szCs w:val="24"/>
          <w:lang w:val="en-US"/>
        </w:rPr>
        <w:t>10</w:t>
      </w:r>
      <w:r w:rsidRPr="00BA3C96"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Assou S</w:t>
      </w:r>
      <w:r>
        <w:rPr>
          <w:rFonts w:cs="Times New Roman"/>
          <w:szCs w:val="24"/>
          <w:shd w:val="clear" w:color="auto" w:fill="FFFFFF"/>
          <w:lang w:val="en-US"/>
        </w:rPr>
        <w:t>. et al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</w:t>
      </w:r>
      <w:r w:rsidRPr="00804785">
        <w:rPr>
          <w:rFonts w:cs="Times New Roman"/>
          <w:szCs w:val="24"/>
          <w:lang w:val="en-US"/>
        </w:rPr>
        <w:t>Dynamic changes in gene expression during human early embryo development: from fundamental aspects to clinical applications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Assou S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Boumela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I.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Haouzi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D.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Anahory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T.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Dechaud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H.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De Vos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J.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Hamamah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S</w:t>
      </w:r>
      <w:r w:rsidRPr="00804785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>//</w:t>
      </w:r>
      <w:r w:rsidRPr="00804785">
        <w:rPr>
          <w:rStyle w:val="citation-abbreviation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Hum Reprod Update.</w:t>
      </w:r>
      <w:r>
        <w:rPr>
          <w:rStyle w:val="citation-abbreviation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</w:t>
      </w:r>
      <w:r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010. – Vol.</w:t>
      </w:r>
      <w:r w:rsidRPr="00804785">
        <w:rPr>
          <w:rStyle w:val="citation-volum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17</w:t>
      </w:r>
      <w:r>
        <w:rPr>
          <w:rStyle w:val="citation-volum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No. </w:t>
      </w:r>
      <w:r>
        <w:rPr>
          <w:rStyle w:val="citation-issu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2. – P.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 272–290</w:t>
      </w:r>
      <w:r w:rsidRPr="00BA3C96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Bartolomei M.S. and Ferguson-SmithA.</w:t>
      </w:r>
      <w:r>
        <w:rPr>
          <w:rFonts w:cs="Times New Roman"/>
          <w:szCs w:val="24"/>
          <w:lang w:val="en-US"/>
        </w:rPr>
        <w:t>C. Mammalian Genomic Imprinting/</w:t>
      </w:r>
      <w:r w:rsidRPr="00804785">
        <w:rPr>
          <w:rFonts w:cs="Times New Roman"/>
          <w:szCs w:val="24"/>
          <w:lang w:val="en-US"/>
        </w:rPr>
        <w:t xml:space="preserve"> Marisa S. Bartolomei and Anne C. Ferguson-Smith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Cold Spring Harb Perspect Biol</w:t>
      </w:r>
      <w:r>
        <w:rPr>
          <w:rFonts w:cs="Times New Roman"/>
          <w:szCs w:val="24"/>
          <w:lang w:val="en-US"/>
        </w:rPr>
        <w:t>. –</w:t>
      </w:r>
      <w:r w:rsidRPr="00804785">
        <w:rPr>
          <w:rFonts w:cs="Times New Roman"/>
          <w:szCs w:val="24"/>
          <w:lang w:val="en-US"/>
        </w:rPr>
        <w:t xml:space="preserve"> 2011</w:t>
      </w:r>
      <w:r w:rsidRPr="00953EC8"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lang w:val="en-US"/>
        </w:rPr>
        <w:t>Bell, C. E.</w:t>
      </w:r>
      <w:r>
        <w:rPr>
          <w:rFonts w:cs="Times New Roman"/>
          <w:szCs w:val="24"/>
          <w:lang w:val="en-US"/>
        </w:rPr>
        <w:t xml:space="preserve"> et al.</w:t>
      </w:r>
      <w:r w:rsidRPr="00804785">
        <w:rPr>
          <w:rFonts w:cs="Times New Roman"/>
          <w:szCs w:val="24"/>
          <w:lang w:val="en-US"/>
        </w:rPr>
        <w:t xml:space="preserve"> Genomic RNA profiling and the programme controlling preimplantation mammalian development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Bell, C. E., Calder, M. D. and Watson, A. J.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Mol. Hum. Reprod. </w:t>
      </w:r>
      <w:r>
        <w:rPr>
          <w:rFonts w:cs="Times New Roman"/>
          <w:szCs w:val="24"/>
          <w:lang w:val="en-US"/>
        </w:rPr>
        <w:t>– 2008. – Vol. 14. – P.:</w:t>
      </w:r>
      <w:r w:rsidRPr="00804785">
        <w:rPr>
          <w:rFonts w:cs="Times New Roman"/>
          <w:szCs w:val="24"/>
          <w:lang w:val="en-US"/>
        </w:rPr>
        <w:t xml:space="preserve"> 691-701</w:t>
      </w:r>
      <w:r w:rsidRPr="00801778"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lang w:val="en-US"/>
        </w:rPr>
        <w:t>Berg, D. K. et al</w:t>
      </w:r>
      <w:r w:rsidRPr="00804785">
        <w:rPr>
          <w:rFonts w:cs="Times New Roman"/>
          <w:szCs w:val="24"/>
          <w:lang w:val="en-US"/>
        </w:rPr>
        <w:t>. Trophectoderm lineage determination in cattle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 xml:space="preserve">Berg, D. K., Smith, C. S., Pearton, D. J., Wells, D. N., Broadhurst, R., </w:t>
      </w:r>
      <w:r>
        <w:rPr>
          <w:rFonts w:cs="Times New Roman"/>
          <w:szCs w:val="24"/>
          <w:lang w:val="en-US"/>
        </w:rPr>
        <w:t xml:space="preserve">Donnison, M. and Pfeffer, P. L.// </w:t>
      </w:r>
      <w:r w:rsidRPr="00804785">
        <w:rPr>
          <w:rFonts w:cs="Times New Roman"/>
          <w:szCs w:val="24"/>
          <w:lang w:val="en-US"/>
        </w:rPr>
        <w:t>Dev. Cell</w:t>
      </w:r>
      <w:r>
        <w:rPr>
          <w:rFonts w:cs="Times New Roman"/>
          <w:szCs w:val="24"/>
          <w:lang w:val="en-US"/>
        </w:rPr>
        <w:t>. – 2011. – Vol. 20. – P:</w:t>
      </w:r>
      <w:r w:rsidRPr="00804785">
        <w:rPr>
          <w:rFonts w:cs="Times New Roman"/>
          <w:szCs w:val="24"/>
          <w:lang w:val="en-US"/>
        </w:rPr>
        <w:t xml:space="preserve"> 244-255</w:t>
      </w:r>
      <w:r w:rsidRPr="00801778">
        <w:rPr>
          <w:rFonts w:cs="Times New Roman"/>
          <w:szCs w:val="24"/>
          <w:lang w:val="en-US"/>
        </w:rPr>
        <w:t>.</w:t>
      </w:r>
    </w:p>
    <w:p w:rsidR="004D700A" w:rsidRPr="00F83BD4" w:rsidRDefault="004D700A" w:rsidP="00BA3C9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F83BD4">
        <w:rPr>
          <w:rFonts w:cs="Times New Roman"/>
          <w:szCs w:val="24"/>
          <w:lang w:val="en-US"/>
        </w:rPr>
        <w:t>Berletch</w:t>
      </w:r>
      <w:r w:rsidRPr="00F83BD4">
        <w:rPr>
          <w:rFonts w:cs="Times New Roman"/>
          <w:bCs/>
          <w:szCs w:val="24"/>
          <w:lang w:val="en-US"/>
        </w:rPr>
        <w:t xml:space="preserve"> J.B. et al. Genes</w:t>
      </w:r>
      <w:r w:rsidRPr="00F83BD4">
        <w:rPr>
          <w:rFonts w:cs="Times New Roman"/>
          <w:szCs w:val="24"/>
          <w:lang w:val="en-US"/>
        </w:rPr>
        <w:t>that</w:t>
      </w:r>
      <w:r w:rsidRPr="00F83BD4">
        <w:rPr>
          <w:rFonts w:cs="Times New Roman"/>
          <w:bCs/>
          <w:szCs w:val="24"/>
          <w:lang w:val="en-US"/>
        </w:rPr>
        <w:t>escape</w:t>
      </w:r>
      <w:r w:rsidRPr="00F83BD4">
        <w:rPr>
          <w:rFonts w:cs="Times New Roman"/>
          <w:szCs w:val="24"/>
          <w:lang w:val="en-US"/>
        </w:rPr>
        <w:t>from</w:t>
      </w:r>
      <w:r w:rsidRPr="00F83BD4">
        <w:rPr>
          <w:rFonts w:cs="Times New Roman"/>
          <w:bCs/>
          <w:szCs w:val="24"/>
          <w:lang w:val="en-US"/>
        </w:rPr>
        <w:t xml:space="preserve">X inactivation/ </w:t>
      </w:r>
      <w:r w:rsidRPr="00F83BD4">
        <w:rPr>
          <w:rFonts w:cs="Times New Roman"/>
          <w:szCs w:val="24"/>
          <w:lang w:val="en-US"/>
        </w:rPr>
        <w:t xml:space="preserve">Joel B. Berletch, Fan Yang, Jun Xu, Laura Carrel, Christine M. Disteche// </w:t>
      </w:r>
      <w:r w:rsidRPr="00F83BD4">
        <w:rPr>
          <w:rStyle w:val="citation-abbreviation"/>
          <w:rFonts w:cs="Times New Roman"/>
          <w:color w:val="000000"/>
          <w:szCs w:val="24"/>
          <w:lang w:val="en-US"/>
        </w:rPr>
        <w:t>Hum Genet.</w:t>
      </w:r>
      <w:r>
        <w:rPr>
          <w:rStyle w:val="citation-abbreviation"/>
          <w:rFonts w:cs="Times New Roman"/>
          <w:color w:val="000000"/>
          <w:szCs w:val="24"/>
          <w:lang w:val="en-US"/>
        </w:rPr>
        <w:t xml:space="preserve"> – </w:t>
      </w:r>
      <w:r>
        <w:rPr>
          <w:rStyle w:val="citation-publication-date"/>
          <w:rFonts w:cs="Times New Roman"/>
          <w:color w:val="000000"/>
          <w:szCs w:val="24"/>
          <w:lang w:val="en-US"/>
        </w:rPr>
        <w:t xml:space="preserve">2011. – Vol. </w:t>
      </w:r>
      <w:r w:rsidRPr="00F83BD4">
        <w:rPr>
          <w:rStyle w:val="citation-volume"/>
          <w:rFonts w:cs="Times New Roman"/>
          <w:color w:val="000000"/>
          <w:szCs w:val="24"/>
          <w:lang w:val="en-US"/>
        </w:rPr>
        <w:t>130</w:t>
      </w:r>
      <w:r>
        <w:rPr>
          <w:rStyle w:val="citation-volume"/>
          <w:rFonts w:cs="Times New Roman"/>
          <w:color w:val="000000"/>
          <w:szCs w:val="24"/>
          <w:lang w:val="en-US"/>
        </w:rPr>
        <w:t>. No.</w:t>
      </w:r>
      <w:r w:rsidRPr="00F83BD4">
        <w:rPr>
          <w:rStyle w:val="citation-issue"/>
          <w:rFonts w:cs="Times New Roman"/>
          <w:color w:val="000000"/>
          <w:szCs w:val="24"/>
          <w:lang w:val="en-US"/>
        </w:rPr>
        <w:t>2</w:t>
      </w:r>
      <w:r>
        <w:rPr>
          <w:rStyle w:val="citation-issue"/>
          <w:rFonts w:cs="Times New Roman"/>
          <w:color w:val="000000"/>
          <w:szCs w:val="24"/>
          <w:lang w:val="en-US"/>
        </w:rPr>
        <w:t>. – P.</w:t>
      </w:r>
      <w:r w:rsidRPr="00F83BD4">
        <w:rPr>
          <w:rStyle w:val="citation-flpages"/>
          <w:rFonts w:cs="Times New Roman"/>
          <w:color w:val="000000"/>
          <w:szCs w:val="24"/>
          <w:lang w:val="en-US"/>
        </w:rPr>
        <w:t>: 237–245.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Bhutani N. et al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Reprogramming towards pluripotency requires AID-dependent DNA demethylation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Bhutani N, Brady JJ, Damian M, S</w:t>
      </w:r>
      <w:r>
        <w:rPr>
          <w:rFonts w:cs="Times New Roman"/>
          <w:szCs w:val="24"/>
          <w:shd w:val="clear" w:color="auto" w:fill="FFFFFF"/>
          <w:lang w:val="en-US"/>
        </w:rPr>
        <w:t xml:space="preserve">acco A, Corbel SY, Blau HM.//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Nature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 – 2010. – Vol.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463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1042–1047</w:t>
      </w:r>
      <w:r w:rsidRPr="00BA3C96">
        <w:rPr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Booth M. J.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Quantitative sequencing of 5-methylcytosine and 5-hydroxymethylcytosine at single-base resolution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Booth MJ, Branco MR, Ficz G, Oxley D, Kruege</w:t>
      </w:r>
      <w:r>
        <w:rPr>
          <w:rFonts w:cs="Times New Roman"/>
          <w:szCs w:val="24"/>
          <w:shd w:val="clear" w:color="auto" w:fill="FFFFFF"/>
          <w:lang w:val="en-US"/>
        </w:rPr>
        <w:t xml:space="preserve">r F, Reik W, Balasubramanian S.//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Science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336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934–937</w:t>
      </w:r>
      <w:r w:rsidRPr="00801778">
        <w:rPr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>Branco M. R. et al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Uncovering the role of 5-hydroxymethylcytosine in the epigenome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Branco MR, Ficz G, Reik W. 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Nat. Rev. Genet.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 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13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7–13</w:t>
      </w:r>
      <w:r w:rsidRPr="00801778"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Brockdorff</w:t>
      </w:r>
      <w:r>
        <w:rPr>
          <w:rFonts w:cs="Times New Roman"/>
          <w:szCs w:val="24"/>
          <w:lang w:val="en-US"/>
        </w:rPr>
        <w:t xml:space="preserve"> N</w:t>
      </w:r>
      <w:r w:rsidRPr="00804785">
        <w:rPr>
          <w:rFonts w:cs="Times New Roman"/>
          <w:szCs w:val="24"/>
          <w:lang w:val="en-US"/>
        </w:rPr>
        <w:t>. Chromosome silencing mechanisms in X-chromosomeinactivation: unknown unknowns</w:t>
      </w:r>
      <w:r>
        <w:rPr>
          <w:rFonts w:cs="Times New Roman"/>
          <w:szCs w:val="24"/>
          <w:lang w:val="en-US"/>
        </w:rPr>
        <w:t>/</w:t>
      </w:r>
      <w:r w:rsidRPr="00804785">
        <w:rPr>
          <w:rFonts w:cs="Times New Roman"/>
          <w:szCs w:val="24"/>
          <w:lang w:val="en-US"/>
        </w:rPr>
        <w:t xml:space="preserve"> Neil Brockdorff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Development</w:t>
      </w:r>
      <w:r>
        <w:rPr>
          <w:rFonts w:cs="Times New Roman"/>
          <w:szCs w:val="24"/>
          <w:lang w:val="en-US"/>
        </w:rPr>
        <w:t>. – 2011. – Vol. 138. – P.: 5057-5065.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Butler M.G. Genomic imprinting dis</w:t>
      </w:r>
      <w:r>
        <w:rPr>
          <w:rFonts w:cs="Times New Roman"/>
          <w:szCs w:val="24"/>
          <w:lang w:val="en-US"/>
        </w:rPr>
        <w:t>orders in humans: a mini-review/</w:t>
      </w:r>
      <w:r w:rsidRPr="00804785">
        <w:rPr>
          <w:rFonts w:cs="Times New Roman"/>
          <w:szCs w:val="24"/>
          <w:lang w:val="en-US"/>
        </w:rPr>
        <w:t xml:space="preserve"> Merlin G. Butler.J</w:t>
      </w:r>
      <w:r>
        <w:rPr>
          <w:rFonts w:cs="Times New Roman"/>
          <w:szCs w:val="24"/>
          <w:lang w:val="en-US"/>
        </w:rPr>
        <w:t>.//</w:t>
      </w:r>
      <w:r w:rsidRPr="00804785">
        <w:rPr>
          <w:rFonts w:cs="Times New Roman"/>
          <w:szCs w:val="24"/>
          <w:lang w:val="en-US"/>
        </w:rPr>
        <w:t xml:space="preserve"> Assist Reprod Genet</w:t>
      </w:r>
      <w:r>
        <w:rPr>
          <w:rFonts w:cs="Times New Roman"/>
          <w:szCs w:val="24"/>
          <w:lang w:val="en-US"/>
        </w:rPr>
        <w:t xml:space="preserve">. – </w:t>
      </w:r>
      <w:r w:rsidRPr="00804785">
        <w:rPr>
          <w:rFonts w:cs="Times New Roman"/>
          <w:szCs w:val="24"/>
          <w:lang w:val="en-US"/>
        </w:rPr>
        <w:t>2009</w:t>
      </w:r>
      <w:r>
        <w:rPr>
          <w:rFonts w:cs="Times New Roman"/>
          <w:szCs w:val="24"/>
          <w:lang w:val="en-US"/>
        </w:rPr>
        <w:t>. – Vol.</w:t>
      </w:r>
      <w:r w:rsidRPr="00804785">
        <w:rPr>
          <w:rFonts w:cs="Times New Roman"/>
          <w:szCs w:val="24"/>
          <w:lang w:val="en-US"/>
        </w:rPr>
        <w:t xml:space="preserve"> 26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:477–486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lang w:val="en-US"/>
        </w:rPr>
        <w:t>Chen H. W.</w:t>
      </w:r>
      <w:r w:rsidRPr="00804785">
        <w:rPr>
          <w:rFonts w:cs="Times New Roman"/>
          <w:szCs w:val="24"/>
          <w:lang w:val="en-US"/>
        </w:rPr>
        <w:t xml:space="preserve"> et al. Transcriptome analysis in blastocyst hatching by cDNA microarray</w:t>
      </w:r>
      <w:r>
        <w:rPr>
          <w:rFonts w:cs="Times New Roman"/>
          <w:szCs w:val="24"/>
          <w:lang w:val="en-US"/>
        </w:rPr>
        <w:t>/ Chen HW, Chen JJ, Yu SL, et al.//</w:t>
      </w:r>
      <w:r w:rsidRPr="00804785">
        <w:rPr>
          <w:rFonts w:cs="Times New Roman"/>
          <w:szCs w:val="24"/>
          <w:lang w:val="en-US"/>
        </w:rPr>
        <w:t xml:space="preserve"> Hum Reprod.</w:t>
      </w:r>
      <w:r>
        <w:rPr>
          <w:rFonts w:cs="Times New Roman"/>
          <w:szCs w:val="24"/>
          <w:lang w:val="en-US"/>
        </w:rPr>
        <w:t xml:space="preserve"> – 2005. – Vol. </w:t>
      </w:r>
      <w:r w:rsidRPr="00804785">
        <w:rPr>
          <w:rFonts w:cs="Times New Roman"/>
          <w:szCs w:val="24"/>
          <w:lang w:val="en-US"/>
        </w:rPr>
        <w:t>20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:2492-501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>Chotalia M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Transcription is required for establishment of germline methylation marks at imprinted genes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Chotalia M, Smallwood SA, Ruf N, Dawson C, Lucifero D, Frontera M, James K, Dean W, Kelsey G.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Genes Dev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.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2009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.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23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105–117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lang w:val="en-US"/>
        </w:rPr>
        <w:t xml:space="preserve">Church D. M. </w:t>
      </w:r>
      <w:r w:rsidRPr="00804785">
        <w:rPr>
          <w:rFonts w:cs="Times New Roman"/>
          <w:szCs w:val="24"/>
          <w:lang w:val="en-US"/>
        </w:rPr>
        <w:t>et al. Lineage-specific biology revealed by a finished genome assembly of the mouse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Church DM, Goodstadt L, Hillier LW, et al.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PLoS Biol.</w:t>
      </w:r>
      <w:r>
        <w:rPr>
          <w:rFonts w:cs="Times New Roman"/>
          <w:szCs w:val="24"/>
          <w:lang w:val="en-US"/>
        </w:rPr>
        <w:t xml:space="preserve"> – </w:t>
      </w:r>
      <w:r w:rsidRPr="00804785">
        <w:rPr>
          <w:rFonts w:cs="Times New Roman"/>
          <w:szCs w:val="24"/>
          <w:lang w:val="en-US"/>
        </w:rPr>
        <w:t>2009</w:t>
      </w:r>
      <w:r>
        <w:rPr>
          <w:rFonts w:cs="Times New Roman"/>
          <w:szCs w:val="24"/>
          <w:lang w:val="en-US"/>
        </w:rPr>
        <w:t>. – Vol.</w:t>
      </w:r>
      <w:r w:rsidRPr="00804785">
        <w:rPr>
          <w:rFonts w:cs="Times New Roman"/>
          <w:szCs w:val="24"/>
          <w:lang w:val="en-US"/>
        </w:rPr>
        <w:t>7:e1000112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Ciccone D. N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KDM1B is a histone H3K4 demethylase required to establish maternal genomic imprints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Ciccone DN, Su H, Hevi S, Gay F, Lei H, B</w:t>
      </w:r>
      <w:r>
        <w:rPr>
          <w:rFonts w:cs="Times New Roman"/>
          <w:szCs w:val="24"/>
          <w:shd w:val="clear" w:color="auto" w:fill="FFFFFF"/>
          <w:lang w:val="en-US"/>
        </w:rPr>
        <w:t xml:space="preserve">ajko J, Xu G, Li E, Chen T.//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Nature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2009.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461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415–418</w:t>
      </w:r>
      <w:r>
        <w:rPr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Cortázar D,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Embryonic lethal phenotype reveals a function of TDG in maintaining epigenetic stability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Nature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.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2011</w:t>
      </w:r>
      <w:r>
        <w:rPr>
          <w:rFonts w:cs="Times New Roman"/>
          <w:szCs w:val="24"/>
          <w:bdr w:val="none" w:sz="0" w:space="0" w:color="auto" w:frame="1"/>
          <w:lang w:val="en-US"/>
        </w:rPr>
        <w:t>. – Vol.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470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419–423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Cortellino S,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Thymine DNA glycosylase is essential for active DNA demethylation by linked deamination-base excision repair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Cell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</w:t>
      </w:r>
      <w:r w:rsidRPr="00804785">
        <w:rPr>
          <w:rFonts w:cs="Times New Roman"/>
          <w:szCs w:val="24"/>
          <w:shd w:val="clear" w:color="auto" w:fill="FFFFFF"/>
          <w:lang w:val="en-US"/>
        </w:rPr>
        <w:t>2011</w:t>
      </w:r>
      <w:r>
        <w:rPr>
          <w:rFonts w:cs="Times New Roman"/>
          <w:szCs w:val="24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146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>67–79</w:t>
      </w:r>
      <w:r>
        <w:rPr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Creppe C, Buschbeck M.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Elongator: an ancestral complex driving transcription and migration through protein acetylation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>
        <w:rPr>
          <w:rFonts w:cs="Times New Roman"/>
          <w:szCs w:val="24"/>
          <w:bdr w:val="none" w:sz="0" w:space="0" w:color="auto" w:frame="1"/>
          <w:lang w:val="en-US"/>
        </w:rPr>
        <w:t>Creppe C, Buschbeck M.//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J. Biomed. Biotechnol.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2011</w:t>
      </w:r>
      <w:r>
        <w:rPr>
          <w:rStyle w:val="ref-vol"/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1–8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iCs/>
          <w:szCs w:val="24"/>
          <w:lang w:val="en-US" w:eastAsia="ru-RU"/>
        </w:rPr>
        <w:t>Dawlaty M.M. et al.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 xml:space="preserve"> Tet1 is dispensable for maintaining pluripotency and its loss is compatible with embryonic and postnatal development</w:t>
      </w:r>
      <w:r>
        <w:rPr>
          <w:rFonts w:cs="Times New Roman"/>
          <w:szCs w:val="24"/>
          <w:shd w:val="clear" w:color="auto" w:fill="FFFFFF"/>
          <w:lang w:val="en-US" w:eastAsia="ru-RU"/>
        </w:rPr>
        <w:t>/</w:t>
      </w:r>
      <w:r w:rsidRPr="00804785">
        <w:rPr>
          <w:rFonts w:cs="Times New Roman"/>
          <w:iCs/>
          <w:szCs w:val="24"/>
          <w:lang w:val="en-US" w:eastAsia="ru-RU"/>
        </w:rPr>
        <w:t>Dawlaty MM, Ganz K, Powell BE, Hu YC, Markoulaki S, Cheng AW, Gao Q, Kim J, Choi SW, Page DC, Jaenisch R.</w:t>
      </w:r>
      <w:r>
        <w:rPr>
          <w:rFonts w:cs="Times New Roman"/>
          <w:iCs/>
          <w:szCs w:val="24"/>
          <w:lang w:val="en-US" w:eastAsia="ru-RU"/>
        </w:rPr>
        <w:t>//</w:t>
      </w:r>
      <w:r w:rsidRPr="00804785">
        <w:rPr>
          <w:rFonts w:cs="Times New Roman"/>
          <w:iCs/>
          <w:szCs w:val="24"/>
          <w:lang w:val="en-US" w:eastAsia="ru-RU"/>
        </w:rPr>
        <w:t xml:space="preserve"> Cell Stem Cell.</w:t>
      </w:r>
      <w:r>
        <w:rPr>
          <w:rFonts w:cs="Times New Roman"/>
          <w:iCs/>
          <w:szCs w:val="24"/>
          <w:lang w:val="en-US" w:eastAsia="ru-RU"/>
        </w:rPr>
        <w:t xml:space="preserve"> –</w:t>
      </w:r>
      <w:r w:rsidRPr="00804785">
        <w:rPr>
          <w:rFonts w:cs="Times New Roman"/>
          <w:iCs/>
          <w:szCs w:val="24"/>
          <w:lang w:val="en-US" w:eastAsia="ru-RU"/>
        </w:rPr>
        <w:t xml:space="preserve"> 2011</w:t>
      </w:r>
      <w:r>
        <w:rPr>
          <w:rFonts w:cs="Times New Roman"/>
          <w:iCs/>
          <w:szCs w:val="24"/>
          <w:lang w:val="en-US" w:eastAsia="ru-RU"/>
        </w:rPr>
        <w:t>. – Vol. 9. No.</w:t>
      </w:r>
      <w:r w:rsidRPr="00804785">
        <w:rPr>
          <w:rFonts w:cs="Times New Roman"/>
          <w:iCs/>
          <w:szCs w:val="24"/>
          <w:lang w:val="en-US" w:eastAsia="ru-RU"/>
        </w:rPr>
        <w:t>2</w:t>
      </w:r>
      <w:r>
        <w:rPr>
          <w:rFonts w:cs="Times New Roman"/>
          <w:iCs/>
          <w:szCs w:val="24"/>
          <w:lang w:val="en-US" w:eastAsia="ru-RU"/>
        </w:rPr>
        <w:t>. – P.</w:t>
      </w:r>
      <w:r w:rsidRPr="00804785">
        <w:rPr>
          <w:rFonts w:cs="Times New Roman"/>
          <w:iCs/>
          <w:szCs w:val="24"/>
          <w:lang w:val="en-US" w:eastAsia="ru-RU"/>
        </w:rPr>
        <w:t>:166-75.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Dobson A. T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The unique transcriptome through day 3 of human preimplantation development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Dobson AT, Raja R, Abeyta MJ, Taylor T, Shen S, Haqq C, Pera RA.</w:t>
      </w:r>
      <w:r>
        <w:rPr>
          <w:rFonts w:cs="Times New Roman"/>
          <w:szCs w:val="24"/>
          <w:shd w:val="clear" w:color="auto" w:fill="FFFFFF"/>
          <w:lang w:val="en-US"/>
        </w:rPr>
        <w:t xml:space="preserve">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Hum Mol Genet.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2004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13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:1461–70.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Durcova-Hills G.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Reprogramming primordial germ cells into pluripotent stem cells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Durcova-Hills G, Tang F, Doody G, Too</w:t>
      </w:r>
      <w:r>
        <w:rPr>
          <w:rFonts w:cs="Times New Roman"/>
          <w:szCs w:val="24"/>
          <w:shd w:val="clear" w:color="auto" w:fill="FFFFFF"/>
          <w:lang w:val="en-US"/>
        </w:rPr>
        <w:t xml:space="preserve">ze R, Surani MA, Volff J-N.//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PLoS ONE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 – 2008. – Vol.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3</w:t>
      </w:r>
      <w:r w:rsidRPr="00804785">
        <w:rPr>
          <w:rFonts w:cs="Times New Roman"/>
          <w:szCs w:val="24"/>
          <w:shd w:val="clear" w:color="auto" w:fill="FFFFFF"/>
          <w:lang w:val="en-US"/>
        </w:rPr>
        <w:t>, e3531.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szCs w:val="24"/>
          <w:lang w:val="en-US"/>
        </w:rPr>
        <w:t>Edwards, R. G. and Hansis, C. Initial differentiation of blastomeres in 4- cell human embryos and its significance for early embryogenesis and implantation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Edwar</w:t>
      </w:r>
      <w:r>
        <w:rPr>
          <w:rFonts w:cs="Times New Roman"/>
          <w:szCs w:val="24"/>
          <w:lang w:val="en-US"/>
        </w:rPr>
        <w:t>ds, R. G. and Hansis, C.//</w:t>
      </w:r>
      <w:r w:rsidRPr="00804785">
        <w:rPr>
          <w:rFonts w:cs="Times New Roman"/>
          <w:szCs w:val="24"/>
          <w:lang w:val="en-US"/>
        </w:rPr>
        <w:t xml:space="preserve"> Reprod. Biomed. Online</w:t>
      </w:r>
      <w:r>
        <w:rPr>
          <w:rFonts w:cs="Times New Roman"/>
          <w:szCs w:val="24"/>
          <w:lang w:val="en-US"/>
        </w:rPr>
        <w:t>. – 2005. – Vol. 11. – P.:</w:t>
      </w:r>
      <w:r w:rsidRPr="00804785">
        <w:rPr>
          <w:rFonts w:cs="Times New Roman"/>
          <w:szCs w:val="24"/>
          <w:lang w:val="en-US"/>
        </w:rPr>
        <w:t xml:space="preserve"> 206-218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>
        <w:rPr>
          <w:rFonts w:cs="Times New Roman"/>
          <w:szCs w:val="24"/>
          <w:lang w:val="en-US"/>
        </w:rPr>
        <w:t>Fang H.</w:t>
      </w:r>
      <w:r w:rsidRPr="00804785">
        <w:rPr>
          <w:rFonts w:cs="Times New Roman"/>
          <w:szCs w:val="24"/>
          <w:lang w:val="en-US"/>
        </w:rPr>
        <w:t xml:space="preserve"> et al. Transcriptome analysis of early organogenesis in human embryos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Fang H, Yang Y, Li C, et al.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Dev Cell.</w:t>
      </w:r>
      <w:r>
        <w:rPr>
          <w:rFonts w:cs="Times New Roman"/>
          <w:szCs w:val="24"/>
          <w:lang w:val="en-US"/>
        </w:rPr>
        <w:t xml:space="preserve"> –</w:t>
      </w:r>
      <w:r w:rsidRPr="00804785">
        <w:rPr>
          <w:rFonts w:cs="Times New Roman"/>
          <w:szCs w:val="24"/>
          <w:lang w:val="en-US"/>
        </w:rPr>
        <w:t xml:space="preserve"> 2010</w:t>
      </w:r>
      <w:r>
        <w:rPr>
          <w:rFonts w:cs="Times New Roman"/>
          <w:szCs w:val="24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19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:174-84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iCs/>
          <w:szCs w:val="24"/>
          <w:lang w:val="en-US" w:eastAsia="ru-RU"/>
        </w:rPr>
        <w:t>Ficz G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>. et al. Dynamic regulation of 5-hydroxymethylcytosine in mouse ES c</w:t>
      </w:r>
      <w:r>
        <w:rPr>
          <w:rFonts w:cs="Times New Roman"/>
          <w:szCs w:val="24"/>
          <w:shd w:val="clear" w:color="auto" w:fill="FFFFFF"/>
          <w:lang w:val="en-US" w:eastAsia="ru-RU"/>
        </w:rPr>
        <w:t>ells and during differentiation/</w:t>
      </w:r>
      <w:r w:rsidRPr="00804785">
        <w:rPr>
          <w:rFonts w:cs="Times New Roman"/>
          <w:iCs/>
          <w:szCs w:val="24"/>
          <w:lang w:val="en-US" w:eastAsia="ru-RU"/>
        </w:rPr>
        <w:t>Ficz G, Branco MR, Seisenberger S, Santos F, Krueger F, Hore TA, Marques CJ, Andrews S, Reik W.</w:t>
      </w:r>
      <w:r>
        <w:rPr>
          <w:rFonts w:cs="Times New Roman"/>
          <w:iCs/>
          <w:szCs w:val="24"/>
          <w:lang w:val="en-US" w:eastAsia="ru-RU"/>
        </w:rPr>
        <w:t>//</w:t>
      </w:r>
      <w:r w:rsidRPr="00804785">
        <w:rPr>
          <w:rFonts w:cs="Times New Roman"/>
          <w:iCs/>
          <w:szCs w:val="24"/>
          <w:lang w:val="en-US" w:eastAsia="ru-RU"/>
        </w:rPr>
        <w:t xml:space="preserve"> Nature. </w:t>
      </w:r>
      <w:r>
        <w:rPr>
          <w:rFonts w:cs="Times New Roman"/>
          <w:iCs/>
          <w:szCs w:val="24"/>
          <w:lang w:val="en-US" w:eastAsia="ru-RU"/>
        </w:rPr>
        <w:t xml:space="preserve">– </w:t>
      </w:r>
      <w:r w:rsidRPr="00804785">
        <w:rPr>
          <w:rFonts w:cs="Times New Roman"/>
          <w:iCs/>
          <w:szCs w:val="24"/>
          <w:lang w:val="en-US" w:eastAsia="ru-RU"/>
        </w:rPr>
        <w:t>2011</w:t>
      </w:r>
      <w:r>
        <w:rPr>
          <w:rFonts w:cs="Times New Roman"/>
          <w:iCs/>
          <w:szCs w:val="24"/>
          <w:lang w:val="en-US" w:eastAsia="ru-RU"/>
        </w:rPr>
        <w:t>. – Vol.</w:t>
      </w:r>
      <w:r w:rsidRPr="00804785">
        <w:rPr>
          <w:rFonts w:cs="Times New Roman"/>
          <w:iCs/>
          <w:szCs w:val="24"/>
          <w:lang w:val="en-US" w:eastAsia="ru-RU"/>
        </w:rPr>
        <w:t xml:space="preserve"> 473</w:t>
      </w:r>
      <w:r>
        <w:rPr>
          <w:rFonts w:cs="Times New Roman"/>
          <w:iCs/>
          <w:szCs w:val="24"/>
          <w:lang w:val="en-US" w:eastAsia="ru-RU"/>
        </w:rPr>
        <w:t>. No.</w:t>
      </w:r>
      <w:r w:rsidRPr="00804785">
        <w:rPr>
          <w:rFonts w:cs="Times New Roman"/>
          <w:iCs/>
          <w:szCs w:val="24"/>
          <w:lang w:val="en-US" w:eastAsia="ru-RU"/>
        </w:rPr>
        <w:t>7347</w:t>
      </w:r>
      <w:r>
        <w:rPr>
          <w:rFonts w:cs="Times New Roman"/>
          <w:iCs/>
          <w:szCs w:val="24"/>
          <w:lang w:val="en-US" w:eastAsia="ru-RU"/>
        </w:rPr>
        <w:t>. – P.</w:t>
      </w:r>
      <w:r w:rsidRPr="00804785">
        <w:rPr>
          <w:rFonts w:cs="Times New Roman"/>
          <w:iCs/>
          <w:szCs w:val="24"/>
          <w:lang w:val="en-US" w:eastAsia="ru-RU"/>
        </w:rPr>
        <w:t>:398-402.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Frauer C.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Recognition of 5-hydroxymethylcytosine by the Uhrf1 SRA domain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Frauer C, Hoffmann T, Bultmann S, Casa V, Cardoso MC, An</w:t>
      </w:r>
      <w:r>
        <w:rPr>
          <w:rFonts w:cs="Times New Roman"/>
          <w:szCs w:val="24"/>
          <w:shd w:val="clear" w:color="auto" w:fill="FFFFFF"/>
          <w:lang w:val="en-US"/>
        </w:rPr>
        <w:t xml:space="preserve">tes I, Leonhardt H, Xu S-y.//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PLoS ONE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6</w:t>
      </w:r>
      <w:r w:rsidRPr="00804785">
        <w:rPr>
          <w:rFonts w:cs="Times New Roman"/>
          <w:szCs w:val="24"/>
          <w:shd w:val="clear" w:color="auto" w:fill="FFFFFF"/>
          <w:lang w:val="en-US"/>
        </w:rPr>
        <w:t>, e21306.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French, D. B. et al</w:t>
      </w:r>
      <w:r w:rsidRPr="00804785">
        <w:rPr>
          <w:rFonts w:cs="Times New Roman"/>
          <w:szCs w:val="24"/>
          <w:lang w:val="en-US"/>
        </w:rPr>
        <w:t>. Does severe teratozoospermia affect blastocyst formation, live birth rate, and other clinical outcome parameters in ICSI cycles?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 xml:space="preserve">French, D. B., Sabanegh, E. S., </w:t>
      </w:r>
      <w:r>
        <w:rPr>
          <w:rFonts w:cs="Times New Roman"/>
          <w:szCs w:val="24"/>
          <w:lang w:val="en-US"/>
        </w:rPr>
        <w:t xml:space="preserve">Jr, Goldfarb, J. and Desai, N.// </w:t>
      </w:r>
      <w:r w:rsidRPr="00804785">
        <w:rPr>
          <w:rFonts w:cs="Times New Roman"/>
          <w:szCs w:val="24"/>
          <w:lang w:val="en-US"/>
        </w:rPr>
        <w:t>Fertil. Steril</w:t>
      </w:r>
      <w:r>
        <w:rPr>
          <w:rFonts w:cs="Times New Roman"/>
          <w:szCs w:val="24"/>
          <w:lang w:val="en-US"/>
        </w:rPr>
        <w:t>. – 2010. – Vol</w:t>
      </w:r>
      <w:r w:rsidRPr="00804785">
        <w:rPr>
          <w:rFonts w:cs="Times New Roman"/>
          <w:szCs w:val="24"/>
          <w:lang w:val="en-US"/>
        </w:rPr>
        <w:t>. 93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1097-1103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Fulka, H. et al. </w:t>
      </w:r>
      <w:r w:rsidRPr="00804785">
        <w:rPr>
          <w:rFonts w:cs="Times New Roman"/>
          <w:szCs w:val="24"/>
          <w:lang w:val="en-US"/>
        </w:rPr>
        <w:t>DNA methylation pattern in human zygotes and developing embryos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Fulka, H., Mrazek, M</w:t>
      </w:r>
      <w:r>
        <w:rPr>
          <w:rFonts w:cs="Times New Roman"/>
          <w:szCs w:val="24"/>
          <w:lang w:val="en-US"/>
        </w:rPr>
        <w:t xml:space="preserve">., Tepla, O. and Fulka, J., Jr.// </w:t>
      </w:r>
      <w:r w:rsidRPr="00804785">
        <w:rPr>
          <w:rFonts w:cs="Times New Roman"/>
          <w:szCs w:val="24"/>
          <w:lang w:val="en-US"/>
        </w:rPr>
        <w:t>Reproduction</w:t>
      </w:r>
      <w:r>
        <w:rPr>
          <w:rFonts w:cs="Times New Roman"/>
          <w:szCs w:val="24"/>
          <w:lang w:val="en-US"/>
        </w:rPr>
        <w:t>. – 2004. – Vol.</w:t>
      </w:r>
      <w:r w:rsidRPr="00804785">
        <w:rPr>
          <w:rFonts w:cs="Times New Roman"/>
          <w:szCs w:val="24"/>
          <w:lang w:val="en-US"/>
        </w:rPr>
        <w:t xml:space="preserve"> 128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703- 708.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Galan, A. et al.</w:t>
      </w:r>
      <w:r w:rsidRPr="00804785">
        <w:rPr>
          <w:rFonts w:cs="Times New Roman"/>
          <w:szCs w:val="24"/>
          <w:lang w:val="en-US"/>
        </w:rPr>
        <w:t xml:space="preserve"> Functional genomics of 5- to 8-cell stage human embryos by blastomere single-cell cDNA analysis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Galan, A., Montaner, D., Poo, M., Valbuena, D., Ruiz, V., Aguilar</w:t>
      </w:r>
      <w:r>
        <w:rPr>
          <w:rFonts w:cs="Times New Roman"/>
          <w:szCs w:val="24"/>
          <w:lang w:val="en-US"/>
        </w:rPr>
        <w:t>, C., Dopazo, J. and Simon, C.//</w:t>
      </w:r>
      <w:r w:rsidRPr="00804785">
        <w:rPr>
          <w:rFonts w:cs="Times New Roman"/>
          <w:szCs w:val="24"/>
          <w:lang w:val="en-US"/>
        </w:rPr>
        <w:t xml:space="preserve"> PLoS ONE</w:t>
      </w:r>
      <w:r>
        <w:rPr>
          <w:rFonts w:cs="Times New Roman"/>
          <w:szCs w:val="24"/>
          <w:lang w:val="en-US"/>
        </w:rPr>
        <w:t>. – 2010. – Vol.</w:t>
      </w:r>
      <w:r w:rsidRPr="00804785">
        <w:rPr>
          <w:rFonts w:cs="Times New Roman"/>
          <w:szCs w:val="24"/>
          <w:lang w:val="en-US"/>
        </w:rPr>
        <w:t xml:space="preserve"> 5, e13615.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Gendrel and Heard. Fifty years of X-inactivationresearch</w:t>
      </w:r>
      <w:r>
        <w:rPr>
          <w:rFonts w:cs="Times New Roman"/>
          <w:szCs w:val="24"/>
          <w:lang w:val="en-US"/>
        </w:rPr>
        <w:t>/</w:t>
      </w:r>
      <w:r w:rsidRPr="00804785">
        <w:rPr>
          <w:rFonts w:cs="Times New Roman"/>
          <w:szCs w:val="24"/>
          <w:lang w:val="en-US"/>
        </w:rPr>
        <w:t xml:space="preserve"> Anne-Valerie Gendrel and Edith Heard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Development</w:t>
      </w:r>
      <w:r>
        <w:rPr>
          <w:rFonts w:cs="Times New Roman"/>
          <w:szCs w:val="24"/>
          <w:lang w:val="en-US"/>
        </w:rPr>
        <w:t>. – 2011. – Vol.</w:t>
      </w:r>
      <w:r w:rsidRPr="00804785">
        <w:rPr>
          <w:rFonts w:cs="Times New Roman"/>
          <w:szCs w:val="24"/>
          <w:lang w:val="en-US"/>
        </w:rPr>
        <w:t xml:space="preserve"> 138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5049-5055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Graf T, Enver T. Forcing cells to change lineages.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Nature.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09.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462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:587–594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Gu T-P,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The role of Tet3 DNA dioxygenase in epigenetic reprogramming by oocytes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Nature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477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606–610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Guibert S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Global profiling of DNA methylation erasure in mouse primordial germ cells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Gu</w:t>
      </w:r>
      <w:r>
        <w:rPr>
          <w:rFonts w:cs="Times New Roman"/>
          <w:szCs w:val="24"/>
          <w:shd w:val="clear" w:color="auto" w:fill="FFFFFF"/>
          <w:lang w:val="en-US"/>
        </w:rPr>
        <w:t xml:space="preserve">ibert S, Forné T, Weber M.//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Genome Res.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22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633–641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Guo J. U.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Hydroxylation of 5-methylcytosine by TET1 promotes active DNA demethylation in the adult brain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Guo JU, Su </w:t>
      </w:r>
      <w:r>
        <w:rPr>
          <w:rFonts w:cs="Times New Roman"/>
          <w:szCs w:val="24"/>
          <w:shd w:val="clear" w:color="auto" w:fill="FFFFFF"/>
          <w:lang w:val="en-US"/>
        </w:rPr>
        <w:t xml:space="preserve">Y, Zhong C, Ming G-L, Song H.//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Cell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145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423–434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Hackett J</w:t>
      </w:r>
      <w:r>
        <w:rPr>
          <w:rFonts w:cs="Times New Roman"/>
          <w:szCs w:val="24"/>
          <w:shd w:val="clear" w:color="auto" w:fill="FFFFFF"/>
          <w:lang w:val="en-US"/>
        </w:rPr>
        <w:t xml:space="preserve">. </w:t>
      </w:r>
      <w:r w:rsidRPr="00804785">
        <w:rPr>
          <w:rFonts w:cs="Times New Roman"/>
          <w:szCs w:val="24"/>
          <w:shd w:val="clear" w:color="auto" w:fill="FFFFFF"/>
          <w:lang w:val="en-US"/>
        </w:rPr>
        <w:t>A</w:t>
      </w:r>
      <w:r>
        <w:rPr>
          <w:rFonts w:cs="Times New Roman"/>
          <w:szCs w:val="24"/>
          <w:shd w:val="clear" w:color="auto" w:fill="FFFFFF"/>
          <w:lang w:val="en-US"/>
        </w:rPr>
        <w:t>. et al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Parallel mechanisms of epigenetic reprogramming in the germline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Hackett</w:t>
      </w:r>
      <w:r>
        <w:rPr>
          <w:rFonts w:cs="Times New Roman"/>
          <w:szCs w:val="24"/>
          <w:shd w:val="clear" w:color="auto" w:fill="FFFFFF"/>
          <w:lang w:val="en-US"/>
        </w:rPr>
        <w:t xml:space="preserve"> JA, Zylicz JJ, Surani MA.//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Trends Genet.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28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164–174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Hajkova P,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Chromatin dynamics during epigenetic reprogramming in the mouse germ line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Nature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.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2008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452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877–881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>Hajkova P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Genome-wide reprogramming in the mouse germ line entails the base excision repair pathway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Hajkova P, Jeffries SJ, Lee C, Miller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 N, Jackson SP, Surani MA.//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Science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. – 2010.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329</w:t>
      </w:r>
      <w:r>
        <w:rPr>
          <w:rStyle w:val="ref-vol"/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78–82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lang w:val="en-US"/>
        </w:rPr>
        <w:t>Hamatani T.</w:t>
      </w:r>
      <w:r w:rsidRPr="00804785">
        <w:rPr>
          <w:rFonts w:cs="Times New Roman"/>
          <w:szCs w:val="24"/>
          <w:lang w:val="en-US"/>
        </w:rPr>
        <w:t xml:space="preserve"> et al. Age-associated alteration of gene expression patterns in mouse oocytes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Hamatani T, Falco G, Carter MG, et al.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Hum Mol Genet. </w:t>
      </w:r>
      <w:r>
        <w:rPr>
          <w:rFonts w:cs="Times New Roman"/>
          <w:szCs w:val="24"/>
          <w:lang w:val="en-US"/>
        </w:rPr>
        <w:t xml:space="preserve">– </w:t>
      </w:r>
      <w:r w:rsidRPr="00804785">
        <w:rPr>
          <w:rFonts w:cs="Times New Roman"/>
          <w:szCs w:val="24"/>
          <w:lang w:val="en-US"/>
        </w:rPr>
        <w:t>2004</w:t>
      </w:r>
      <w:r>
        <w:rPr>
          <w:rFonts w:cs="Times New Roman"/>
          <w:szCs w:val="24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13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:2263-78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Hamatani T. et al. </w:t>
      </w:r>
      <w:r w:rsidRPr="00804785">
        <w:rPr>
          <w:rFonts w:cs="Times New Roman"/>
          <w:szCs w:val="24"/>
          <w:shd w:val="clear" w:color="auto" w:fill="FFFFFF"/>
          <w:lang w:val="en-US"/>
        </w:rPr>
        <w:t>Global gene expression profiling of preimplantation embryos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Hamatani T, Ko M, Yamada M, Kuji N, Mizusawa Y, Shoji M, Hada T, Asada H, Maruyama T, Yoshimura Y.</w:t>
      </w:r>
      <w:r>
        <w:rPr>
          <w:rFonts w:cs="Times New Roman"/>
          <w:szCs w:val="24"/>
          <w:shd w:val="clear" w:color="auto" w:fill="FFFFFF"/>
          <w:lang w:val="en-US"/>
        </w:rPr>
        <w:t xml:space="preserve">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Hum Cell.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2006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19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:98–117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Hamed M. et al. Cellular Functions of Genetically Imprinted Genes in Human and Mouse as Annotated in the Gene Ontology</w:t>
      </w:r>
      <w:r>
        <w:rPr>
          <w:rFonts w:cs="Times New Roman"/>
          <w:szCs w:val="24"/>
          <w:lang w:val="en-US"/>
        </w:rPr>
        <w:t>/</w:t>
      </w:r>
      <w:r w:rsidRPr="00804785">
        <w:rPr>
          <w:rFonts w:cs="Times New Roman"/>
          <w:szCs w:val="24"/>
          <w:lang w:val="en-US"/>
        </w:rPr>
        <w:t xml:space="preserve"> Mohamed Hamed, Siba Ismael, Martina Paulsen, Volkhard Helms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PLOS ONE. </w:t>
      </w:r>
      <w:r>
        <w:rPr>
          <w:rFonts w:cs="Times New Roman"/>
          <w:szCs w:val="24"/>
          <w:lang w:val="en-US"/>
        </w:rPr>
        <w:t xml:space="preserve">– </w:t>
      </w:r>
      <w:r w:rsidRPr="00804785">
        <w:rPr>
          <w:rFonts w:cs="Times New Roman"/>
          <w:szCs w:val="24"/>
          <w:lang w:val="en-US"/>
        </w:rPr>
        <w:t>2012. Vol. 7. No. 11. e50285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He et al. A comparative genome analysis of gene expression reveals different regulatory mechanisms between mouse and human embryo pre-implantation development</w:t>
      </w:r>
      <w:r>
        <w:rPr>
          <w:rFonts w:cs="Times New Roman"/>
          <w:szCs w:val="24"/>
          <w:lang w:val="en-US"/>
        </w:rPr>
        <w:t>/</w:t>
      </w:r>
      <w:r w:rsidRPr="00804785">
        <w:rPr>
          <w:rFonts w:cs="Times New Roman"/>
          <w:szCs w:val="24"/>
          <w:lang w:val="en-US"/>
        </w:rPr>
        <w:t xml:space="preserve"> Kan He, Hongbo Zhao, Qishan Wang and Yuchun Pan.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Reproductive Biology and Endocrinology</w:t>
      </w:r>
      <w:r>
        <w:rPr>
          <w:rFonts w:cs="Times New Roman"/>
          <w:szCs w:val="24"/>
          <w:lang w:val="en-US"/>
        </w:rPr>
        <w:t xml:space="preserve">. – </w:t>
      </w:r>
      <w:r w:rsidRPr="00804785">
        <w:rPr>
          <w:rFonts w:cs="Times New Roman"/>
          <w:szCs w:val="24"/>
          <w:lang w:val="en-US"/>
        </w:rPr>
        <w:t>2010</w:t>
      </w:r>
      <w:r>
        <w:rPr>
          <w:rFonts w:cs="Times New Roman"/>
          <w:szCs w:val="24"/>
          <w:lang w:val="en-US"/>
        </w:rPr>
        <w:t>. – Vol.</w:t>
      </w:r>
      <w:r w:rsidRPr="00804785">
        <w:rPr>
          <w:rFonts w:cs="Times New Roman"/>
          <w:szCs w:val="24"/>
          <w:lang w:val="en-US"/>
        </w:rPr>
        <w:t xml:space="preserve"> 8</w:t>
      </w:r>
      <w:r>
        <w:rPr>
          <w:rFonts w:cs="Times New Roman"/>
          <w:szCs w:val="24"/>
          <w:lang w:val="en-US"/>
        </w:rPr>
        <w:t>. No.</w:t>
      </w:r>
      <w:r w:rsidRPr="00804785">
        <w:rPr>
          <w:rFonts w:cs="Times New Roman"/>
          <w:szCs w:val="24"/>
          <w:lang w:val="en-US"/>
        </w:rPr>
        <w:t>41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He Y-F,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Tet-mediated formation of 5-carboxylcytosine and its excision by TDG in mammalian DNA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Science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.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2011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333</w:t>
      </w:r>
      <w:r>
        <w:rPr>
          <w:rStyle w:val="ref-vol"/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1303–1307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 xml:space="preserve">Hemberger </w:t>
      </w:r>
      <w:r>
        <w:rPr>
          <w:rFonts w:cs="Times New Roman"/>
          <w:szCs w:val="24"/>
          <w:lang w:val="en-US"/>
        </w:rPr>
        <w:t xml:space="preserve">M. et al. </w:t>
      </w:r>
      <w:r w:rsidRPr="00804785">
        <w:rPr>
          <w:rFonts w:cs="Times New Roman"/>
          <w:szCs w:val="24"/>
          <w:lang w:val="en-US"/>
        </w:rPr>
        <w:t>Epigenetic dynamics of stem cells and cell lineage commitment: digging Waddington’s canal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 xml:space="preserve">Hemberger </w:t>
      </w:r>
      <w:r>
        <w:rPr>
          <w:rFonts w:cs="Times New Roman"/>
          <w:szCs w:val="24"/>
          <w:lang w:val="en-US"/>
        </w:rPr>
        <w:t>M, Dean W, Reik W.//</w:t>
      </w:r>
      <w:r w:rsidRPr="00804785">
        <w:rPr>
          <w:rFonts w:cs="Times New Roman"/>
          <w:szCs w:val="24"/>
          <w:lang w:val="en-US"/>
        </w:rPr>
        <w:t xml:space="preserve"> Nat. Rev. Mol. Cell Biol.</w:t>
      </w:r>
      <w:r>
        <w:rPr>
          <w:rFonts w:cs="Times New Roman"/>
          <w:szCs w:val="24"/>
          <w:lang w:val="en-US"/>
        </w:rPr>
        <w:t xml:space="preserve"> –2009. – Vol. </w:t>
      </w:r>
      <w:r w:rsidRPr="00804785">
        <w:rPr>
          <w:rFonts w:cs="Times New Roman"/>
          <w:szCs w:val="24"/>
          <w:lang w:val="en-US"/>
        </w:rPr>
        <w:t>10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526–537.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Huang Y.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The behaviour of 5-hydroxymethylcytosine in bisulfite sequencing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Huang Y, Pastor WA, Shen Y, Tahiliani M, Liu DR, Rao A.</w:t>
      </w:r>
      <w:r>
        <w:rPr>
          <w:rFonts w:cs="Times New Roman"/>
          <w:szCs w:val="24"/>
          <w:shd w:val="clear" w:color="auto" w:fill="FFFFFF"/>
          <w:lang w:val="en-US"/>
        </w:rPr>
        <w:t>//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PLoS ONE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</w:t>
      </w:r>
      <w:r w:rsidRPr="00804785">
        <w:rPr>
          <w:rFonts w:cs="Times New Roman"/>
          <w:szCs w:val="24"/>
          <w:shd w:val="clear" w:color="auto" w:fill="FFFFFF"/>
          <w:lang w:val="en-US"/>
        </w:rPr>
        <w:t>2010.</w:t>
      </w:r>
      <w:r>
        <w:rPr>
          <w:rFonts w:cs="Times New Roman"/>
          <w:szCs w:val="24"/>
          <w:shd w:val="clear" w:color="auto" w:fill="FFFFFF"/>
          <w:lang w:val="en-US"/>
        </w:rPr>
        <w:t xml:space="preserve">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5</w:t>
      </w:r>
      <w:r w:rsidRPr="00804785">
        <w:rPr>
          <w:rFonts w:cs="Times New Roman"/>
          <w:szCs w:val="24"/>
          <w:shd w:val="clear" w:color="auto" w:fill="FFFFFF"/>
          <w:lang w:val="en-US"/>
        </w:rPr>
        <w:t>, e8888.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Ideraabdullah</w:t>
      </w:r>
      <w:r w:rsidRPr="00804785">
        <w:rPr>
          <w:rFonts w:cs="Times New Roman"/>
          <w:szCs w:val="24"/>
          <w:lang w:val="en-US"/>
        </w:rPr>
        <w:t xml:space="preserve"> et al. Genomic Imprinting Mecha</w:t>
      </w:r>
      <w:r>
        <w:rPr>
          <w:rFonts w:cs="Times New Roman"/>
          <w:szCs w:val="24"/>
          <w:lang w:val="en-US"/>
        </w:rPr>
        <w:t>nisms in Mammals/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Folami Y. Ideraabdullah</w:t>
      </w:r>
      <w:r w:rsidRPr="00804785">
        <w:rPr>
          <w:rFonts w:cs="Times New Roman"/>
          <w:szCs w:val="24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Sebastien Vigneau</w:t>
      </w:r>
      <w:r w:rsidRPr="00804785">
        <w:rPr>
          <w:rFonts w:cs="Times New Roman"/>
          <w:szCs w:val="24"/>
          <w:lang w:val="en-US"/>
        </w:rPr>
        <w:t>, and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Marisa S. Bartolomei</w:t>
      </w:r>
      <w:r>
        <w:rPr>
          <w:rFonts w:cs="Times New Roman"/>
          <w:szCs w:val="24"/>
          <w:bdr w:val="none" w:sz="0" w:space="0" w:color="auto" w:frame="1"/>
          <w:lang w:val="en-US"/>
        </w:rPr>
        <w:t>//</w:t>
      </w:r>
      <w:r w:rsidRPr="00D96212">
        <w:rPr>
          <w:rStyle w:val="citation-abbreviation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Mutat Res.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D96212"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2008</w:t>
      </w:r>
      <w:r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D96212">
        <w:rPr>
          <w:rStyle w:val="citation-volum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647</w:t>
      </w:r>
      <w:r>
        <w:rPr>
          <w:rStyle w:val="citation-volum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P.: </w:t>
      </w:r>
      <w:r w:rsidRPr="00D96212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77–85.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iCs/>
          <w:szCs w:val="24"/>
          <w:lang w:val="en-US" w:eastAsia="ru-RU"/>
        </w:rPr>
        <w:t>Iqbal K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>. et al. Reprogramming of the paternal genome upon fertilization involves genome-wide oxidation of 5-methylcytosine</w:t>
      </w:r>
      <w:r>
        <w:rPr>
          <w:rFonts w:cs="Times New Roman"/>
          <w:szCs w:val="24"/>
          <w:shd w:val="clear" w:color="auto" w:fill="FFFFFF"/>
          <w:lang w:val="en-US" w:eastAsia="ru-RU"/>
        </w:rPr>
        <w:t>/</w:t>
      </w:r>
      <w:r w:rsidRPr="00804785">
        <w:rPr>
          <w:rFonts w:cs="Times New Roman"/>
          <w:iCs/>
          <w:szCs w:val="24"/>
          <w:lang w:val="en-US" w:eastAsia="ru-RU"/>
        </w:rPr>
        <w:t>Iqbal K, Jin SG, Pfeifer GP, Szabó PE.</w:t>
      </w:r>
      <w:r>
        <w:rPr>
          <w:rFonts w:cs="Times New Roman"/>
          <w:iCs/>
          <w:szCs w:val="24"/>
          <w:lang w:val="en-US" w:eastAsia="ru-RU"/>
        </w:rPr>
        <w:t>//</w:t>
      </w:r>
      <w:r w:rsidRPr="00804785">
        <w:rPr>
          <w:rFonts w:cs="Times New Roman"/>
          <w:iCs/>
          <w:szCs w:val="24"/>
          <w:lang w:val="en-US" w:eastAsia="ru-RU"/>
        </w:rPr>
        <w:t xml:space="preserve"> Proc Natl Acad Sci U S A.</w:t>
      </w:r>
      <w:r>
        <w:rPr>
          <w:rFonts w:cs="Times New Roman"/>
          <w:iCs/>
          <w:szCs w:val="24"/>
          <w:lang w:val="en-US" w:eastAsia="ru-RU"/>
        </w:rPr>
        <w:t xml:space="preserve"> –</w:t>
      </w:r>
      <w:r w:rsidRPr="00804785">
        <w:rPr>
          <w:rFonts w:cs="Times New Roman"/>
          <w:iCs/>
          <w:szCs w:val="24"/>
          <w:lang w:val="en-US" w:eastAsia="ru-RU"/>
        </w:rPr>
        <w:t xml:space="preserve"> 2011</w:t>
      </w:r>
      <w:r>
        <w:rPr>
          <w:rFonts w:cs="Times New Roman"/>
          <w:iCs/>
          <w:szCs w:val="24"/>
          <w:lang w:val="en-US" w:eastAsia="ru-RU"/>
        </w:rPr>
        <w:t xml:space="preserve">. – Vol. </w:t>
      </w:r>
      <w:r w:rsidRPr="00804785">
        <w:rPr>
          <w:rFonts w:cs="Times New Roman"/>
          <w:iCs/>
          <w:szCs w:val="24"/>
          <w:lang w:val="en-US" w:eastAsia="ru-RU"/>
        </w:rPr>
        <w:t>108</w:t>
      </w:r>
      <w:r>
        <w:rPr>
          <w:rFonts w:cs="Times New Roman"/>
          <w:iCs/>
          <w:szCs w:val="24"/>
          <w:lang w:val="en-US" w:eastAsia="ru-RU"/>
        </w:rPr>
        <w:t xml:space="preserve">. No. </w:t>
      </w:r>
      <w:r w:rsidRPr="00804785">
        <w:rPr>
          <w:rFonts w:cs="Times New Roman"/>
          <w:iCs/>
          <w:szCs w:val="24"/>
          <w:lang w:val="en-US" w:eastAsia="ru-RU"/>
        </w:rPr>
        <w:t>9</w:t>
      </w:r>
      <w:r>
        <w:rPr>
          <w:rFonts w:cs="Times New Roman"/>
          <w:iCs/>
          <w:szCs w:val="24"/>
          <w:lang w:val="en-US" w:eastAsia="ru-RU"/>
        </w:rPr>
        <w:t>. – P.</w:t>
      </w:r>
      <w:r w:rsidRPr="00804785">
        <w:rPr>
          <w:rFonts w:cs="Times New Roman"/>
          <w:iCs/>
          <w:szCs w:val="24"/>
          <w:lang w:val="en-US" w:eastAsia="ru-RU"/>
        </w:rPr>
        <w:t>:3642-7.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iCs/>
          <w:szCs w:val="24"/>
          <w:lang w:val="en-US" w:eastAsia="ru-RU"/>
        </w:rPr>
        <w:t>Ito S. et al.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 xml:space="preserve"> Role of Tet proteins in 5mC to 5hmC conversion, ES-cell self-renewal and inner cell mass specification</w:t>
      </w:r>
      <w:r>
        <w:rPr>
          <w:rFonts w:cs="Times New Roman"/>
          <w:szCs w:val="24"/>
          <w:shd w:val="clear" w:color="auto" w:fill="FFFFFF"/>
          <w:lang w:val="en-US" w:eastAsia="ru-RU"/>
        </w:rPr>
        <w:t>/</w:t>
      </w:r>
      <w:r w:rsidRPr="00804785">
        <w:rPr>
          <w:rFonts w:cs="Times New Roman"/>
          <w:iCs/>
          <w:szCs w:val="24"/>
          <w:lang w:val="en-US" w:eastAsia="ru-RU"/>
        </w:rPr>
        <w:t>Ito S, D'Alessio AC, Taranova OV, Hong K, Sowers LC, Zhang Y.</w:t>
      </w:r>
      <w:r>
        <w:rPr>
          <w:rFonts w:cs="Times New Roman"/>
          <w:iCs/>
          <w:szCs w:val="24"/>
          <w:lang w:val="en-US" w:eastAsia="ru-RU"/>
        </w:rPr>
        <w:t>//</w:t>
      </w:r>
      <w:r w:rsidRPr="00804785">
        <w:rPr>
          <w:rFonts w:cs="Times New Roman"/>
          <w:iCs/>
          <w:szCs w:val="24"/>
          <w:lang w:val="en-US" w:eastAsia="ru-RU"/>
        </w:rPr>
        <w:t xml:space="preserve"> Nature.</w:t>
      </w:r>
      <w:r>
        <w:rPr>
          <w:rFonts w:cs="Times New Roman"/>
          <w:iCs/>
          <w:szCs w:val="24"/>
          <w:lang w:val="en-US" w:eastAsia="ru-RU"/>
        </w:rPr>
        <w:t xml:space="preserve"> –</w:t>
      </w:r>
      <w:r w:rsidRPr="00804785">
        <w:rPr>
          <w:rFonts w:cs="Times New Roman"/>
          <w:iCs/>
          <w:szCs w:val="24"/>
          <w:lang w:val="en-US" w:eastAsia="ru-RU"/>
        </w:rPr>
        <w:t xml:space="preserve"> 2010</w:t>
      </w:r>
      <w:r>
        <w:rPr>
          <w:rFonts w:cs="Times New Roman"/>
          <w:iCs/>
          <w:szCs w:val="24"/>
          <w:lang w:val="en-US" w:eastAsia="ru-RU"/>
        </w:rPr>
        <w:t>. – Vol.</w:t>
      </w:r>
      <w:r w:rsidRPr="00804785">
        <w:rPr>
          <w:rFonts w:cs="Times New Roman"/>
          <w:iCs/>
          <w:szCs w:val="24"/>
          <w:lang w:val="en-US" w:eastAsia="ru-RU"/>
        </w:rPr>
        <w:t xml:space="preserve"> 466</w:t>
      </w:r>
      <w:r>
        <w:rPr>
          <w:rFonts w:cs="Times New Roman"/>
          <w:iCs/>
          <w:szCs w:val="24"/>
          <w:lang w:val="en-US" w:eastAsia="ru-RU"/>
        </w:rPr>
        <w:t xml:space="preserve">. No. </w:t>
      </w:r>
      <w:r w:rsidRPr="00804785">
        <w:rPr>
          <w:rFonts w:cs="Times New Roman"/>
          <w:iCs/>
          <w:szCs w:val="24"/>
          <w:lang w:val="en-US" w:eastAsia="ru-RU"/>
        </w:rPr>
        <w:t>7310</w:t>
      </w:r>
      <w:r>
        <w:rPr>
          <w:rFonts w:cs="Times New Roman"/>
          <w:iCs/>
          <w:szCs w:val="24"/>
          <w:lang w:val="en-US" w:eastAsia="ru-RU"/>
        </w:rPr>
        <w:t>. – P.</w:t>
      </w:r>
      <w:r w:rsidRPr="00804785">
        <w:rPr>
          <w:rFonts w:cs="Times New Roman"/>
          <w:iCs/>
          <w:szCs w:val="24"/>
          <w:lang w:val="en-US" w:eastAsia="ru-RU"/>
        </w:rPr>
        <w:t>:1129-33.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Jaroudi S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Expression profiling of DNA repair genes in human oocytes and blastocysts using microarrays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Jaroudi S, Kakourou G, Cawood S, Doshi A, Ranieri DM, Serhal P, Harper JC, SenGupta SB.</w:t>
      </w:r>
      <w:r>
        <w:rPr>
          <w:rFonts w:cs="Times New Roman"/>
          <w:szCs w:val="24"/>
          <w:shd w:val="clear" w:color="auto" w:fill="FFFFFF"/>
          <w:lang w:val="en-US"/>
        </w:rPr>
        <w:t xml:space="preserve">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Hum Reprod.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2009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24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:2649–55.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lang w:val="en-US"/>
        </w:rPr>
        <w:t>Jedrusik, A. et al.</w:t>
      </w:r>
      <w:r w:rsidRPr="00804785">
        <w:rPr>
          <w:rFonts w:cs="Times New Roman"/>
          <w:szCs w:val="24"/>
          <w:lang w:val="en-US"/>
        </w:rPr>
        <w:t xml:space="preserve"> Role of Cdx2 and cell polarity in cell allocation and specification of trophectoderm and inner cell mass in the mouse embryo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Jedrusik, A., Parfitt, D. E., Guo, G., Skamagki, M., Grabarek, J. B., Johnson, M. H., Robson, P</w:t>
      </w:r>
      <w:r>
        <w:rPr>
          <w:rFonts w:cs="Times New Roman"/>
          <w:szCs w:val="24"/>
          <w:lang w:val="en-US"/>
        </w:rPr>
        <w:t>. and Zernicka-Goetz, M.//</w:t>
      </w:r>
      <w:r w:rsidRPr="00804785">
        <w:rPr>
          <w:rFonts w:cs="Times New Roman"/>
          <w:szCs w:val="24"/>
          <w:lang w:val="en-US"/>
        </w:rPr>
        <w:t xml:space="preserve"> Genes Dev.</w:t>
      </w:r>
      <w:r>
        <w:rPr>
          <w:rFonts w:cs="Times New Roman"/>
          <w:szCs w:val="24"/>
          <w:lang w:val="en-US"/>
        </w:rPr>
        <w:t xml:space="preserve"> – 2008. – Vol.</w:t>
      </w:r>
      <w:r w:rsidRPr="00804785">
        <w:rPr>
          <w:rFonts w:cs="Times New Roman"/>
          <w:szCs w:val="24"/>
          <w:lang w:val="en-US"/>
        </w:rPr>
        <w:t xml:space="preserve"> 22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2692-2706.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Kato Y,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Role of the Dnmt3 family in de novo methylation of imprinted and repetitive sequences during male germ cell development in the mouse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Hum. Mol. Genet.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shd w:val="clear" w:color="auto" w:fill="FFFFFF"/>
          <w:lang w:val="en-US"/>
        </w:rPr>
        <w:t>2007</w:t>
      </w:r>
      <w:r>
        <w:rPr>
          <w:rFonts w:cs="Times New Roman"/>
          <w:szCs w:val="24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16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2272–2280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Koerner M. V</w:t>
      </w:r>
      <w:r w:rsidRPr="00804785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et al.</w:t>
      </w:r>
      <w:r w:rsidRPr="00804785">
        <w:rPr>
          <w:rFonts w:cs="Times New Roman"/>
          <w:szCs w:val="24"/>
          <w:lang w:val="en-US"/>
        </w:rPr>
        <w:t xml:space="preserve"> The function of non-coding RNAs in genomic imprinting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Koerner MV, Pauler FM, Huang R, Barlow DP.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Development</w:t>
      </w:r>
      <w:r>
        <w:rPr>
          <w:rFonts w:cs="Times New Roman"/>
          <w:szCs w:val="24"/>
          <w:lang w:val="en-US"/>
        </w:rPr>
        <w:t xml:space="preserve">. – </w:t>
      </w:r>
      <w:r w:rsidRPr="00804785">
        <w:rPr>
          <w:rFonts w:cs="Times New Roman"/>
          <w:szCs w:val="24"/>
          <w:lang w:val="en-US"/>
        </w:rPr>
        <w:t>2009</w:t>
      </w:r>
      <w:r>
        <w:rPr>
          <w:rFonts w:cs="Times New Roman"/>
          <w:szCs w:val="24"/>
          <w:lang w:val="en-US"/>
        </w:rPr>
        <w:t>. – Vol.</w:t>
      </w:r>
      <w:r w:rsidRPr="00804785">
        <w:rPr>
          <w:rFonts w:cs="Times New Roman"/>
          <w:szCs w:val="24"/>
          <w:lang w:val="en-US"/>
        </w:rPr>
        <w:t>136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:1771–1783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lang w:val="en-US"/>
        </w:rPr>
        <w:t>Kuijk, E. W. et al</w:t>
      </w:r>
      <w:r w:rsidRPr="00804785">
        <w:rPr>
          <w:rFonts w:cs="Times New Roman"/>
          <w:szCs w:val="24"/>
          <w:lang w:val="en-US"/>
        </w:rPr>
        <w:t>. The roles of FGF and MAP kinase signaling in the segregation of the epiblast and hypoblast cell lineages in bovine and human embryos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Kuijk, E. W., van Tol, L. T. A., Van de Velde, H., Wubbolts, R., Welling, M., Geijsen,</w:t>
      </w:r>
      <w:r>
        <w:rPr>
          <w:rFonts w:cs="Times New Roman"/>
          <w:szCs w:val="24"/>
          <w:lang w:val="en-US"/>
        </w:rPr>
        <w:t xml:space="preserve"> N. and Roelen, B. A. J.//</w:t>
      </w:r>
      <w:r w:rsidRPr="00804785">
        <w:rPr>
          <w:rFonts w:cs="Times New Roman"/>
          <w:szCs w:val="24"/>
          <w:lang w:val="en-US"/>
        </w:rPr>
        <w:t xml:space="preserve"> Development</w:t>
      </w:r>
      <w:r>
        <w:rPr>
          <w:rFonts w:cs="Times New Roman"/>
          <w:szCs w:val="24"/>
          <w:lang w:val="en-US"/>
        </w:rPr>
        <w:t>. – 2012. – Vol. 139. – P.:</w:t>
      </w:r>
      <w:r w:rsidRPr="00804785">
        <w:rPr>
          <w:rFonts w:cs="Times New Roman"/>
          <w:szCs w:val="24"/>
          <w:lang w:val="en-US"/>
        </w:rPr>
        <w:t>871-882.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 xml:space="preserve">Kurimoto K.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Complex genome-wide transcription dynamics orchestrated by Blimp1 for the specification of the germ cell lineage in mice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Kurimoto K, Yabuta Y, Ohinata Y, Shige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ta M, Yamanaka K, Saitou M.//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Genes Dev.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2008.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22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1617–1635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874AC" w:rsidRDefault="004D700A" w:rsidP="00BA3C96">
      <w:pPr>
        <w:pStyle w:val="a8"/>
        <w:numPr>
          <w:ilvl w:val="0"/>
          <w:numId w:val="10"/>
        </w:numPr>
        <w:ind w:left="426"/>
        <w:rPr>
          <w:bdr w:val="none" w:sz="0" w:space="0" w:color="auto" w:frame="1"/>
          <w:shd w:val="clear" w:color="auto" w:fill="FFFFFF"/>
          <w:lang w:val="en-US"/>
        </w:rPr>
      </w:pPr>
      <w:r w:rsidRPr="008874AC">
        <w:rPr>
          <w:bdr w:val="none" w:sz="0" w:space="0" w:color="auto" w:frame="1"/>
          <w:shd w:val="clear" w:color="auto" w:fill="FFFFFF"/>
          <w:lang w:val="en-US"/>
        </w:rPr>
        <w:t>Ku</w:t>
      </w:r>
      <w:r>
        <w:rPr>
          <w:bdr w:val="none" w:sz="0" w:space="0" w:color="auto" w:frame="1"/>
          <w:shd w:val="clear" w:color="auto" w:fill="FFFFFF"/>
          <w:lang w:val="en-US"/>
        </w:rPr>
        <w:t xml:space="preserve">rukuti S. et al. </w:t>
      </w:r>
      <w:r w:rsidRPr="008874AC">
        <w:rPr>
          <w:bdr w:val="none" w:sz="0" w:space="0" w:color="auto" w:frame="1"/>
          <w:shd w:val="clear" w:color="auto" w:fill="FFFFFF"/>
          <w:lang w:val="en-US"/>
        </w:rPr>
        <w:t>CTCF binding at the H19 imprinting control region mediates maternally inherited higher-order chromatin conformation to restrict enhancer access to Igf2</w:t>
      </w:r>
      <w:r>
        <w:rPr>
          <w:bdr w:val="none" w:sz="0" w:space="0" w:color="auto" w:frame="1"/>
          <w:shd w:val="clear" w:color="auto" w:fill="FFFFFF"/>
          <w:lang w:val="en-US"/>
        </w:rPr>
        <w:t xml:space="preserve">/ </w:t>
      </w:r>
      <w:r w:rsidRPr="008874AC">
        <w:rPr>
          <w:bdr w:val="none" w:sz="0" w:space="0" w:color="auto" w:frame="1"/>
          <w:shd w:val="clear" w:color="auto" w:fill="FFFFFF"/>
          <w:lang w:val="en-US"/>
        </w:rPr>
        <w:t>Kurukuti S, Tiwari VK, Tavoosidana G, Pugacheva E, Murrell A, Zhao Z, Lobanenkov V, Reik W, Ohlsson R.</w:t>
      </w:r>
      <w:r>
        <w:rPr>
          <w:bdr w:val="none" w:sz="0" w:space="0" w:color="auto" w:frame="1"/>
          <w:shd w:val="clear" w:color="auto" w:fill="FFFFFF"/>
          <w:lang w:val="en-US"/>
        </w:rPr>
        <w:t>//</w:t>
      </w:r>
      <w:r w:rsidRPr="008874AC">
        <w:rPr>
          <w:bdr w:val="none" w:sz="0" w:space="0" w:color="auto" w:frame="1"/>
          <w:shd w:val="clear" w:color="auto" w:fill="FFFFFF"/>
          <w:lang w:val="en-US"/>
        </w:rPr>
        <w:t xml:space="preserve"> Proc. Natl. Acad. Sci. U S A</w:t>
      </w:r>
      <w:r>
        <w:rPr>
          <w:bdr w:val="none" w:sz="0" w:space="0" w:color="auto" w:frame="1"/>
          <w:shd w:val="clear" w:color="auto" w:fill="FFFFFF"/>
          <w:lang w:val="en-US"/>
        </w:rPr>
        <w:t xml:space="preserve">. – </w:t>
      </w:r>
      <w:r w:rsidRPr="008874AC">
        <w:rPr>
          <w:bdr w:val="none" w:sz="0" w:space="0" w:color="auto" w:frame="1"/>
          <w:shd w:val="clear" w:color="auto" w:fill="FFFFFF"/>
          <w:lang w:val="en-US"/>
        </w:rPr>
        <w:t>2006</w:t>
      </w:r>
      <w:r>
        <w:rPr>
          <w:bdr w:val="none" w:sz="0" w:space="0" w:color="auto" w:frame="1"/>
          <w:shd w:val="clear" w:color="auto" w:fill="FFFFFF"/>
          <w:lang w:val="en-US"/>
        </w:rPr>
        <w:t>. – Vol.</w:t>
      </w:r>
      <w:r w:rsidRPr="008874AC">
        <w:rPr>
          <w:bdr w:val="none" w:sz="0" w:space="0" w:color="auto" w:frame="1"/>
          <w:shd w:val="clear" w:color="auto" w:fill="FFFFFF"/>
          <w:lang w:val="en-US"/>
        </w:rPr>
        <w:t>103</w:t>
      </w:r>
      <w:r>
        <w:rPr>
          <w:bdr w:val="none" w:sz="0" w:space="0" w:color="auto" w:frame="1"/>
          <w:shd w:val="clear" w:color="auto" w:fill="FFFFFF"/>
          <w:lang w:val="en-US"/>
        </w:rPr>
        <w:t>. – P.</w:t>
      </w:r>
      <w:r w:rsidRPr="008874AC">
        <w:rPr>
          <w:bdr w:val="none" w:sz="0" w:space="0" w:color="auto" w:frame="1"/>
          <w:shd w:val="clear" w:color="auto" w:fill="FFFFFF"/>
          <w:lang w:val="en-US"/>
        </w:rPr>
        <w:t>:10684–10689.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Leeb M. and Wutz A. Establishment of epi</w:t>
      </w:r>
      <w:r>
        <w:rPr>
          <w:rFonts w:cs="Times New Roman"/>
          <w:szCs w:val="24"/>
          <w:lang w:val="en-US"/>
        </w:rPr>
        <w:t>genetic patterns in development/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Martin Leeb</w:t>
      </w:r>
      <w:r w:rsidRPr="00804785">
        <w:rPr>
          <w:rFonts w:cs="Times New Roman"/>
          <w:szCs w:val="24"/>
          <w:lang w:val="en-US"/>
        </w:rPr>
        <w:t>and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Anton Wutz</w:t>
      </w:r>
      <w:r>
        <w:rPr>
          <w:rFonts w:cs="Times New Roman"/>
          <w:szCs w:val="24"/>
          <w:bdr w:val="none" w:sz="0" w:space="0" w:color="auto" w:frame="1"/>
          <w:lang w:val="en-US"/>
        </w:rPr>
        <w:t>//</w:t>
      </w:r>
      <w:r>
        <w:rPr>
          <w:rStyle w:val="citation-abbreviation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Chromosoma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</w:t>
      </w:r>
      <w:r w:rsidRPr="00804785"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2012</w:t>
      </w:r>
      <w:r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Vol. 1</w:t>
      </w:r>
      <w:r w:rsidRPr="00804785">
        <w:rPr>
          <w:rStyle w:val="citation-volum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21</w:t>
      </w:r>
      <w:r>
        <w:rPr>
          <w:rStyle w:val="citation-issu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No. </w:t>
      </w:r>
      <w:r w:rsidRPr="00804785">
        <w:rPr>
          <w:rStyle w:val="citation-issu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3</w:t>
      </w:r>
      <w:r>
        <w:rPr>
          <w:rStyle w:val="citation-issu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 251–262.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lang w:val="en-US"/>
        </w:rPr>
      </w:pPr>
      <w:r w:rsidRPr="00804785">
        <w:rPr>
          <w:rStyle w:val="fm-citation-ids-label"/>
          <w:rFonts w:cs="Times New Roman"/>
          <w:szCs w:val="24"/>
          <w:bdr w:val="none" w:sz="0" w:space="0" w:color="auto" w:frame="1"/>
          <w:lang w:val="en-US"/>
        </w:rPr>
        <w:t xml:space="preserve">Li and Sasaki. </w:t>
      </w:r>
      <w:r w:rsidRPr="00804785">
        <w:rPr>
          <w:rFonts w:cs="Times New Roman"/>
          <w:szCs w:val="24"/>
          <w:lang w:val="en-US"/>
        </w:rPr>
        <w:t>Genomic imprinting in mammals: its life cycle, molecul</w:t>
      </w:r>
      <w:r>
        <w:rPr>
          <w:rFonts w:cs="Times New Roman"/>
          <w:szCs w:val="24"/>
          <w:lang w:val="en-US"/>
        </w:rPr>
        <w:t>ar mechanisms and reprogramming/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Yufeng Li</w:t>
      </w:r>
      <w:r w:rsidRPr="00804785">
        <w:rPr>
          <w:rFonts w:cs="Times New Roman"/>
          <w:szCs w:val="24"/>
          <w:lang w:val="en-US"/>
        </w:rPr>
        <w:t>and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Hiroyuki Sasaki</w:t>
      </w:r>
      <w:r>
        <w:rPr>
          <w:rFonts w:cs="Times New Roman"/>
          <w:szCs w:val="24"/>
          <w:bdr w:val="none" w:sz="0" w:space="0" w:color="auto" w:frame="1"/>
          <w:lang w:val="en-US"/>
        </w:rPr>
        <w:t>//</w:t>
      </w:r>
      <w:r w:rsidRPr="00804785">
        <w:rPr>
          <w:rStyle w:val="citation-abbreviation"/>
          <w:rFonts w:cs="Times New Roman"/>
          <w:szCs w:val="24"/>
          <w:bdr w:val="none" w:sz="0" w:space="0" w:color="auto" w:frame="1"/>
          <w:lang w:val="en-US"/>
        </w:rPr>
        <w:t xml:space="preserve"> Cell Res.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</w:t>
      </w:r>
      <w:r w:rsidRPr="00804785"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>2011</w:t>
      </w:r>
      <w:r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>. – Vol.</w:t>
      </w:r>
      <w:r w:rsidRPr="00804785">
        <w:rPr>
          <w:rStyle w:val="citation-volume"/>
          <w:rFonts w:cs="Times New Roman"/>
          <w:szCs w:val="24"/>
          <w:bdr w:val="none" w:sz="0" w:space="0" w:color="auto" w:frame="1"/>
          <w:lang w:val="en-US"/>
        </w:rPr>
        <w:t>21</w:t>
      </w:r>
      <w:r>
        <w:rPr>
          <w:rStyle w:val="citation-volume"/>
          <w:rFonts w:cs="Times New Roman"/>
          <w:szCs w:val="24"/>
          <w:bdr w:val="none" w:sz="0" w:space="0" w:color="auto" w:frame="1"/>
          <w:lang w:val="en-US"/>
        </w:rPr>
        <w:t xml:space="preserve">. No. </w:t>
      </w:r>
      <w:r>
        <w:rPr>
          <w:rStyle w:val="citation-issue"/>
          <w:rFonts w:cs="Times New Roman"/>
          <w:szCs w:val="24"/>
          <w:bdr w:val="none" w:sz="0" w:space="0" w:color="auto" w:frame="1"/>
          <w:lang w:val="en-US"/>
        </w:rPr>
        <w:t>3. – P.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lang w:val="en-US"/>
        </w:rPr>
        <w:t>: 466–473</w:t>
      </w:r>
      <w:r>
        <w:rPr>
          <w:rStyle w:val="citation-flpages"/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Li S. S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Analysis of gene expression in single human oocy</w:t>
      </w:r>
      <w:r>
        <w:rPr>
          <w:rFonts w:cs="Times New Roman"/>
          <w:szCs w:val="24"/>
          <w:shd w:val="clear" w:color="auto" w:fill="FFFFFF"/>
          <w:lang w:val="en-US"/>
        </w:rPr>
        <w:t xml:space="preserve">tes and preimplantation embryos/ </w:t>
      </w:r>
      <w:r w:rsidRPr="00804785">
        <w:rPr>
          <w:rFonts w:cs="Times New Roman"/>
          <w:szCs w:val="24"/>
          <w:shd w:val="clear" w:color="auto" w:fill="FFFFFF"/>
          <w:lang w:val="en-US"/>
        </w:rPr>
        <w:t>Li</w:t>
      </w:r>
      <w:r>
        <w:rPr>
          <w:rFonts w:cs="Times New Roman"/>
          <w:szCs w:val="24"/>
          <w:shd w:val="clear" w:color="auto" w:fill="FFFFFF"/>
          <w:lang w:val="en-US"/>
        </w:rPr>
        <w:t xml:space="preserve"> SS, Liu YH, Tseng CN, Singh S.//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Biochem Biophys Res Commun.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2006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340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:48–53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Li X. Y. et al. </w:t>
      </w:r>
      <w:r w:rsidRPr="00804785">
        <w:rPr>
          <w:rFonts w:cs="Times New Roman"/>
          <w:szCs w:val="24"/>
          <w:lang w:val="en-US"/>
        </w:rPr>
        <w:t>Transcription profile during maternal to zygotic transition in the mouse embryo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Li XY, Cui XS, Kim NH.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Reprod Fertil Dev. </w:t>
      </w:r>
      <w:r>
        <w:rPr>
          <w:rFonts w:cs="Times New Roman"/>
          <w:szCs w:val="24"/>
          <w:lang w:val="en-US"/>
        </w:rPr>
        <w:t xml:space="preserve">– </w:t>
      </w:r>
      <w:r w:rsidRPr="00804785">
        <w:rPr>
          <w:rFonts w:cs="Times New Roman"/>
          <w:szCs w:val="24"/>
          <w:lang w:val="en-US"/>
        </w:rPr>
        <w:t>2006</w:t>
      </w:r>
      <w:r>
        <w:rPr>
          <w:rFonts w:cs="Times New Roman"/>
          <w:szCs w:val="24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18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:635-45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>Lonergan P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Effect of culture environment on gene expression and developmental charact</w:t>
      </w:r>
      <w:r>
        <w:rPr>
          <w:rFonts w:cs="Times New Roman"/>
          <w:szCs w:val="24"/>
          <w:shd w:val="clear" w:color="auto" w:fill="FFFFFF"/>
          <w:lang w:val="en-US"/>
        </w:rPr>
        <w:t xml:space="preserve">eristics in IVF-derived embryos/ </w:t>
      </w:r>
      <w:r w:rsidRPr="00804785">
        <w:rPr>
          <w:rFonts w:cs="Times New Roman"/>
          <w:szCs w:val="24"/>
          <w:shd w:val="clear" w:color="auto" w:fill="FFFFFF"/>
          <w:lang w:val="en-US"/>
        </w:rPr>
        <w:t>Lonergan P</w:t>
      </w:r>
      <w:r>
        <w:rPr>
          <w:rFonts w:cs="Times New Roman"/>
          <w:szCs w:val="24"/>
          <w:shd w:val="clear" w:color="auto" w:fill="FFFFFF"/>
          <w:lang w:val="en-US"/>
        </w:rPr>
        <w:t xml:space="preserve">, Fair T, Corcoran D, Evans AC.//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Theriogenology.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2006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65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:137–52.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Lucifero et al. Coordinate regulation of DNA methyltransfer</w:t>
      </w:r>
      <w:r>
        <w:rPr>
          <w:rFonts w:cs="Times New Roman"/>
          <w:szCs w:val="24"/>
          <w:bdr w:val="none" w:sz="0" w:space="0" w:color="auto" w:frame="1"/>
          <w:lang w:val="en-US"/>
        </w:rPr>
        <w:t>ase expression during oogenesis/</w:t>
      </w:r>
      <w:r w:rsidRPr="00804785">
        <w:rPr>
          <w:rFonts w:cs="Times New Roman"/>
          <w:szCs w:val="24"/>
          <w:lang w:val="en-US"/>
        </w:rPr>
        <w:t>Diana</w:t>
      </w:r>
      <w:r w:rsidRPr="00804785">
        <w:rPr>
          <w:rFonts w:cs="Times New Roman"/>
          <w:bCs/>
          <w:szCs w:val="24"/>
          <w:bdr w:val="none" w:sz="0" w:space="0" w:color="auto" w:frame="1"/>
          <w:lang w:val="en-US"/>
        </w:rPr>
        <w:t>Lucifero</w:t>
      </w:r>
      <w:r w:rsidRPr="00804785">
        <w:rPr>
          <w:rFonts w:cs="Times New Roman"/>
          <w:szCs w:val="24"/>
          <w:lang w:val="en-US"/>
        </w:rPr>
        <w:t>, Sophie La Salle, Déborah Bourc'his, Josée Martel, Timothy H Bestor, Jacquetta M Trasler.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BMC Dev Biol.</w:t>
      </w:r>
      <w:r>
        <w:rPr>
          <w:rStyle w:val="apple-converted-space"/>
          <w:rFonts w:cs="Times New Roman"/>
          <w:szCs w:val="24"/>
          <w:lang w:val="en-US"/>
        </w:rPr>
        <w:t xml:space="preserve"> – </w:t>
      </w:r>
      <w:r w:rsidRPr="00804785">
        <w:rPr>
          <w:rStyle w:val="citation-publication-date"/>
          <w:rFonts w:cs="Times New Roman"/>
          <w:bCs/>
          <w:szCs w:val="24"/>
          <w:bdr w:val="none" w:sz="0" w:space="0" w:color="auto" w:frame="1"/>
          <w:lang w:val="en-US"/>
        </w:rPr>
        <w:t>2007</w:t>
      </w:r>
      <w:r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7: 36.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 xml:space="preserve">Maiti A.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Thymine DNA glycosylase can rapidly excise 5-formylcytosine and 5-carboxylcytosine: potential implications for active demethylation of cpg sites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Maiti A, Drohat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 AC. 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J. Biol. Chem.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286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No.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35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334–338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bCs/>
          <w:szCs w:val="24"/>
          <w:bdr w:val="none" w:sz="0" w:space="0" w:color="auto" w:frame="1"/>
          <w:lang w:val="en-US"/>
        </w:rPr>
        <w:t>Mazzio and Soliman. Basicconcepts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of</w:t>
      </w:r>
      <w:r w:rsidRPr="00804785">
        <w:rPr>
          <w:rFonts w:cs="Times New Roman"/>
          <w:bCs/>
          <w:szCs w:val="24"/>
          <w:bdr w:val="none" w:sz="0" w:space="0" w:color="auto" w:frame="1"/>
          <w:lang w:val="en-US"/>
        </w:rPr>
        <w:t>epigenetics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:Impact of environme</w:t>
      </w:r>
      <w:r>
        <w:rPr>
          <w:rFonts w:cs="Times New Roman"/>
          <w:szCs w:val="24"/>
          <w:bdr w:val="none" w:sz="0" w:space="0" w:color="auto" w:frame="1"/>
          <w:lang w:val="en-US"/>
        </w:rPr>
        <w:t>ntal signals on gene expression/</w:t>
      </w:r>
      <w:r w:rsidRPr="00804785">
        <w:rPr>
          <w:rFonts w:cs="Times New Roman"/>
          <w:szCs w:val="24"/>
          <w:lang w:val="en-US"/>
        </w:rPr>
        <w:t>Elizabeth A Mazzio, Karam FA Soliman.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bCs/>
          <w:szCs w:val="24"/>
          <w:bdr w:val="none" w:sz="0" w:space="0" w:color="auto" w:frame="1"/>
          <w:lang w:val="en-US"/>
        </w:rPr>
        <w:t>Epigenetics</w:t>
      </w:r>
      <w:r w:rsidRPr="00804785">
        <w:rPr>
          <w:rFonts w:cs="Times New Roman"/>
          <w:szCs w:val="24"/>
          <w:lang w:val="en-US"/>
        </w:rPr>
        <w:t>.</w:t>
      </w:r>
      <w:r>
        <w:rPr>
          <w:rStyle w:val="apple-converted-space"/>
          <w:rFonts w:cs="Times New Roman"/>
          <w:szCs w:val="24"/>
          <w:lang w:val="en-US"/>
        </w:rPr>
        <w:t xml:space="preserve"> – </w:t>
      </w:r>
      <w:r w:rsidRPr="00804785"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>2012</w:t>
      </w:r>
      <w:r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7</w:t>
      </w:r>
      <w:r>
        <w:rPr>
          <w:rFonts w:cs="Times New Roman"/>
          <w:szCs w:val="24"/>
          <w:lang w:val="en-US"/>
        </w:rPr>
        <w:t>. No. 2. – P.</w:t>
      </w:r>
      <w:r w:rsidRPr="00804785">
        <w:rPr>
          <w:rFonts w:cs="Times New Roman"/>
          <w:szCs w:val="24"/>
          <w:lang w:val="en-US"/>
        </w:rPr>
        <w:t>: 119–130</w:t>
      </w:r>
      <w:r>
        <w:rPr>
          <w:rFonts w:cs="Times New Roman"/>
          <w:szCs w:val="24"/>
          <w:lang w:val="en-US"/>
        </w:rPr>
        <w:t>.</w:t>
      </w:r>
    </w:p>
    <w:p w:rsidR="004D700A" w:rsidRDefault="004D700A" w:rsidP="00BA3C9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lang w:val="en-US"/>
        </w:rPr>
      </w:pPr>
      <w:r w:rsidRPr="00F83BD4">
        <w:rPr>
          <w:rFonts w:cs="Times New Roman"/>
          <w:szCs w:val="24"/>
          <w:lang w:val="en-US"/>
        </w:rPr>
        <w:t xml:space="preserve">Minkovsky A. et al. Pluripotency and the transcriptional inactivation of the </w:t>
      </w:r>
      <w:r>
        <w:rPr>
          <w:rFonts w:cs="Times New Roman"/>
          <w:szCs w:val="24"/>
          <w:lang w:val="en-US"/>
        </w:rPr>
        <w:t xml:space="preserve">female mammalian X chromosome/ </w:t>
      </w:r>
      <w:r w:rsidRPr="00F83BD4">
        <w:rPr>
          <w:rFonts w:cs="Times New Roman"/>
          <w:szCs w:val="24"/>
          <w:lang w:val="en-US"/>
        </w:rPr>
        <w:t>Alissa Minkovsky,Sanjeet Patel, and</w:t>
      </w:r>
      <w:r>
        <w:rPr>
          <w:rFonts w:cs="Times New Roman"/>
          <w:szCs w:val="24"/>
          <w:lang w:val="en-US"/>
        </w:rPr>
        <w:t>Kathrin Plath</w:t>
      </w:r>
      <w:r w:rsidRPr="00F83BD4">
        <w:rPr>
          <w:rFonts w:cs="Times New Roman"/>
          <w:szCs w:val="24"/>
          <w:lang w:val="en-US"/>
        </w:rPr>
        <w:t>//</w:t>
      </w:r>
      <w:r>
        <w:rPr>
          <w:rStyle w:val="citation-abbreviation"/>
          <w:rFonts w:cs="Times New Roman"/>
          <w:szCs w:val="24"/>
          <w:lang w:val="en-US"/>
        </w:rPr>
        <w:t xml:space="preserve"> Stem Cells. – </w:t>
      </w:r>
      <w:r w:rsidRPr="00F83BD4">
        <w:rPr>
          <w:rStyle w:val="citation-publication-date"/>
          <w:rFonts w:cs="Times New Roman"/>
          <w:szCs w:val="24"/>
          <w:lang w:val="en-US"/>
        </w:rPr>
        <w:t>2012</w:t>
      </w:r>
      <w:r>
        <w:rPr>
          <w:rStyle w:val="citation-publication-date"/>
          <w:rFonts w:cs="Times New Roman"/>
          <w:szCs w:val="24"/>
          <w:lang w:val="en-US"/>
        </w:rPr>
        <w:t xml:space="preserve">. – Vol. </w:t>
      </w:r>
      <w:r w:rsidRPr="00F83BD4">
        <w:rPr>
          <w:rStyle w:val="citation-volume"/>
          <w:rFonts w:cs="Times New Roman"/>
          <w:szCs w:val="24"/>
          <w:lang w:val="en-US"/>
        </w:rPr>
        <w:t>30</w:t>
      </w:r>
      <w:r>
        <w:rPr>
          <w:rStyle w:val="citation-volume"/>
          <w:rFonts w:cs="Times New Roman"/>
          <w:szCs w:val="24"/>
          <w:lang w:val="en-US"/>
        </w:rPr>
        <w:t xml:space="preserve">. No. </w:t>
      </w:r>
      <w:r w:rsidRPr="00F83BD4">
        <w:rPr>
          <w:rStyle w:val="citation-issue"/>
          <w:rFonts w:cs="Times New Roman"/>
          <w:szCs w:val="24"/>
          <w:lang w:val="en-US"/>
        </w:rPr>
        <w:t>1</w:t>
      </w:r>
      <w:r>
        <w:rPr>
          <w:rStyle w:val="citation-issue"/>
          <w:rFonts w:cs="Times New Roman"/>
          <w:szCs w:val="24"/>
          <w:lang w:val="en-US"/>
        </w:rPr>
        <w:t>. – P.</w:t>
      </w:r>
      <w:r w:rsidRPr="00F83BD4">
        <w:rPr>
          <w:rStyle w:val="citation-flpages"/>
          <w:rFonts w:cs="Times New Roman"/>
          <w:szCs w:val="24"/>
          <w:lang w:val="en-US"/>
        </w:rPr>
        <w:t>: 48–54.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Miri K, Varmuza S. Imprinting and extraembr</w:t>
      </w:r>
      <w:r>
        <w:rPr>
          <w:rFonts w:cs="Times New Roman"/>
          <w:szCs w:val="24"/>
          <w:lang w:val="en-US"/>
        </w:rPr>
        <w:t xml:space="preserve">yonic tissues-mom takes control/ Miri K, Varmuza S.// Int Rev Cell Mol Biol. – </w:t>
      </w:r>
      <w:r w:rsidRPr="00804785">
        <w:rPr>
          <w:rFonts w:cs="Times New Roman"/>
          <w:szCs w:val="24"/>
          <w:lang w:val="en-US"/>
        </w:rPr>
        <w:t>2009</w:t>
      </w:r>
      <w:r>
        <w:rPr>
          <w:rFonts w:cs="Times New Roman"/>
          <w:szCs w:val="24"/>
          <w:lang w:val="en-US"/>
        </w:rPr>
        <w:t xml:space="preserve">. Vol. </w:t>
      </w:r>
      <w:r w:rsidRPr="00804785">
        <w:rPr>
          <w:rFonts w:cs="Times New Roman"/>
          <w:szCs w:val="24"/>
          <w:lang w:val="en-US"/>
        </w:rPr>
        <w:t>276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:215–262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Mitiku N, Baker JC. Genomic analysis of gastrulation and organogenesis in the mouse. Dev Cell.</w:t>
      </w:r>
      <w:r>
        <w:rPr>
          <w:rFonts w:cs="Times New Roman"/>
          <w:szCs w:val="24"/>
          <w:lang w:val="en-US"/>
        </w:rPr>
        <w:t xml:space="preserve"> – </w:t>
      </w:r>
      <w:r w:rsidRPr="00804785">
        <w:rPr>
          <w:rFonts w:cs="Times New Roman"/>
          <w:szCs w:val="24"/>
          <w:lang w:val="en-US"/>
        </w:rPr>
        <w:t>2007</w:t>
      </w:r>
      <w:r>
        <w:rPr>
          <w:rFonts w:cs="Times New Roman"/>
          <w:szCs w:val="24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13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:897-907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Moffett, A. and Loke, C. Immunology of placentation in eutherian mammals. Nat. Rev. Immunol.</w:t>
      </w:r>
      <w:r>
        <w:rPr>
          <w:rFonts w:cs="Times New Roman"/>
          <w:szCs w:val="24"/>
          <w:lang w:val="en-US"/>
        </w:rPr>
        <w:t xml:space="preserve"> – 2006. – Vol. </w:t>
      </w:r>
      <w:r w:rsidRPr="00804785">
        <w:rPr>
          <w:rFonts w:cs="Times New Roman"/>
          <w:szCs w:val="24"/>
          <w:lang w:val="en-US"/>
        </w:rPr>
        <w:t>6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584-594.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Morris, S. A</w:t>
      </w:r>
      <w:r w:rsidRPr="00804785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et al.</w:t>
      </w:r>
      <w:r w:rsidRPr="00804785">
        <w:rPr>
          <w:rFonts w:cs="Times New Roman"/>
          <w:szCs w:val="24"/>
          <w:lang w:val="en-US"/>
        </w:rPr>
        <w:t xml:space="preserve"> Origin and formation of the first two distinct cell types of the inner cell mass in the mouse embryo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 xml:space="preserve">Morris, S. A., Teo, R. T., Li, H., Robson, P., Glover, D. </w:t>
      </w:r>
      <w:r>
        <w:rPr>
          <w:rFonts w:cs="Times New Roman"/>
          <w:szCs w:val="24"/>
          <w:lang w:val="en-US"/>
        </w:rPr>
        <w:t>M. and Zernicka-Goetz, M.//</w:t>
      </w:r>
      <w:r w:rsidRPr="00804785">
        <w:rPr>
          <w:rFonts w:cs="Times New Roman"/>
          <w:szCs w:val="24"/>
          <w:lang w:val="en-US"/>
        </w:rPr>
        <w:t xml:space="preserve"> Proc. Natl. Acad. Sci. USA</w:t>
      </w:r>
      <w:r>
        <w:rPr>
          <w:rFonts w:cs="Times New Roman"/>
          <w:szCs w:val="24"/>
          <w:lang w:val="en-US"/>
        </w:rPr>
        <w:t>. – 2010. – Vol.</w:t>
      </w:r>
      <w:r w:rsidRPr="00804785">
        <w:rPr>
          <w:rFonts w:cs="Times New Roman"/>
          <w:szCs w:val="24"/>
          <w:lang w:val="en-US"/>
        </w:rPr>
        <w:t xml:space="preserve"> 107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6364-6369.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>Nabel C. S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AID/APOBEC deaminases disfavor modified cytosines implicated in DNA demethylation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Nabel CS, Jia H, Ye Y, Shen L, Goldschmidt HL, Stiv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ers JT, Zhang Y, Kohli RM.//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Nat. Chem. Biol.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 – 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8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751–758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 w:eastAsia="ru-RU"/>
        </w:rPr>
      </w:pPr>
      <w:r w:rsidRPr="00804785">
        <w:rPr>
          <w:rFonts w:cs="Times New Roman"/>
          <w:szCs w:val="24"/>
          <w:lang w:val="en-US" w:eastAsia="ru-RU"/>
        </w:rPr>
        <w:t>Nabel C. S. et al.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 xml:space="preserve"> Molecular biology.</w:t>
      </w:r>
      <w:r>
        <w:rPr>
          <w:rFonts w:cs="Times New Roman"/>
          <w:szCs w:val="24"/>
          <w:shd w:val="clear" w:color="auto" w:fill="FFFFFF"/>
          <w:lang w:val="en-US" w:eastAsia="ru-RU"/>
        </w:rPr>
        <w:t xml:space="preserve"> Demystifying DNA demethylation/</w:t>
      </w:r>
      <w:r w:rsidRPr="00804785">
        <w:rPr>
          <w:rFonts w:cs="Times New Roman"/>
          <w:szCs w:val="24"/>
          <w:lang w:val="en-US" w:eastAsia="ru-RU"/>
        </w:rPr>
        <w:t>Nabel CS, Kohli RM.</w:t>
      </w:r>
      <w:r>
        <w:rPr>
          <w:rFonts w:cs="Times New Roman"/>
          <w:szCs w:val="24"/>
          <w:lang w:val="en-US" w:eastAsia="ru-RU"/>
        </w:rPr>
        <w:t xml:space="preserve"> //</w:t>
      </w:r>
      <w:r w:rsidRPr="00804785">
        <w:rPr>
          <w:rFonts w:cs="Times New Roman"/>
          <w:szCs w:val="24"/>
          <w:lang w:val="en-US" w:eastAsia="ru-RU"/>
        </w:rPr>
        <w:t xml:space="preserve"> Science. </w:t>
      </w:r>
      <w:r>
        <w:rPr>
          <w:rFonts w:cs="Times New Roman"/>
          <w:szCs w:val="24"/>
          <w:lang w:val="en-US" w:eastAsia="ru-RU"/>
        </w:rPr>
        <w:t xml:space="preserve">– </w:t>
      </w:r>
      <w:r w:rsidRPr="00804785">
        <w:rPr>
          <w:rFonts w:cs="Times New Roman"/>
          <w:szCs w:val="24"/>
          <w:lang w:val="en-US" w:eastAsia="ru-RU"/>
        </w:rPr>
        <w:t>2011</w:t>
      </w:r>
      <w:r>
        <w:rPr>
          <w:rFonts w:cs="Times New Roman"/>
          <w:szCs w:val="24"/>
          <w:lang w:val="en-US" w:eastAsia="ru-RU"/>
        </w:rPr>
        <w:t xml:space="preserve">. – Vol.333. No. </w:t>
      </w:r>
      <w:r w:rsidRPr="00804785">
        <w:rPr>
          <w:rFonts w:cs="Times New Roman"/>
          <w:szCs w:val="24"/>
          <w:lang w:val="en-US" w:eastAsia="ru-RU"/>
        </w:rPr>
        <w:t>6047</w:t>
      </w:r>
      <w:r>
        <w:rPr>
          <w:rFonts w:cs="Times New Roman"/>
          <w:szCs w:val="24"/>
          <w:lang w:val="en-US" w:eastAsia="ru-RU"/>
        </w:rPr>
        <w:t>. – P.</w:t>
      </w:r>
      <w:r w:rsidRPr="00804785">
        <w:rPr>
          <w:rFonts w:cs="Times New Roman"/>
          <w:szCs w:val="24"/>
          <w:lang w:val="en-US" w:eastAsia="ru-RU"/>
        </w:rPr>
        <w:t>:1229-30.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 xml:space="preserve">Nakamura T,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PGC7 binds histone H3K9me2 to protect against conversion of 5mC to 5hmC in early embryos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Nature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</w:t>
      </w:r>
      <w:r w:rsidRPr="00804785">
        <w:rPr>
          <w:rFonts w:cs="Times New Roman"/>
          <w:szCs w:val="24"/>
          <w:shd w:val="clear" w:color="auto" w:fill="FFFFFF"/>
          <w:lang w:val="en-US"/>
        </w:rPr>
        <w:t>2012.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486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415–419.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Nelissen et al. Epigenetics and the placenta</w:t>
      </w:r>
      <w:r>
        <w:rPr>
          <w:rFonts w:cs="Times New Roman"/>
          <w:szCs w:val="24"/>
          <w:lang w:val="en-US"/>
        </w:rPr>
        <w:t>/</w:t>
      </w:r>
      <w:r w:rsidRPr="00804785">
        <w:rPr>
          <w:rFonts w:cs="Times New Roman"/>
          <w:szCs w:val="24"/>
          <w:lang w:val="en-US"/>
        </w:rPr>
        <w:t xml:space="preserve"> Ewka C.M.Nelissen, Aafke P.A.van Montfoort, John C.M.Dumoulin, and Johannes L.H. Evers.</w:t>
      </w:r>
      <w:r>
        <w:rPr>
          <w:rFonts w:cs="Times New Roman"/>
          <w:szCs w:val="24"/>
          <w:lang w:val="en-US"/>
        </w:rPr>
        <w:t xml:space="preserve"> // Human Reproduction Update. – 2011.</w:t>
      </w:r>
      <w:r w:rsidRPr="00804785">
        <w:rPr>
          <w:rFonts w:cs="Times New Roman"/>
          <w:szCs w:val="24"/>
          <w:lang w:val="en-US"/>
        </w:rPr>
        <w:t xml:space="preserve"> Vol.</w:t>
      </w:r>
      <w:r>
        <w:rPr>
          <w:rFonts w:cs="Times New Roman"/>
          <w:szCs w:val="24"/>
          <w:lang w:val="en-US"/>
        </w:rPr>
        <w:t xml:space="preserve"> 17. No.3</w:t>
      </w:r>
      <w:r w:rsidRPr="00804785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– P.: 397–417.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bdr w:val="none" w:sz="0" w:space="0" w:color="auto" w:frame="1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Niakan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 K. K. et al. </w:t>
      </w:r>
      <w:r w:rsidRPr="00804785">
        <w:rPr>
          <w:rFonts w:cs="Times New Roman"/>
          <w:szCs w:val="24"/>
          <w:lang w:val="en-US"/>
        </w:rPr>
        <w:t>Human pre-implantation embryo development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Kathy K. Niakan</w:t>
      </w:r>
      <w:r w:rsidRPr="00804785">
        <w:rPr>
          <w:rFonts w:cs="Times New Roman"/>
          <w:szCs w:val="24"/>
          <w:lang w:val="en-US"/>
        </w:rPr>
        <w:t xml:space="preserve">,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Jinnuo Han</w:t>
      </w:r>
      <w:r w:rsidRPr="00804785">
        <w:rPr>
          <w:rFonts w:cs="Times New Roman"/>
          <w:szCs w:val="24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Roger A. Pedersen</w:t>
      </w:r>
      <w:r w:rsidRPr="00804785">
        <w:rPr>
          <w:rFonts w:cs="Times New Roman"/>
          <w:szCs w:val="24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Carlos Simon</w:t>
      </w:r>
      <w:r w:rsidRPr="00804785">
        <w:rPr>
          <w:rFonts w:cs="Times New Roman"/>
          <w:szCs w:val="24"/>
          <w:lang w:val="en-US"/>
        </w:rPr>
        <w:t>,</w:t>
      </w:r>
      <w:r w:rsidRPr="00804785">
        <w:rPr>
          <w:rStyle w:val="apple-converted-space"/>
          <w:rFonts w:cs="Times New Roman"/>
          <w:szCs w:val="24"/>
          <w:lang w:val="en-US"/>
        </w:rPr>
        <w:t> </w:t>
      </w:r>
      <w:r w:rsidRPr="00804785">
        <w:rPr>
          <w:rFonts w:cs="Times New Roman"/>
          <w:szCs w:val="24"/>
          <w:lang w:val="en-US"/>
        </w:rPr>
        <w:t>and</w:t>
      </w:r>
      <w:r w:rsidRPr="00804785">
        <w:rPr>
          <w:rStyle w:val="apple-converted-space"/>
          <w:rFonts w:cs="Times New Roman"/>
          <w:szCs w:val="24"/>
          <w:lang w:val="en-US"/>
        </w:rPr>
        <w:t> </w:t>
      </w:r>
      <w:r>
        <w:rPr>
          <w:rFonts w:cs="Times New Roman"/>
          <w:szCs w:val="24"/>
          <w:bdr w:val="none" w:sz="0" w:space="0" w:color="auto" w:frame="1"/>
          <w:lang w:val="en-US"/>
        </w:rPr>
        <w:t>Renee A. Reijo Pera//</w:t>
      </w:r>
      <w:r w:rsidRPr="00804785">
        <w:rPr>
          <w:rStyle w:val="citation-abbreviation"/>
          <w:rFonts w:cs="Times New Roman"/>
          <w:szCs w:val="24"/>
          <w:bdr w:val="none" w:sz="0" w:space="0" w:color="auto" w:frame="1"/>
          <w:lang w:val="en-US"/>
        </w:rPr>
        <w:t xml:space="preserve"> Development.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</w:t>
      </w:r>
      <w:r w:rsidRPr="00804785"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>2012</w:t>
      </w:r>
      <w:r>
        <w:rPr>
          <w:rStyle w:val="citation-publication-date"/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Style w:val="citation-volume"/>
          <w:rFonts w:cs="Times New Roman"/>
          <w:szCs w:val="24"/>
          <w:bdr w:val="none" w:sz="0" w:space="0" w:color="auto" w:frame="1"/>
          <w:lang w:val="en-US"/>
        </w:rPr>
        <w:t>139</w:t>
      </w:r>
      <w:r>
        <w:rPr>
          <w:rStyle w:val="citation-volume"/>
          <w:rFonts w:cs="Times New Roman"/>
          <w:szCs w:val="24"/>
          <w:bdr w:val="none" w:sz="0" w:space="0" w:color="auto" w:frame="1"/>
          <w:lang w:val="en-US"/>
        </w:rPr>
        <w:t xml:space="preserve">. No. </w:t>
      </w:r>
      <w:r>
        <w:rPr>
          <w:rStyle w:val="citation-issue"/>
          <w:rFonts w:cs="Times New Roman"/>
          <w:szCs w:val="24"/>
          <w:bdr w:val="none" w:sz="0" w:space="0" w:color="auto" w:frame="1"/>
          <w:lang w:val="en-US"/>
        </w:rPr>
        <w:t>5. – P.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lang w:val="en-US"/>
        </w:rPr>
        <w:t>: 829–841.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lang w:val="en-US"/>
        </w:rPr>
        <w:t xml:space="preserve">Niakan, K. K. et al. </w:t>
      </w:r>
      <w:r w:rsidRPr="00804785">
        <w:rPr>
          <w:rFonts w:cs="Times New Roman"/>
          <w:szCs w:val="24"/>
          <w:lang w:val="en-US"/>
        </w:rPr>
        <w:t>Sox17 promotes differentiation in mouse embryonic stem cells by directly regulating extraembryonic gene expression and indir</w:t>
      </w:r>
      <w:r>
        <w:rPr>
          <w:rFonts w:cs="Times New Roman"/>
          <w:szCs w:val="24"/>
          <w:lang w:val="en-US"/>
        </w:rPr>
        <w:t xml:space="preserve">ectly antagonizing self-renewal/ </w:t>
      </w:r>
      <w:r w:rsidRPr="00804785">
        <w:rPr>
          <w:rFonts w:cs="Times New Roman"/>
          <w:szCs w:val="24"/>
          <w:lang w:val="en-US"/>
        </w:rPr>
        <w:t>Niakan, K. K., Ji, H., Maehr, R., Vokes, S. A., Rodolfa, K. T., Sherwood, R. I., Yamaki, M., Dimos, J. T., Chen, A. E</w:t>
      </w:r>
      <w:r>
        <w:rPr>
          <w:rFonts w:cs="Times New Roman"/>
          <w:szCs w:val="24"/>
          <w:lang w:val="en-US"/>
        </w:rPr>
        <w:t>., Melton, D. A. et al.//</w:t>
      </w:r>
      <w:r w:rsidRPr="00804785">
        <w:rPr>
          <w:rFonts w:cs="Times New Roman"/>
          <w:szCs w:val="24"/>
          <w:lang w:val="en-US"/>
        </w:rPr>
        <w:t xml:space="preserve"> Genes Dev. </w:t>
      </w:r>
      <w:r>
        <w:rPr>
          <w:rFonts w:cs="Times New Roman"/>
          <w:szCs w:val="24"/>
          <w:lang w:val="en-US"/>
        </w:rPr>
        <w:t xml:space="preserve">– 2010. – Vol. </w:t>
      </w:r>
      <w:r w:rsidRPr="00804785">
        <w:rPr>
          <w:rFonts w:cs="Times New Roman"/>
          <w:szCs w:val="24"/>
          <w:lang w:val="en-US"/>
        </w:rPr>
        <w:t>24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312-326.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Ohinata Y</w:t>
      </w:r>
      <w:r>
        <w:rPr>
          <w:rFonts w:cs="Times New Roman"/>
          <w:szCs w:val="24"/>
          <w:shd w:val="clear" w:color="auto" w:fill="FFFFFF"/>
          <w:lang w:val="en-US"/>
        </w:rPr>
        <w:t xml:space="preserve">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 signaling principle for the specification of the germ cell lineage in mice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Ohinata Y, Ohta H, Shigeta M, Yamanak</w:t>
      </w:r>
      <w:r>
        <w:rPr>
          <w:rFonts w:cs="Times New Roman"/>
          <w:szCs w:val="24"/>
          <w:shd w:val="clear" w:color="auto" w:fill="FFFFFF"/>
          <w:lang w:val="en-US"/>
        </w:rPr>
        <w:t xml:space="preserve">a K, Wakayama T, Saitou M.//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Cell</w:t>
      </w:r>
      <w:r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2009.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137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804785">
        <w:rPr>
          <w:rFonts w:cs="Times New Roman"/>
          <w:szCs w:val="24"/>
          <w:shd w:val="clear" w:color="auto" w:fill="FFFFFF"/>
          <w:lang w:val="en-US"/>
        </w:rPr>
        <w:t>571–584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 xml:space="preserve">Okada Y.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A role for the elongator complex in zygotic paternal genome demethylation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Okada Y, Yamagata K, Ho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ng K, Wakayama T, Zhang Y.//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Nature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. – 2010.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463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– P.: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554–558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Ooi SKT,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DNMT3L connects unmethylated lysine 4 of histone H3 to de novo methylation of DNA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Nature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.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2007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448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 xml:space="preserve"> 714–717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Orkin SH, Hochedlinger K. Chromatin connections to pluripotency and cellular reprogramming.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Cell.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145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 835–850.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Plachta, N. et al</w:t>
      </w:r>
      <w:r w:rsidRPr="00804785">
        <w:rPr>
          <w:rFonts w:cs="Times New Roman"/>
          <w:szCs w:val="24"/>
          <w:lang w:val="en-US"/>
        </w:rPr>
        <w:t>. Oct4  kinetics predict cell lineage patterning in the early mammalian embryo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Plachta, N., Bollenbach, T., Pease, S., Fra</w:t>
      </w:r>
      <w:r>
        <w:rPr>
          <w:rFonts w:cs="Times New Roman"/>
          <w:szCs w:val="24"/>
          <w:lang w:val="en-US"/>
        </w:rPr>
        <w:t>ser, S. and Pantazis, P.//</w:t>
      </w:r>
      <w:r w:rsidRPr="00804785">
        <w:rPr>
          <w:rFonts w:cs="Times New Roman"/>
          <w:szCs w:val="24"/>
          <w:lang w:val="en-US"/>
        </w:rPr>
        <w:t xml:space="preserve"> Nat. Cell Biol. </w:t>
      </w:r>
      <w:r>
        <w:rPr>
          <w:rFonts w:cs="Times New Roman"/>
          <w:szCs w:val="24"/>
          <w:lang w:val="en-US"/>
        </w:rPr>
        <w:t xml:space="preserve">– 2011. – Vol. </w:t>
      </w:r>
      <w:r w:rsidRPr="00804785">
        <w:rPr>
          <w:rFonts w:cs="Times New Roman"/>
          <w:szCs w:val="24"/>
          <w:lang w:val="en-US"/>
        </w:rPr>
        <w:t>13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117-123.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Popp C, Dean W, Feng S, Cokus SJ, Andrews S, Pellegrini M, Jacobsen SE, Reik W. 2010.</w:t>
      </w:r>
      <w:r w:rsidRPr="00804785"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> 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Genome-wide erasure of DNA methylation in mouse primordial germ cells is affected by AID deficiency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> 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Nature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463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, 1101–1105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 xml:space="preserve">Ralston, A. and Rossant, J. Cdx2 acts downstream of cell polarization to cell-autonomously promote trophectoderm fate in the early mouse embryo. Dev. Biol. </w:t>
      </w:r>
      <w:r>
        <w:rPr>
          <w:rFonts w:cs="Times New Roman"/>
          <w:szCs w:val="24"/>
          <w:lang w:val="en-US"/>
        </w:rPr>
        <w:t>– 2008. – Vol.313. – P.:</w:t>
      </w:r>
      <w:r w:rsidRPr="00804785">
        <w:rPr>
          <w:rFonts w:cs="Times New Roman"/>
          <w:szCs w:val="24"/>
          <w:lang w:val="en-US"/>
        </w:rPr>
        <w:t>614</w:t>
      </w:r>
      <w:r>
        <w:rPr>
          <w:rFonts w:cs="Times New Roman"/>
          <w:szCs w:val="24"/>
          <w:lang w:val="en-US"/>
        </w:rPr>
        <w:t xml:space="preserve"> – </w:t>
      </w:r>
      <w:r w:rsidRPr="00804785">
        <w:rPr>
          <w:rFonts w:cs="Times New Roman"/>
          <w:szCs w:val="24"/>
          <w:lang w:val="en-US"/>
        </w:rPr>
        <w:t>629.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 xml:space="preserve">Rangam G.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AID enzymatic activity is inversely proportional to the size of cytosine C5 orbital cloud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Rangam G, Schmitz K-M, Co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bb AJA, Petersen-Mahrt SK. 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PLoS ONE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. – 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7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, e43279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Roode, M. et al. </w:t>
      </w:r>
      <w:r w:rsidRPr="00804785">
        <w:rPr>
          <w:rFonts w:cs="Times New Roman"/>
          <w:szCs w:val="24"/>
          <w:lang w:val="en-US"/>
        </w:rPr>
        <w:t xml:space="preserve">Human hypoblast formation is not dependent on FGF </w:t>
      </w:r>
      <w:r>
        <w:rPr>
          <w:rFonts w:cs="Times New Roman"/>
          <w:szCs w:val="24"/>
          <w:lang w:val="en-US"/>
        </w:rPr>
        <w:t xml:space="preserve">signaling/ </w:t>
      </w:r>
      <w:r w:rsidRPr="00804785">
        <w:rPr>
          <w:rFonts w:cs="Times New Roman"/>
          <w:szCs w:val="24"/>
          <w:lang w:val="en-US"/>
        </w:rPr>
        <w:t>Roode, M., Blair, K., Snell, P., Elder, K., Marchant, S., S</w:t>
      </w:r>
      <w:r>
        <w:rPr>
          <w:rFonts w:cs="Times New Roman"/>
          <w:szCs w:val="24"/>
          <w:lang w:val="en-US"/>
        </w:rPr>
        <w:t>mith, A. and Nichols, J. //</w:t>
      </w:r>
      <w:r w:rsidRPr="00804785">
        <w:rPr>
          <w:rFonts w:cs="Times New Roman"/>
          <w:szCs w:val="24"/>
          <w:lang w:val="en-US"/>
        </w:rPr>
        <w:t xml:space="preserve"> Dev. Biol.</w:t>
      </w:r>
      <w:r>
        <w:rPr>
          <w:rFonts w:cs="Times New Roman"/>
          <w:szCs w:val="24"/>
          <w:lang w:val="en-US"/>
        </w:rPr>
        <w:t xml:space="preserve"> – 2012. – Vol.</w:t>
      </w:r>
      <w:r w:rsidRPr="00804785">
        <w:rPr>
          <w:rFonts w:cs="Times New Roman"/>
          <w:szCs w:val="24"/>
          <w:lang w:val="en-US"/>
        </w:rPr>
        <w:t xml:space="preserve"> 361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358</w:t>
      </w:r>
      <w:r>
        <w:rPr>
          <w:rFonts w:cs="Times New Roman"/>
          <w:szCs w:val="24"/>
          <w:lang w:val="en-US"/>
        </w:rPr>
        <w:t xml:space="preserve"> – </w:t>
      </w:r>
      <w:r w:rsidRPr="00804785">
        <w:rPr>
          <w:rFonts w:cs="Times New Roman"/>
          <w:szCs w:val="24"/>
          <w:lang w:val="en-US"/>
        </w:rPr>
        <w:t>363.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Rother, F. et al. </w:t>
      </w:r>
      <w:r w:rsidRPr="00804785">
        <w:rPr>
          <w:rFonts w:cs="Times New Roman"/>
          <w:szCs w:val="24"/>
          <w:lang w:val="en-US"/>
        </w:rPr>
        <w:t>Importin 7 is essential for zygotic genome activat</w:t>
      </w:r>
      <w:r>
        <w:rPr>
          <w:rFonts w:cs="Times New Roman"/>
          <w:szCs w:val="24"/>
          <w:lang w:val="en-US"/>
        </w:rPr>
        <w:t xml:space="preserve">ion and early mouse development/ </w:t>
      </w:r>
      <w:r w:rsidRPr="00804785">
        <w:rPr>
          <w:rFonts w:cs="Times New Roman"/>
          <w:szCs w:val="24"/>
          <w:lang w:val="en-US"/>
        </w:rPr>
        <w:t>Rother, F., Shmidt, T., Popova, E., Krivokharchenko, A., H</w:t>
      </w:r>
      <w:r w:rsidRPr="00804785">
        <w:rPr>
          <w:rFonts w:cs="Times New Roman"/>
          <w:szCs w:val="24"/>
        </w:rPr>
        <w:t>ь</w:t>
      </w:r>
      <w:r w:rsidRPr="00804785">
        <w:rPr>
          <w:rFonts w:cs="Times New Roman"/>
          <w:szCs w:val="24"/>
          <w:lang w:val="en-US"/>
        </w:rPr>
        <w:t>gel, S., Vilianovich, L., Ridders, M., Tenner, K., Alenina, N., K</w:t>
      </w:r>
      <w:r w:rsidRPr="00804785">
        <w:rPr>
          <w:rFonts w:cs="Times New Roman"/>
          <w:szCs w:val="24"/>
        </w:rPr>
        <w:t>ц</w:t>
      </w:r>
      <w:r>
        <w:rPr>
          <w:rFonts w:cs="Times New Roman"/>
          <w:szCs w:val="24"/>
          <w:lang w:val="en-US"/>
        </w:rPr>
        <w:t>hler, M. et al. //</w:t>
      </w:r>
      <w:r w:rsidRPr="00804785">
        <w:rPr>
          <w:rFonts w:cs="Times New Roman"/>
          <w:szCs w:val="24"/>
          <w:lang w:val="en-US"/>
        </w:rPr>
        <w:t xml:space="preserve"> PLoS ONE</w:t>
      </w:r>
      <w:r>
        <w:rPr>
          <w:rFonts w:cs="Times New Roman"/>
          <w:szCs w:val="24"/>
          <w:lang w:val="en-US"/>
        </w:rPr>
        <w:t xml:space="preserve">. – 2011. – Vol. </w:t>
      </w:r>
      <w:r w:rsidRPr="00804785">
        <w:rPr>
          <w:rFonts w:cs="Times New Roman"/>
          <w:szCs w:val="24"/>
          <w:lang w:val="en-US"/>
        </w:rPr>
        <w:t>6, e18310.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Royo H, Cavaille J. Non-coding RNAs in imprinted gene clusters. Biol Cell</w:t>
      </w:r>
      <w:r>
        <w:rPr>
          <w:rFonts w:cs="Times New Roman"/>
          <w:szCs w:val="24"/>
          <w:lang w:val="en-US"/>
        </w:rPr>
        <w:t>. –</w:t>
      </w:r>
      <w:r w:rsidRPr="00804785">
        <w:rPr>
          <w:rFonts w:cs="Times New Roman"/>
          <w:szCs w:val="24"/>
          <w:lang w:val="en-US"/>
        </w:rPr>
        <w:t xml:space="preserve"> 2008</w:t>
      </w:r>
      <w:r>
        <w:rPr>
          <w:rFonts w:cs="Times New Roman"/>
          <w:szCs w:val="24"/>
          <w:lang w:val="en-US"/>
        </w:rPr>
        <w:t>. – Vol.</w:t>
      </w:r>
      <w:r w:rsidRPr="00804785">
        <w:rPr>
          <w:rFonts w:cs="Times New Roman"/>
          <w:szCs w:val="24"/>
          <w:lang w:val="en-US"/>
        </w:rPr>
        <w:t xml:space="preserve"> 100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:149–166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Saitou and Yamaji. Germ cell speci</w:t>
      </w:r>
      <w:r w:rsidRPr="00804785">
        <w:rPr>
          <w:rFonts w:cs="Times New Roman"/>
          <w:szCs w:val="24"/>
        </w:rPr>
        <w:t>ﬁ</w:t>
      </w:r>
      <w:r w:rsidRPr="00804785">
        <w:rPr>
          <w:rFonts w:cs="Times New Roman"/>
          <w:szCs w:val="24"/>
          <w:lang w:val="en-US"/>
        </w:rPr>
        <w:t>cation in mice: signaling, transcription regulati</w:t>
      </w:r>
      <w:r>
        <w:rPr>
          <w:rFonts w:cs="Times New Roman"/>
          <w:szCs w:val="24"/>
          <w:lang w:val="en-US"/>
        </w:rPr>
        <w:t>on, and epigenetic consequences/</w:t>
      </w:r>
      <w:r w:rsidRPr="00804785">
        <w:rPr>
          <w:rFonts w:cs="Times New Roman"/>
          <w:szCs w:val="24"/>
          <w:lang w:val="en-US"/>
        </w:rPr>
        <w:t xml:space="preserve"> Mitinori Saitou and Masashi Yamaji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Reproduction</w:t>
      </w:r>
      <w:r>
        <w:rPr>
          <w:rFonts w:cs="Times New Roman"/>
          <w:szCs w:val="24"/>
          <w:lang w:val="en-US"/>
        </w:rPr>
        <w:t>. – 2010. – Vol.</w:t>
      </w:r>
      <w:r w:rsidRPr="00804785">
        <w:rPr>
          <w:rFonts w:cs="Times New Roman"/>
          <w:szCs w:val="24"/>
          <w:lang w:val="en-US"/>
        </w:rPr>
        <w:t xml:space="preserve"> 139</w:t>
      </w:r>
      <w:r>
        <w:rPr>
          <w:rFonts w:cs="Times New Roman"/>
          <w:szCs w:val="24"/>
          <w:lang w:val="en-US"/>
        </w:rPr>
        <w:t>. – P.:</w:t>
      </w:r>
      <w:r w:rsidRPr="00804785">
        <w:rPr>
          <w:rFonts w:cs="Times New Roman"/>
          <w:szCs w:val="24"/>
          <w:lang w:val="en-US"/>
        </w:rPr>
        <w:t xml:space="preserve"> 931–942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Saitou M.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Epigenetic reprogramming in mouse pre-implantation development and primordial germ cells</w:t>
      </w:r>
      <w:r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Saitou</w:t>
      </w:r>
      <w:r>
        <w:rPr>
          <w:rFonts w:cs="Times New Roman"/>
          <w:szCs w:val="24"/>
          <w:shd w:val="clear" w:color="auto" w:fill="FFFFFF"/>
          <w:lang w:val="en-US"/>
        </w:rPr>
        <w:t xml:space="preserve"> M, Kagiwada S, Kurimoto K.// </w:t>
      </w:r>
      <w:r w:rsidRPr="00450E32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Development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2011. – Vol. </w:t>
      </w:r>
      <w:r w:rsidRPr="00450E32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139</w:t>
      </w:r>
      <w:r>
        <w:rPr>
          <w:rFonts w:cs="Times New Roman"/>
          <w:szCs w:val="24"/>
          <w:shd w:val="clear" w:color="auto" w:fill="FFFFFF"/>
          <w:lang w:val="en-US"/>
        </w:rPr>
        <w:t>. – P.:</w:t>
      </w:r>
      <w:r w:rsidRPr="00450E32">
        <w:rPr>
          <w:rFonts w:cs="Times New Roman"/>
          <w:szCs w:val="24"/>
          <w:shd w:val="clear" w:color="auto" w:fill="FFFFFF"/>
          <w:lang w:val="en-US"/>
        </w:rPr>
        <w:t xml:space="preserve"> 15–31</w:t>
      </w:r>
      <w:r>
        <w:rPr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 xml:space="preserve">Schiesser S,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Mechanism and stem-cell activity of 5-carboxycytosine decarboxylation determined by isotope tracing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Angew. Chem. Int.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 – </w:t>
      </w:r>
      <w:r>
        <w:rPr>
          <w:rFonts w:cs="Times New Roman"/>
          <w:szCs w:val="24"/>
          <w:shd w:val="clear" w:color="auto" w:fill="FFFFFF"/>
          <w:lang w:val="en-US"/>
        </w:rPr>
        <w:t xml:space="preserve">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51</w:t>
      </w:r>
      <w:r>
        <w:rPr>
          <w:rFonts w:cs="Times New Roman"/>
          <w:szCs w:val="24"/>
          <w:shd w:val="clear" w:color="auto" w:fill="FFFFFF"/>
          <w:lang w:val="en-US"/>
        </w:rPr>
        <w:t xml:space="preserve">. – P.: </w:t>
      </w:r>
      <w:r w:rsidRPr="00804785">
        <w:rPr>
          <w:rFonts w:cs="Times New Roman"/>
          <w:szCs w:val="24"/>
          <w:shd w:val="clear" w:color="auto" w:fill="FFFFFF"/>
          <w:lang w:val="en-US"/>
        </w:rPr>
        <w:t>6516–6520</w:t>
      </w:r>
      <w:r>
        <w:rPr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Seisenberger S. et al. </w:t>
      </w:r>
      <w:r w:rsidRPr="00804785">
        <w:rPr>
          <w:rFonts w:cs="Times New Roman"/>
          <w:szCs w:val="24"/>
          <w:lang w:val="en-US"/>
        </w:rPr>
        <w:t>Reprogramming DNA methylation in the mammalian life cycle: building and breaking epigenetic barriers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Seisenberger S, Peat JR, Hore TA</w:t>
      </w:r>
      <w:r>
        <w:rPr>
          <w:rFonts w:cs="Times New Roman"/>
          <w:szCs w:val="24"/>
          <w:lang w:val="en-US"/>
        </w:rPr>
        <w:t xml:space="preserve">, Santos F, Dean W, Reik W.// </w:t>
      </w:r>
      <w:r w:rsidRPr="00804785">
        <w:rPr>
          <w:rFonts w:cs="Times New Roman"/>
          <w:szCs w:val="24"/>
          <w:lang w:val="en-US"/>
        </w:rPr>
        <w:t>Phil Trans R Soc B</w:t>
      </w:r>
      <w:r>
        <w:rPr>
          <w:rFonts w:cs="Times New Roman"/>
          <w:szCs w:val="24"/>
          <w:lang w:val="en-US"/>
        </w:rPr>
        <w:t>. – 2012. – Vol.</w:t>
      </w:r>
      <w:r w:rsidRPr="00804785">
        <w:rPr>
          <w:rFonts w:cs="Times New Roman"/>
          <w:szCs w:val="24"/>
          <w:lang w:val="en-US"/>
        </w:rPr>
        <w:t xml:space="preserve"> 368</w:t>
      </w:r>
      <w:r>
        <w:rPr>
          <w:rFonts w:cs="Times New Roman"/>
          <w:szCs w:val="24"/>
          <w:lang w:val="en-US"/>
        </w:rPr>
        <w:t>. – P.</w:t>
      </w:r>
      <w:r w:rsidRPr="00804785">
        <w:rPr>
          <w:rFonts w:cs="Times New Roman"/>
          <w:szCs w:val="24"/>
          <w:lang w:val="en-US"/>
        </w:rPr>
        <w:t>: 20110330.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Seisenberger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S. et al.</w:t>
      </w:r>
      <w:r w:rsidRPr="00804785">
        <w:rPr>
          <w:rFonts w:eastAsia="Times New Roman" w:cs="Times New Roman"/>
          <w:bCs/>
          <w:kern w:val="36"/>
          <w:szCs w:val="24"/>
          <w:lang w:val="en-US" w:eastAsia="ru-RU"/>
        </w:rPr>
        <w:t>The Dynamics of Genome-wide DNA Methylation Reprogramming in Mouse Primordial Germ Cells</w:t>
      </w:r>
      <w:r>
        <w:rPr>
          <w:rFonts w:eastAsia="Times New Roman" w:cs="Times New Roman"/>
          <w:bCs/>
          <w:kern w:val="36"/>
          <w:szCs w:val="24"/>
          <w:lang w:val="en-US" w:eastAsia="ru-RU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Stefanie Seisenberger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Simon Andrews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Felix Krueger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, 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Julia Arand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Jörn Walter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Fátima Santos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Christian Popp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Bernard Thienpont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Wendy Dean</w:t>
      </w:r>
      <w:r w:rsidRPr="00804785">
        <w:rPr>
          <w:rFonts w:cs="Times New Roman"/>
          <w:szCs w:val="24"/>
          <w:shd w:val="clear" w:color="auto" w:fill="FFFFFF"/>
          <w:lang w:val="en-US"/>
        </w:rPr>
        <w:t>,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shd w:val="clear" w:color="auto" w:fill="FFFFFF"/>
          <w:lang w:val="en-US"/>
        </w:rPr>
        <w:t>and</w:t>
      </w:r>
      <w:r w:rsidRPr="00804785">
        <w:rPr>
          <w:rStyle w:val="apple-converted-space"/>
          <w:rFonts w:cs="Times New Roman"/>
          <w:szCs w:val="24"/>
          <w:shd w:val="clear" w:color="auto" w:fill="FFFFFF"/>
          <w:lang w:val="en-US"/>
        </w:rPr>
        <w:t> 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Wolf Reik</w:t>
      </w:r>
      <w:r w:rsidRPr="00804785">
        <w:rPr>
          <w:rFonts w:cs="Times New Roman"/>
          <w:szCs w:val="24"/>
          <w:lang w:val="en-US"/>
        </w:rPr>
        <w:t xml:space="preserve">. </w:t>
      </w:r>
      <w:r>
        <w:rPr>
          <w:rFonts w:cs="Times New Roman"/>
          <w:szCs w:val="24"/>
          <w:lang w:val="en-US"/>
        </w:rPr>
        <w:t xml:space="preserve">// </w:t>
      </w:r>
      <w:r w:rsidRPr="00804785">
        <w:rPr>
          <w:rStyle w:val="citation-abbreviation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Mol Cell.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>
        <w:rPr>
          <w:rStyle w:val="citation-publication-dat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2012. – Vol. </w:t>
      </w:r>
      <w:r w:rsidRPr="00804785">
        <w:rPr>
          <w:rStyle w:val="citation-volum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48</w:t>
      </w:r>
      <w:r w:rsidRPr="00804785">
        <w:rPr>
          <w:rStyle w:val="citation-issu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(6)</w:t>
      </w:r>
      <w:r w:rsidRPr="00804785">
        <w:rPr>
          <w:rStyle w:val="citation-flpages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 849–862.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Shi L. and Wu J. Epigenetic regulation in ma</w:t>
      </w:r>
      <w:r>
        <w:rPr>
          <w:rFonts w:cs="Times New Roman"/>
          <w:szCs w:val="24"/>
          <w:lang w:val="en-US"/>
        </w:rPr>
        <w:t xml:space="preserve">mmalian preimplantation embryo </w:t>
      </w:r>
      <w:r w:rsidRPr="00804785">
        <w:rPr>
          <w:rFonts w:cs="Times New Roman"/>
          <w:szCs w:val="24"/>
          <w:lang w:val="en-US"/>
        </w:rPr>
        <w:t>development. Reproductive Biology and Endocrinology</w:t>
      </w:r>
      <w:r>
        <w:rPr>
          <w:rFonts w:cs="Times New Roman"/>
          <w:szCs w:val="24"/>
          <w:lang w:val="en-US"/>
        </w:rPr>
        <w:t xml:space="preserve">. – </w:t>
      </w:r>
      <w:r w:rsidRPr="00804785">
        <w:rPr>
          <w:rFonts w:cs="Times New Roman"/>
          <w:szCs w:val="24"/>
          <w:lang w:val="en-US"/>
        </w:rPr>
        <w:t>2009</w:t>
      </w:r>
      <w:r>
        <w:rPr>
          <w:rFonts w:cs="Times New Roman"/>
          <w:szCs w:val="24"/>
          <w:lang w:val="en-US"/>
        </w:rPr>
        <w:t xml:space="preserve">. – Vol. 7. – P.: </w:t>
      </w:r>
      <w:r w:rsidRPr="00804785">
        <w:rPr>
          <w:rFonts w:cs="Times New Roman"/>
          <w:szCs w:val="24"/>
          <w:lang w:val="en-US"/>
        </w:rPr>
        <w:t>59</w:t>
      </w:r>
    </w:p>
    <w:p w:rsidR="004D700A" w:rsidRPr="000F4BA6" w:rsidRDefault="004D700A" w:rsidP="00BA3C9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781B6E">
        <w:rPr>
          <w:rFonts w:cs="Times New Roman"/>
          <w:szCs w:val="24"/>
          <w:lang w:val="en-US"/>
        </w:rPr>
        <w:t xml:space="preserve"> Shin J</w:t>
      </w:r>
      <w:r>
        <w:rPr>
          <w:rFonts w:cs="Times New Roman"/>
          <w:szCs w:val="24"/>
          <w:lang w:val="en-US"/>
        </w:rPr>
        <w:t xml:space="preserve">. </w:t>
      </w:r>
      <w:r w:rsidRPr="00781B6E">
        <w:rPr>
          <w:rFonts w:cs="Times New Roman"/>
          <w:szCs w:val="24"/>
          <w:lang w:val="en-US"/>
        </w:rPr>
        <w:t xml:space="preserve">Y. </w:t>
      </w:r>
      <w:r>
        <w:rPr>
          <w:rFonts w:cs="Times New Roman"/>
          <w:szCs w:val="24"/>
          <w:lang w:val="en-US"/>
        </w:rPr>
        <w:t xml:space="preserve">et al. </w:t>
      </w:r>
      <w:r w:rsidRPr="00781B6E">
        <w:rPr>
          <w:rFonts w:cs="Times New Roman"/>
          <w:szCs w:val="24"/>
          <w:lang w:val="en-US"/>
        </w:rPr>
        <w:t>Two distinct mechanisms of silencing by the KvDMR1 imprinting control region</w:t>
      </w:r>
      <w:r>
        <w:rPr>
          <w:rFonts w:cs="Times New Roman"/>
          <w:szCs w:val="24"/>
          <w:lang w:val="en-US"/>
        </w:rPr>
        <w:t xml:space="preserve">/ </w:t>
      </w:r>
      <w:r w:rsidRPr="00781B6E">
        <w:rPr>
          <w:rFonts w:cs="Times New Roman"/>
          <w:szCs w:val="24"/>
          <w:lang w:val="en-US"/>
        </w:rPr>
        <w:t>Shin JY, Fitzpatrick GV, Higgins MJ.</w:t>
      </w:r>
      <w:r>
        <w:rPr>
          <w:rFonts w:cs="Times New Roman"/>
          <w:szCs w:val="24"/>
          <w:lang w:val="en-US"/>
        </w:rPr>
        <w:t xml:space="preserve"> //</w:t>
      </w:r>
      <w:r w:rsidRPr="00781B6E">
        <w:rPr>
          <w:rFonts w:cs="Times New Roman"/>
          <w:szCs w:val="24"/>
          <w:lang w:val="en-US"/>
        </w:rPr>
        <w:t xml:space="preserve"> Embo J</w:t>
      </w:r>
      <w:r>
        <w:rPr>
          <w:rFonts w:cs="Times New Roman"/>
          <w:szCs w:val="24"/>
          <w:lang w:val="en-US"/>
        </w:rPr>
        <w:t xml:space="preserve">. – </w:t>
      </w:r>
      <w:r w:rsidRPr="00781B6E">
        <w:rPr>
          <w:rFonts w:cs="Times New Roman"/>
          <w:szCs w:val="24"/>
          <w:lang w:val="en-US"/>
        </w:rPr>
        <w:t>2008</w:t>
      </w:r>
      <w:r>
        <w:rPr>
          <w:rFonts w:cs="Times New Roman"/>
          <w:szCs w:val="24"/>
          <w:lang w:val="en-US"/>
        </w:rPr>
        <w:t xml:space="preserve">. – Vol. </w:t>
      </w:r>
      <w:r w:rsidRPr="00781B6E">
        <w:rPr>
          <w:rFonts w:cs="Times New Roman"/>
          <w:szCs w:val="24"/>
          <w:lang w:val="en-US"/>
        </w:rPr>
        <w:t>27</w:t>
      </w:r>
      <w:r>
        <w:rPr>
          <w:rFonts w:cs="Times New Roman"/>
          <w:szCs w:val="24"/>
          <w:lang w:val="en-US"/>
        </w:rPr>
        <w:t>. – P.</w:t>
      </w:r>
      <w:r w:rsidRPr="00781B6E">
        <w:rPr>
          <w:rFonts w:cs="Times New Roman"/>
          <w:szCs w:val="24"/>
          <w:lang w:val="en-US"/>
        </w:rPr>
        <w:t>:168–178</w:t>
      </w:r>
      <w:r>
        <w:rPr>
          <w:rFonts w:cs="Times New Roman"/>
          <w:szCs w:val="24"/>
          <w:lang w:val="en-US"/>
        </w:rPr>
        <w:t>.</w:t>
      </w:r>
    </w:p>
    <w:p w:rsidR="004D700A" w:rsidRPr="00B11EF7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Simmons D. et al</w:t>
      </w:r>
      <w:r w:rsidRPr="00804785">
        <w:rPr>
          <w:rFonts w:cs="Times New Roman"/>
          <w:szCs w:val="24"/>
          <w:lang w:val="en-US"/>
        </w:rPr>
        <w:t>. Diverse subtypes and developmental origins of trophoblast giant cells in the mouse placenta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Simmons, D., Fortie</w:t>
      </w:r>
      <w:r>
        <w:rPr>
          <w:rFonts w:cs="Times New Roman"/>
          <w:szCs w:val="24"/>
          <w:lang w:val="en-US"/>
        </w:rPr>
        <w:t>r, A. and Cross, J. //</w:t>
      </w:r>
      <w:r w:rsidRPr="00804785">
        <w:rPr>
          <w:rFonts w:cs="Times New Roman"/>
          <w:szCs w:val="24"/>
          <w:lang w:val="en-US"/>
        </w:rPr>
        <w:t xml:space="preserve"> Dev. Biol.</w:t>
      </w:r>
      <w:r>
        <w:rPr>
          <w:rFonts w:cs="Times New Roman"/>
          <w:szCs w:val="24"/>
          <w:lang w:val="en-US"/>
        </w:rPr>
        <w:t xml:space="preserve"> – 2007. – Vol. 304. – P.:</w:t>
      </w:r>
      <w:r w:rsidRPr="00804785">
        <w:rPr>
          <w:rFonts w:cs="Times New Roman"/>
          <w:szCs w:val="24"/>
          <w:lang w:val="en-US"/>
        </w:rPr>
        <w:t xml:space="preserve"> 567</w:t>
      </w:r>
      <w:r>
        <w:rPr>
          <w:rFonts w:cs="Times New Roman"/>
          <w:szCs w:val="24"/>
          <w:lang w:val="en-US"/>
        </w:rPr>
        <w:t xml:space="preserve"> – </w:t>
      </w:r>
      <w:r w:rsidRPr="00804785">
        <w:rPr>
          <w:rFonts w:cs="Times New Roman"/>
          <w:szCs w:val="24"/>
          <w:lang w:val="en-US"/>
        </w:rPr>
        <w:t>578.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Smallwood S</w:t>
      </w:r>
      <w:r>
        <w:rPr>
          <w:rFonts w:cs="Times New Roman"/>
          <w:szCs w:val="24"/>
          <w:shd w:val="clear" w:color="auto" w:fill="FFFFFF"/>
          <w:lang w:val="en-US"/>
        </w:rPr>
        <w:t xml:space="preserve">. </w:t>
      </w:r>
      <w:r w:rsidRPr="00804785">
        <w:rPr>
          <w:rFonts w:cs="Times New Roman"/>
          <w:szCs w:val="24"/>
          <w:shd w:val="clear" w:color="auto" w:fill="FFFFFF"/>
          <w:lang w:val="en-US"/>
        </w:rPr>
        <w:t>A</w:t>
      </w:r>
      <w:r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et al.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Dynamic CpG island methylation landscape in oocytes and preimplantation embryos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Nat. Genet.</w:t>
      </w:r>
      <w:r>
        <w:rPr>
          <w:rFonts w:cs="Times New Roman"/>
          <w:szCs w:val="24"/>
          <w:shd w:val="clear" w:color="auto" w:fill="FFFFFF"/>
          <w:lang w:val="en-US"/>
        </w:rPr>
        <w:t xml:space="preserve">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43</w:t>
      </w:r>
      <w:r>
        <w:rPr>
          <w:rFonts w:cs="Times New Roman"/>
          <w:szCs w:val="24"/>
          <w:shd w:val="clear" w:color="auto" w:fill="FFFFFF"/>
          <w:lang w:val="en-US"/>
        </w:rPr>
        <w:t>. – P.: 811–814.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bdr w:val="none" w:sz="0" w:space="0" w:color="auto" w:frame="1"/>
          <w:lang w:val="en-US"/>
        </w:rPr>
        <w:t xml:space="preserve">Smith Z. D.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A unique regulatory phase of DNA methylation in the early mammalian embryo</w:t>
      </w:r>
      <w:r>
        <w:rPr>
          <w:rStyle w:val="ref-title"/>
          <w:rFonts w:cs="Times New Roman"/>
          <w:szCs w:val="24"/>
          <w:bdr w:val="none" w:sz="0" w:space="0" w:color="auto" w:frame="1"/>
          <w:lang w:val="en-US"/>
        </w:rPr>
        <w:t xml:space="preserve">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Smith ZD, Chan MM, Mikkelsen TS, Gu H, Gnir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ke A, Regev A, Meissner A.//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Nature</w:t>
      </w:r>
      <w:r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. – 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lang w:val="en-US"/>
        </w:rPr>
        <w:t>484</w:t>
      </w:r>
      <w:r>
        <w:rPr>
          <w:rFonts w:cs="Times New Roman"/>
          <w:szCs w:val="24"/>
          <w:bdr w:val="none" w:sz="0" w:space="0" w:color="auto" w:frame="1"/>
          <w:lang w:val="en-US"/>
        </w:rPr>
        <w:t>. – P.: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339–344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iCs/>
          <w:szCs w:val="24"/>
          <w:lang w:val="en-US" w:eastAsia="ru-RU"/>
        </w:rPr>
        <w:t>Tahiliani M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>. et al. Conversion of 5-methylcytosine to 5-hydroxymethylcytosine in mammalian DNA by MLL partner TET1</w:t>
      </w:r>
      <w:r>
        <w:rPr>
          <w:rFonts w:cs="Times New Roman"/>
          <w:szCs w:val="24"/>
          <w:shd w:val="clear" w:color="auto" w:fill="FFFFFF"/>
          <w:lang w:val="en-US" w:eastAsia="ru-RU"/>
        </w:rPr>
        <w:t>/</w:t>
      </w:r>
      <w:r w:rsidRPr="00804785">
        <w:rPr>
          <w:rFonts w:cs="Times New Roman"/>
          <w:iCs/>
          <w:szCs w:val="24"/>
          <w:lang w:val="en-US" w:eastAsia="ru-RU"/>
        </w:rPr>
        <w:t>Tahiliani M, Koh KP, Shen Y, Pastor WA, Bandukwala H, Brudno Y, Agarwal S, Iyer LM, Liu DR, Aravind L, Rao A.</w:t>
      </w:r>
      <w:r>
        <w:rPr>
          <w:rFonts w:cs="Times New Roman"/>
          <w:iCs/>
          <w:szCs w:val="24"/>
          <w:lang w:val="en-US" w:eastAsia="ru-RU"/>
        </w:rPr>
        <w:t>//</w:t>
      </w:r>
      <w:r w:rsidRPr="00804785">
        <w:rPr>
          <w:rFonts w:cs="Times New Roman"/>
          <w:iCs/>
          <w:szCs w:val="24"/>
          <w:lang w:val="en-US" w:eastAsia="ru-RU"/>
        </w:rPr>
        <w:t xml:space="preserve"> Science.</w:t>
      </w:r>
      <w:r>
        <w:rPr>
          <w:rFonts w:cs="Times New Roman"/>
          <w:iCs/>
          <w:szCs w:val="24"/>
          <w:lang w:val="en-US" w:eastAsia="ru-RU"/>
        </w:rPr>
        <w:t xml:space="preserve"> –</w:t>
      </w:r>
      <w:r w:rsidRPr="00804785">
        <w:rPr>
          <w:rFonts w:cs="Times New Roman"/>
          <w:iCs/>
          <w:szCs w:val="24"/>
          <w:lang w:val="en-US" w:eastAsia="ru-RU"/>
        </w:rPr>
        <w:t xml:space="preserve"> 2009</w:t>
      </w:r>
      <w:r>
        <w:rPr>
          <w:rFonts w:cs="Times New Roman"/>
          <w:iCs/>
          <w:szCs w:val="24"/>
          <w:lang w:val="en-US" w:eastAsia="ru-RU"/>
        </w:rPr>
        <w:t xml:space="preserve">. – Vol. </w:t>
      </w:r>
      <w:r w:rsidRPr="00804785">
        <w:rPr>
          <w:rFonts w:cs="Times New Roman"/>
          <w:iCs/>
          <w:szCs w:val="24"/>
          <w:lang w:val="en-US" w:eastAsia="ru-RU"/>
        </w:rPr>
        <w:t>324(5929):930-5</w:t>
      </w:r>
      <w:r>
        <w:rPr>
          <w:rFonts w:cs="Times New Roman"/>
          <w:iCs/>
          <w:szCs w:val="24"/>
          <w:lang w:val="en-US" w:eastAsia="ru-RU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Tan L</w:t>
      </w:r>
      <w:r w:rsidRPr="00804785">
        <w:rPr>
          <w:rFonts w:cs="Times New Roman"/>
          <w:szCs w:val="24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Shi YG</w:t>
      </w:r>
      <w:r w:rsidRPr="00804785">
        <w:rPr>
          <w:rFonts w:cs="Times New Roman"/>
          <w:szCs w:val="24"/>
          <w:lang w:val="en-US"/>
        </w:rPr>
        <w:t>. Tet family proteins and 5-hydroxymethylcyto</w:t>
      </w:r>
      <w:r>
        <w:rPr>
          <w:rFonts w:cs="Times New Roman"/>
          <w:szCs w:val="24"/>
          <w:lang w:val="en-US"/>
        </w:rPr>
        <w:t>sine in development and disease/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Tan L</w:t>
      </w:r>
      <w:r w:rsidRPr="00804785">
        <w:rPr>
          <w:rFonts w:cs="Times New Roman"/>
          <w:szCs w:val="24"/>
          <w:lang w:val="en-US"/>
        </w:rPr>
        <w:t>,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Shi YG</w:t>
      </w:r>
      <w:r w:rsidRPr="00804785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//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Development.</w:t>
      </w:r>
      <w:r>
        <w:rPr>
          <w:rStyle w:val="apple-converted-space"/>
          <w:rFonts w:cs="Times New Roman"/>
          <w:szCs w:val="24"/>
          <w:lang w:val="en-US"/>
        </w:rPr>
        <w:t xml:space="preserve"> – </w:t>
      </w:r>
      <w:r>
        <w:rPr>
          <w:rFonts w:cs="Times New Roman"/>
          <w:szCs w:val="24"/>
          <w:lang w:val="en-US"/>
        </w:rPr>
        <w:t xml:space="preserve">2012. – Vol. </w:t>
      </w:r>
      <w:r w:rsidRPr="00804785">
        <w:rPr>
          <w:rFonts w:cs="Times New Roman"/>
          <w:szCs w:val="24"/>
          <w:lang w:val="en-US"/>
        </w:rPr>
        <w:t xml:space="preserve">139(11):1895-902. 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Tanaka TS, Ko MS. A global view of gene expression in the</w:t>
      </w:r>
      <w:r w:rsidRPr="00804785">
        <w:rPr>
          <w:rFonts w:cs="Times New Roman"/>
          <w:szCs w:val="24"/>
          <w:lang w:val="en-US"/>
        </w:rPr>
        <w:t xml:space="preserve"> preimplantation mouse embryo: morula versus blastocyst. Eur J  Obstet Gynecol Reprod Biol. </w:t>
      </w:r>
      <w:r>
        <w:rPr>
          <w:rFonts w:cs="Times New Roman"/>
          <w:szCs w:val="24"/>
          <w:lang w:val="en-US"/>
        </w:rPr>
        <w:t xml:space="preserve">– 2004. – Vol. 115. – P.: </w:t>
      </w:r>
      <w:r w:rsidRPr="00804785">
        <w:rPr>
          <w:rFonts w:cs="Times New Roman"/>
          <w:szCs w:val="24"/>
          <w:lang w:val="en-US"/>
        </w:rPr>
        <w:t xml:space="preserve">85-91 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Tarkowski A. K. et al</w:t>
      </w:r>
      <w:r w:rsidRPr="00804785">
        <w:rPr>
          <w:rFonts w:cs="Times New Roman"/>
          <w:szCs w:val="24"/>
          <w:lang w:val="en-US"/>
        </w:rPr>
        <w:t>. Individual blastomeres of 16- and 32-cell mouse embryos are able to develop into foetuses and mice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Tarkowski, A. K., Suwinska, A., Czolows</w:t>
      </w:r>
      <w:r>
        <w:rPr>
          <w:rFonts w:cs="Times New Roman"/>
          <w:szCs w:val="24"/>
          <w:lang w:val="en-US"/>
        </w:rPr>
        <w:t>ka, R. and Ozdzenski, W.//</w:t>
      </w:r>
      <w:r w:rsidRPr="00804785">
        <w:rPr>
          <w:rFonts w:cs="Times New Roman"/>
          <w:szCs w:val="24"/>
          <w:lang w:val="en-US"/>
        </w:rPr>
        <w:t xml:space="preserve"> Dev. Biol</w:t>
      </w:r>
      <w:r>
        <w:rPr>
          <w:rFonts w:cs="Times New Roman"/>
          <w:szCs w:val="24"/>
          <w:lang w:val="en-US"/>
        </w:rPr>
        <w:t>. – 2010. – Vol. 348. – P.:</w:t>
      </w:r>
      <w:r w:rsidRPr="00804785">
        <w:rPr>
          <w:rFonts w:cs="Times New Roman"/>
          <w:szCs w:val="24"/>
          <w:lang w:val="en-US"/>
        </w:rPr>
        <w:t xml:space="preserve"> 190</w:t>
      </w:r>
      <w:r>
        <w:rPr>
          <w:rFonts w:cs="Times New Roman"/>
          <w:szCs w:val="24"/>
          <w:lang w:val="en-US"/>
        </w:rPr>
        <w:t xml:space="preserve"> – </w:t>
      </w:r>
      <w:r w:rsidRPr="00804785">
        <w:rPr>
          <w:rFonts w:cs="Times New Roman"/>
          <w:szCs w:val="24"/>
          <w:lang w:val="en-US"/>
        </w:rPr>
        <w:t>198.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Vanneste E. et al</w:t>
      </w:r>
      <w:r w:rsidRPr="00804785">
        <w:rPr>
          <w:rFonts w:cs="Times New Roman"/>
          <w:szCs w:val="24"/>
          <w:lang w:val="en-US"/>
        </w:rPr>
        <w:t>. Chromosome instability is common in human cleavage-stage embryos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Vanneste, E., Voet, T., Caignec, C. L., Ampe, M., Konings, P., Melotte, C., Debrock, S., Amyere, M., Vikkul</w:t>
      </w:r>
      <w:r>
        <w:rPr>
          <w:rFonts w:cs="Times New Roman"/>
          <w:szCs w:val="24"/>
          <w:lang w:val="en-US"/>
        </w:rPr>
        <w:t>a, M., Schuit, F. et al.//</w:t>
      </w:r>
      <w:r w:rsidRPr="00804785">
        <w:rPr>
          <w:rFonts w:cs="Times New Roman"/>
          <w:szCs w:val="24"/>
          <w:lang w:val="en-US"/>
        </w:rPr>
        <w:t xml:space="preserve"> Nat. Med</w:t>
      </w:r>
      <w:r>
        <w:rPr>
          <w:rFonts w:cs="Times New Roman"/>
          <w:szCs w:val="24"/>
          <w:lang w:val="en-US"/>
        </w:rPr>
        <w:t xml:space="preserve">. – 2009. – Vol. </w:t>
      </w:r>
      <w:r w:rsidRPr="00804785">
        <w:rPr>
          <w:rFonts w:cs="Times New Roman"/>
          <w:szCs w:val="24"/>
          <w:lang w:val="en-US"/>
        </w:rPr>
        <w:t>15, 577- 583.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Vanneste E. et al. </w:t>
      </w:r>
      <w:r w:rsidRPr="00804785">
        <w:rPr>
          <w:rFonts w:cs="Times New Roman"/>
          <w:szCs w:val="24"/>
          <w:lang w:val="en-US"/>
        </w:rPr>
        <w:t>PGD for a complex chromosomal rearrangement by array comparative genomic hybridization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Vanneste, E., Melotte, C., Voet, T., Robberecht, C., Debrock, S., Pexsters, A., Staessen, C., Tomassetti, C., Legius,</w:t>
      </w:r>
      <w:r>
        <w:rPr>
          <w:rFonts w:cs="Times New Roman"/>
          <w:szCs w:val="24"/>
          <w:lang w:val="en-US"/>
        </w:rPr>
        <w:t xml:space="preserve"> E., D’Hooghe, T. et al.// </w:t>
      </w:r>
      <w:r w:rsidRPr="00804785">
        <w:rPr>
          <w:rFonts w:cs="Times New Roman"/>
          <w:szCs w:val="24"/>
          <w:lang w:val="en-US"/>
        </w:rPr>
        <w:t>Hum. Reprod.</w:t>
      </w:r>
      <w:r>
        <w:rPr>
          <w:rFonts w:cs="Times New Roman"/>
          <w:szCs w:val="24"/>
          <w:lang w:val="en-US"/>
        </w:rPr>
        <w:t xml:space="preserve"> – 2011. – Vol. </w:t>
      </w:r>
      <w:r w:rsidRPr="00804785">
        <w:rPr>
          <w:rFonts w:cs="Times New Roman"/>
          <w:szCs w:val="24"/>
          <w:lang w:val="en-US"/>
        </w:rPr>
        <w:t>26, 941-949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eastAsia="Times New Roman" w:cs="Times New Roman"/>
          <w:szCs w:val="24"/>
          <w:bdr w:val="none" w:sz="0" w:space="0" w:color="auto" w:frame="1"/>
          <w:lang w:val="en-US" w:eastAsia="ru-RU"/>
        </w:rPr>
      </w:pP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Vassena R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 xml:space="preserve">. et al. </w:t>
      </w: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Waves of early transcriptional activation and pluripotency program initiation during human preimplantation development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 xml:space="preserve">/ </w:t>
      </w: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Vassena R., Boué S., González-Roca E., Aran B., Auer H.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 xml:space="preserve">, Veiga A., Belmonte J.// Development. – 2011. – Vol. </w:t>
      </w: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138, 3699–3709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Wells D</w:t>
      </w:r>
      <w:r>
        <w:rPr>
          <w:rFonts w:cs="Times New Roman"/>
          <w:szCs w:val="24"/>
          <w:shd w:val="clear" w:color="auto" w:fill="FFFFFF"/>
          <w:lang w:val="en-US"/>
        </w:rPr>
        <w:t>. et al.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 Expression of genes regulating chromosome segregation, the cell cycle and apoptosis during human preimplantation development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Wells D, Bermudez MG, Steuerwald N, Thornhill AR, Walker DL, Malter H, Delhanty JD, Cohen J.</w:t>
      </w:r>
      <w:r>
        <w:rPr>
          <w:rFonts w:cs="Times New Roman"/>
          <w:szCs w:val="24"/>
          <w:shd w:val="clear" w:color="auto" w:fill="FFFFFF"/>
          <w:lang w:val="en-US"/>
        </w:rPr>
        <w:t xml:space="preserve">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Hum Reprod.</w:t>
      </w:r>
      <w:r>
        <w:rPr>
          <w:rStyle w:val="apple-converted-spac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2005</w:t>
      </w:r>
      <w:r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20</w:t>
      </w:r>
      <w:r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. – P.</w:t>
      </w:r>
      <w:r w:rsidRPr="00804785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:1339–48.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Wolf J. B. et al. </w:t>
      </w:r>
      <w:r w:rsidRPr="00804785">
        <w:rPr>
          <w:rFonts w:cs="Times New Roman"/>
          <w:szCs w:val="24"/>
          <w:lang w:val="en-US"/>
        </w:rPr>
        <w:t>Genome-wide analysis reveals a complex pattern of genomic imprinting in mice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Wolf JB, Cheverud JM, Roseman C, Hager R.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PLoS Genet</w:t>
      </w:r>
      <w:r>
        <w:rPr>
          <w:rFonts w:cs="Times New Roman"/>
          <w:szCs w:val="24"/>
          <w:lang w:val="en-US"/>
        </w:rPr>
        <w:t xml:space="preserve">. – 2008. – Vol. </w:t>
      </w:r>
      <w:r w:rsidRPr="00804785">
        <w:rPr>
          <w:rFonts w:cs="Times New Roman"/>
          <w:szCs w:val="24"/>
          <w:lang w:val="en-US"/>
        </w:rPr>
        <w:t>4:e1000091.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eastAsia="Times New Roman" w:cs="Times New Roman"/>
          <w:szCs w:val="24"/>
          <w:bdr w:val="none" w:sz="0" w:space="0" w:color="auto" w:frame="1"/>
          <w:lang w:val="en-US" w:eastAsia="ru-RU"/>
        </w:rPr>
      </w:pP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 xml:space="preserve">Wong 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 xml:space="preserve">C. et al. </w:t>
      </w: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Non-invasive imaging of human embryos before embryonic genome activation predicts development to the blastocyst stage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 xml:space="preserve">/ </w:t>
      </w:r>
      <w:r w:rsidRPr="00804785"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Wong C., Loewke K., Bossert N., Behr B., DeJonge C., Ba</w:t>
      </w:r>
      <w:r>
        <w:rPr>
          <w:rFonts w:eastAsia="Times New Roman" w:cs="Times New Roman"/>
          <w:szCs w:val="24"/>
          <w:bdr w:val="none" w:sz="0" w:space="0" w:color="auto" w:frame="1"/>
          <w:lang w:val="en-US" w:eastAsia="ru-RU"/>
        </w:rPr>
        <w:t>er T., Reijo Pera R. R.// Nat. Biotechnol. – 2010. – Vol. 28. – P.:1115–1121.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 xml:space="preserve">Wossidlo M,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5-Hydroxymethylcytosine in the mammalian zygote is linked with epigenetic reprogramming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0905A2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Nat. Commun.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 – </w:t>
      </w:r>
      <w:r>
        <w:rPr>
          <w:rFonts w:cs="Times New Roman"/>
          <w:szCs w:val="24"/>
          <w:shd w:val="clear" w:color="auto" w:fill="FFFFFF"/>
          <w:lang w:val="en-US"/>
        </w:rPr>
        <w:t xml:space="preserve">2011. – Vol. </w:t>
      </w:r>
      <w:r w:rsidRPr="000905A2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</w:t>
      </w:r>
      <w:r w:rsidRPr="000905A2">
        <w:rPr>
          <w:rFonts w:cs="Times New Roman"/>
          <w:szCs w:val="24"/>
          <w:shd w:val="clear" w:color="auto" w:fill="FFFFFF"/>
          <w:lang w:val="en-US"/>
        </w:rPr>
        <w:t>, 241–248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Wossidlo M.</w:t>
      </w:r>
      <w:r>
        <w:rPr>
          <w:rFonts w:cs="Times New Roman"/>
          <w:szCs w:val="24"/>
          <w:shd w:val="clear" w:color="auto" w:fill="FFFFFF"/>
          <w:lang w:val="en-US"/>
        </w:rPr>
        <w:t xml:space="preserve">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Dynamic link of DNA demethylation, DNA strand breaks and repair in mouse zygotes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Wossidlo M, Arand J, Sebastiano V, Lepikhov K, Boiani M, Reinha</w:t>
      </w:r>
      <w:r>
        <w:rPr>
          <w:rFonts w:cs="Times New Roman"/>
          <w:szCs w:val="24"/>
          <w:shd w:val="clear" w:color="auto" w:fill="FFFFFF"/>
          <w:lang w:val="en-US"/>
        </w:rPr>
        <w:t xml:space="preserve">rdt R, Schöler H, Walter J.//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EMBO J.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 – 2010.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29</w:t>
      </w:r>
      <w:r w:rsidRPr="00804785">
        <w:rPr>
          <w:rFonts w:cs="Times New Roman"/>
          <w:szCs w:val="24"/>
          <w:shd w:val="clear" w:color="auto" w:fill="FFFFFF"/>
          <w:lang w:val="en-US"/>
        </w:rPr>
        <w:t>, 1877–1888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iCs/>
          <w:szCs w:val="24"/>
          <w:lang w:val="en-US" w:eastAsia="ru-RU"/>
        </w:rPr>
      </w:pPr>
      <w:r w:rsidRPr="00804785">
        <w:rPr>
          <w:rFonts w:cs="Times New Roman"/>
          <w:iCs/>
          <w:szCs w:val="24"/>
          <w:lang w:val="en-US" w:eastAsia="ru-RU"/>
        </w:rPr>
        <w:t>Wu H</w:t>
      </w:r>
      <w:r w:rsidRPr="00804785">
        <w:rPr>
          <w:rFonts w:cs="Times New Roman"/>
          <w:szCs w:val="24"/>
          <w:shd w:val="clear" w:color="auto" w:fill="FFFFFF"/>
          <w:lang w:val="en-US" w:eastAsia="ru-RU"/>
        </w:rPr>
        <w:t>. et al. Dual functions of Tet1 in transcriptional regulation in mouse embryonic stem c</w:t>
      </w:r>
      <w:r>
        <w:rPr>
          <w:rFonts w:cs="Times New Roman"/>
          <w:szCs w:val="24"/>
          <w:shd w:val="clear" w:color="auto" w:fill="FFFFFF"/>
          <w:lang w:val="en-US" w:eastAsia="ru-RU"/>
        </w:rPr>
        <w:t>ells/</w:t>
      </w:r>
      <w:r w:rsidRPr="00804785">
        <w:rPr>
          <w:rFonts w:cs="Times New Roman"/>
          <w:iCs/>
          <w:szCs w:val="24"/>
          <w:lang w:val="en-US" w:eastAsia="ru-RU"/>
        </w:rPr>
        <w:t xml:space="preserve">Wu H, D'Alessio AC, Ito S, Xia K, Wang Z, </w:t>
      </w:r>
      <w:r>
        <w:rPr>
          <w:rFonts w:cs="Times New Roman"/>
          <w:iCs/>
          <w:szCs w:val="24"/>
          <w:lang w:val="en-US" w:eastAsia="ru-RU"/>
        </w:rPr>
        <w:t xml:space="preserve">Cui K, Zhao K, Sun YE, Zhang Y.// </w:t>
      </w:r>
      <w:r w:rsidRPr="00804785">
        <w:rPr>
          <w:rFonts w:cs="Times New Roman"/>
          <w:iCs/>
          <w:szCs w:val="24"/>
          <w:lang w:val="en-US" w:eastAsia="ru-RU"/>
        </w:rPr>
        <w:t xml:space="preserve">Nature. </w:t>
      </w:r>
      <w:r>
        <w:rPr>
          <w:rFonts w:cs="Times New Roman"/>
          <w:iCs/>
          <w:szCs w:val="24"/>
          <w:lang w:val="en-US" w:eastAsia="ru-RU"/>
        </w:rPr>
        <w:t xml:space="preserve">– </w:t>
      </w:r>
      <w:r w:rsidRPr="00804785">
        <w:rPr>
          <w:rFonts w:cs="Times New Roman"/>
          <w:iCs/>
          <w:szCs w:val="24"/>
          <w:lang w:val="en-US" w:eastAsia="ru-RU"/>
        </w:rPr>
        <w:t>2011</w:t>
      </w:r>
      <w:r>
        <w:rPr>
          <w:rFonts w:cs="Times New Roman"/>
          <w:iCs/>
          <w:szCs w:val="24"/>
          <w:lang w:val="en-US" w:eastAsia="ru-RU"/>
        </w:rPr>
        <w:t xml:space="preserve">. – Vol. </w:t>
      </w:r>
      <w:r w:rsidRPr="00804785">
        <w:rPr>
          <w:rFonts w:cs="Times New Roman"/>
          <w:iCs/>
          <w:szCs w:val="24"/>
          <w:lang w:val="en-US" w:eastAsia="ru-RU"/>
        </w:rPr>
        <w:t>473(7347):389-93.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>Wu S</w:t>
      </w:r>
      <w:r>
        <w:rPr>
          <w:rFonts w:cs="Times New Roman"/>
          <w:szCs w:val="24"/>
          <w:shd w:val="clear" w:color="auto" w:fill="FFFFFF"/>
          <w:lang w:val="en-US"/>
        </w:rPr>
        <w:t xml:space="preserve">. </w:t>
      </w:r>
      <w:r w:rsidRPr="00804785">
        <w:rPr>
          <w:rFonts w:cs="Times New Roman"/>
          <w:szCs w:val="24"/>
          <w:shd w:val="clear" w:color="auto" w:fill="FFFFFF"/>
          <w:lang w:val="en-US"/>
        </w:rPr>
        <w:t>C</w:t>
      </w:r>
      <w:r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Fonts w:cs="Times New Roman"/>
          <w:szCs w:val="24"/>
          <w:shd w:val="clear" w:color="auto" w:fill="FFFFFF"/>
          <w:lang w:val="en-US"/>
        </w:rPr>
        <w:t xml:space="preserve">, Zhang Y.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Active DNA demethylation: many roads lead to Rome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Nat. Rev. Mol. Cell Biol.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 – </w:t>
      </w:r>
      <w:r>
        <w:rPr>
          <w:rFonts w:cs="Times New Roman"/>
          <w:szCs w:val="24"/>
          <w:shd w:val="clear" w:color="auto" w:fill="FFFFFF"/>
          <w:lang w:val="en-US"/>
        </w:rPr>
        <w:t xml:space="preserve">2010.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11</w:t>
      </w:r>
      <w:r w:rsidRPr="00804785">
        <w:rPr>
          <w:rFonts w:cs="Times New Roman"/>
          <w:szCs w:val="24"/>
          <w:shd w:val="clear" w:color="auto" w:fill="FFFFFF"/>
          <w:lang w:val="en-US"/>
        </w:rPr>
        <w:t>, 607–620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Xue L. et al.</w:t>
      </w:r>
      <w:r w:rsidRPr="00804785">
        <w:rPr>
          <w:rFonts w:cs="Times New Roman"/>
          <w:szCs w:val="24"/>
          <w:lang w:val="en-US"/>
        </w:rPr>
        <w:t xml:space="preserve"> Global Gene Expression during the Human Organogenesis: From Transcription Profiles to Function Predictions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Lu Xue, Hong Yi, Zan Huang, Yun-Bo Shi and Wen-Xin Li.</w:t>
      </w:r>
      <w:r>
        <w:rPr>
          <w:rFonts w:cs="Times New Roman"/>
          <w:szCs w:val="24"/>
          <w:lang w:val="en-US"/>
        </w:rPr>
        <w:t>//</w:t>
      </w:r>
      <w:r w:rsidRPr="00804785">
        <w:rPr>
          <w:rFonts w:cs="Times New Roman"/>
          <w:szCs w:val="24"/>
          <w:lang w:val="en-US"/>
        </w:rPr>
        <w:t xml:space="preserve"> Int. J. Biol. Sci. </w:t>
      </w:r>
      <w:r>
        <w:rPr>
          <w:rFonts w:cs="Times New Roman"/>
          <w:szCs w:val="24"/>
          <w:lang w:val="en-US"/>
        </w:rPr>
        <w:t xml:space="preserve">– </w:t>
      </w:r>
      <w:r w:rsidRPr="00804785">
        <w:rPr>
          <w:rFonts w:cs="Times New Roman"/>
          <w:szCs w:val="24"/>
          <w:lang w:val="en-US"/>
        </w:rPr>
        <w:t>2011</w:t>
      </w:r>
      <w:r>
        <w:rPr>
          <w:rFonts w:cs="Times New Roman"/>
          <w:szCs w:val="24"/>
          <w:lang w:val="en-US"/>
        </w:rPr>
        <w:t>. – Vol.</w:t>
      </w:r>
      <w:r w:rsidRPr="00804785">
        <w:rPr>
          <w:rFonts w:cs="Times New Roman"/>
          <w:szCs w:val="24"/>
          <w:lang w:val="en-US"/>
        </w:rPr>
        <w:t xml:space="preserve"> 7</w:t>
      </w:r>
      <w:r>
        <w:rPr>
          <w:rFonts w:cs="Times New Roman"/>
          <w:szCs w:val="24"/>
          <w:lang w:val="en-US"/>
        </w:rPr>
        <w:t>. No. 7. – P.:1068-1076.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Yabuta Y.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Gene expression dynamics during germline specification in mice identified by quantitative single-cell gene expression profiling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Yabuta Y, Kurimoto K, Ohin</w:t>
      </w:r>
      <w:r>
        <w:rPr>
          <w:rFonts w:cs="Times New Roman"/>
          <w:szCs w:val="24"/>
          <w:shd w:val="clear" w:color="auto" w:fill="FFFFFF"/>
          <w:lang w:val="en-US"/>
        </w:rPr>
        <w:t xml:space="preserve">ata Y, Seki Y, Saitou M.//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Biol. Reprod.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2006.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75</w:t>
      </w:r>
      <w:r w:rsidRPr="00804785">
        <w:rPr>
          <w:rFonts w:cs="Times New Roman"/>
          <w:szCs w:val="24"/>
          <w:shd w:val="clear" w:color="auto" w:fill="FFFFFF"/>
          <w:lang w:val="en-US"/>
        </w:rPr>
        <w:t>, 705–716</w:t>
      </w:r>
    </w:p>
    <w:p w:rsidR="004D700A" w:rsidRPr="000905A2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0905A2">
        <w:rPr>
          <w:rFonts w:cs="Times New Roman"/>
          <w:szCs w:val="24"/>
          <w:shd w:val="clear" w:color="auto" w:fill="FFFFFF"/>
          <w:lang w:val="en-US"/>
        </w:rPr>
        <w:t>Yamanaka S. Elite and stochastic models for induced pluripotent stem cell generation.</w:t>
      </w:r>
      <w:r w:rsidRPr="000905A2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Nature. – </w:t>
      </w:r>
      <w:r w:rsidRPr="000905A2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2009. – Vol. </w:t>
      </w:r>
      <w:r w:rsidRPr="000905A2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460</w:t>
      </w:r>
      <w:r w:rsidRPr="000905A2">
        <w:rPr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:49–52. </w:t>
      </w:r>
    </w:p>
    <w:p w:rsidR="004D700A" w:rsidRPr="000905A2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Yi H. </w:t>
      </w:r>
      <w:r w:rsidRPr="000905A2">
        <w:rPr>
          <w:rFonts w:cs="Times New Roman"/>
          <w:szCs w:val="24"/>
          <w:lang w:val="en-US"/>
        </w:rPr>
        <w:t>et al. Gene expression atlas for human embryogenesis</w:t>
      </w:r>
      <w:r>
        <w:rPr>
          <w:rFonts w:cs="Times New Roman"/>
          <w:szCs w:val="24"/>
          <w:lang w:val="en-US"/>
        </w:rPr>
        <w:t xml:space="preserve">/ </w:t>
      </w:r>
      <w:r w:rsidRPr="000905A2">
        <w:rPr>
          <w:rFonts w:cs="Times New Roman"/>
          <w:szCs w:val="24"/>
          <w:lang w:val="en-US"/>
        </w:rPr>
        <w:t>Yi H, Xue L, Guo MX, et al.</w:t>
      </w:r>
      <w:r>
        <w:rPr>
          <w:rFonts w:cs="Times New Roman"/>
          <w:szCs w:val="24"/>
          <w:lang w:val="en-US"/>
        </w:rPr>
        <w:t xml:space="preserve"> //</w:t>
      </w:r>
      <w:r w:rsidRPr="000905A2">
        <w:rPr>
          <w:rFonts w:cs="Times New Roman"/>
          <w:szCs w:val="24"/>
          <w:lang w:val="en-US"/>
        </w:rPr>
        <w:t xml:space="preserve"> FASEB J. </w:t>
      </w:r>
      <w:r>
        <w:rPr>
          <w:rFonts w:cs="Times New Roman"/>
          <w:szCs w:val="24"/>
          <w:lang w:val="en-US"/>
        </w:rPr>
        <w:t xml:space="preserve">– </w:t>
      </w:r>
      <w:r w:rsidRPr="000905A2">
        <w:rPr>
          <w:rFonts w:cs="Times New Roman"/>
          <w:szCs w:val="24"/>
          <w:lang w:val="en-US"/>
        </w:rPr>
        <w:t>2010</w:t>
      </w:r>
      <w:r>
        <w:rPr>
          <w:rFonts w:cs="Times New Roman"/>
          <w:szCs w:val="24"/>
          <w:lang w:val="en-US"/>
        </w:rPr>
        <w:t xml:space="preserve">. – Vol. </w:t>
      </w:r>
      <w:r w:rsidRPr="000905A2">
        <w:rPr>
          <w:rFonts w:cs="Times New Roman"/>
          <w:szCs w:val="24"/>
          <w:lang w:val="en-US"/>
        </w:rPr>
        <w:t>24:3341</w:t>
      </w:r>
      <w:r>
        <w:rPr>
          <w:rFonts w:cs="Times New Roman"/>
          <w:szCs w:val="24"/>
          <w:lang w:val="en-US"/>
        </w:rPr>
        <w:t xml:space="preserve"> – </w:t>
      </w:r>
      <w:r w:rsidRPr="000905A2">
        <w:rPr>
          <w:rFonts w:cs="Times New Roman"/>
          <w:szCs w:val="24"/>
          <w:lang w:val="en-US"/>
        </w:rPr>
        <w:t>50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Style w:val="apple-converted-space"/>
          <w:rFonts w:cs="Times New Roman"/>
          <w:szCs w:val="24"/>
          <w:shd w:val="clear" w:color="auto" w:fill="FFFFFF"/>
          <w:lang w:val="en-US"/>
        </w:rPr>
      </w:pPr>
      <w:r>
        <w:rPr>
          <w:rFonts w:cs="Times New Roman"/>
          <w:szCs w:val="24"/>
          <w:shd w:val="clear" w:color="auto" w:fill="FFFFFF"/>
          <w:lang w:val="en-US"/>
        </w:rPr>
        <w:t xml:space="preserve">Yildirim O.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Mbd3/NURD complex regulates expression of 5-hydroxymethylcytosine marked genes in embryonic stem cells</w:t>
      </w:r>
      <w:r>
        <w:rPr>
          <w:rFonts w:cs="Times New Roman"/>
          <w:szCs w:val="24"/>
          <w:shd w:val="clear" w:color="auto" w:fill="FFFFFF"/>
          <w:lang w:val="en-US"/>
        </w:rPr>
        <w:t xml:space="preserve">/ </w:t>
      </w:r>
      <w:r w:rsidRPr="00804785">
        <w:rPr>
          <w:rFonts w:cs="Times New Roman"/>
          <w:szCs w:val="24"/>
          <w:shd w:val="clear" w:color="auto" w:fill="FFFFFF"/>
          <w:lang w:val="en-US"/>
        </w:rPr>
        <w:t>Yildirim O, Li R, Hung J-H, Chen PB, Dong X, Ee L-S, We</w:t>
      </w:r>
      <w:r>
        <w:rPr>
          <w:rFonts w:cs="Times New Roman"/>
          <w:szCs w:val="24"/>
          <w:shd w:val="clear" w:color="auto" w:fill="FFFFFF"/>
          <w:lang w:val="en-US"/>
        </w:rPr>
        <w:t xml:space="preserve">ng Z, Rando OJ, Fazzio TG.//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Cell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2011.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147</w:t>
      </w:r>
      <w:r w:rsidRPr="00804785">
        <w:rPr>
          <w:rFonts w:cs="Times New Roman"/>
          <w:szCs w:val="24"/>
          <w:shd w:val="clear" w:color="auto" w:fill="FFFFFF"/>
          <w:lang w:val="en-US"/>
        </w:rPr>
        <w:t>, 1498–1510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>.</w:t>
      </w:r>
    </w:p>
    <w:p w:rsidR="004D700A" w:rsidRPr="00BA3C96" w:rsidRDefault="004D700A" w:rsidP="00BA3C96">
      <w:pPr>
        <w:pStyle w:val="a8"/>
        <w:numPr>
          <w:ilvl w:val="0"/>
          <w:numId w:val="10"/>
        </w:numPr>
        <w:ind w:left="426"/>
        <w:rPr>
          <w:bdr w:val="none" w:sz="0" w:space="0" w:color="auto" w:frame="1"/>
          <w:shd w:val="clear" w:color="auto" w:fill="FFFFFF"/>
          <w:lang w:val="en-US"/>
        </w:rPr>
      </w:pPr>
      <w:r>
        <w:rPr>
          <w:bdr w:val="none" w:sz="0" w:space="0" w:color="auto" w:frame="1"/>
          <w:shd w:val="clear" w:color="auto" w:fill="FFFFFF"/>
          <w:lang w:val="en-US"/>
        </w:rPr>
        <w:t>Yoon Y. S</w:t>
      </w:r>
      <w:r w:rsidRPr="008874AC">
        <w:rPr>
          <w:bdr w:val="none" w:sz="0" w:space="0" w:color="auto" w:frame="1"/>
          <w:shd w:val="clear" w:color="auto" w:fill="FFFFFF"/>
          <w:lang w:val="en-US"/>
        </w:rPr>
        <w:t>.</w:t>
      </w:r>
      <w:r>
        <w:rPr>
          <w:bdr w:val="none" w:sz="0" w:space="0" w:color="auto" w:frame="1"/>
          <w:shd w:val="clear" w:color="auto" w:fill="FFFFFF"/>
          <w:lang w:val="en-US"/>
        </w:rPr>
        <w:t xml:space="preserve"> et al.</w:t>
      </w:r>
      <w:r w:rsidRPr="008874AC">
        <w:rPr>
          <w:bdr w:val="none" w:sz="0" w:space="0" w:color="auto" w:frame="1"/>
          <w:shd w:val="clear" w:color="auto" w:fill="FFFFFF"/>
          <w:lang w:val="en-US"/>
        </w:rPr>
        <w:t xml:space="preserve"> Analysis of the H19ICR Insulator</w:t>
      </w:r>
      <w:r>
        <w:rPr>
          <w:bdr w:val="none" w:sz="0" w:space="0" w:color="auto" w:frame="1"/>
          <w:shd w:val="clear" w:color="auto" w:fill="FFFFFF"/>
          <w:lang w:val="en-US"/>
        </w:rPr>
        <w:t xml:space="preserve">/ </w:t>
      </w:r>
      <w:r w:rsidRPr="008874AC">
        <w:rPr>
          <w:bdr w:val="none" w:sz="0" w:space="0" w:color="auto" w:frame="1"/>
          <w:shd w:val="clear" w:color="auto" w:fill="FFFFFF"/>
          <w:lang w:val="en-US"/>
        </w:rPr>
        <w:t>Yoon YS, Jeong S, Rong Q, Park KY, Chung JH, Pfeifer K.</w:t>
      </w:r>
      <w:r>
        <w:rPr>
          <w:bdr w:val="none" w:sz="0" w:space="0" w:color="auto" w:frame="1"/>
          <w:shd w:val="clear" w:color="auto" w:fill="FFFFFF"/>
          <w:lang w:val="en-US"/>
        </w:rPr>
        <w:t>//</w:t>
      </w:r>
      <w:r w:rsidRPr="00BA3C96">
        <w:rPr>
          <w:bdr w:val="none" w:sz="0" w:space="0" w:color="auto" w:frame="1"/>
          <w:shd w:val="clear" w:color="auto" w:fill="FFFFFF"/>
          <w:lang w:val="en-US"/>
        </w:rPr>
        <w:t>Mol.Cell. Biol</w:t>
      </w:r>
      <w:r>
        <w:rPr>
          <w:bdr w:val="none" w:sz="0" w:space="0" w:color="auto" w:frame="1"/>
          <w:shd w:val="clear" w:color="auto" w:fill="FFFFFF"/>
          <w:lang w:val="en-US"/>
        </w:rPr>
        <w:t>. –</w:t>
      </w:r>
      <w:r w:rsidRPr="00BA3C96">
        <w:rPr>
          <w:bdr w:val="none" w:sz="0" w:space="0" w:color="auto" w:frame="1"/>
          <w:shd w:val="clear" w:color="auto" w:fill="FFFFFF"/>
          <w:lang w:val="en-US"/>
        </w:rPr>
        <w:t xml:space="preserve"> 2007</w:t>
      </w:r>
      <w:r>
        <w:rPr>
          <w:bdr w:val="none" w:sz="0" w:space="0" w:color="auto" w:frame="1"/>
          <w:shd w:val="clear" w:color="auto" w:fill="FFFFFF"/>
          <w:lang w:val="en-US"/>
        </w:rPr>
        <w:t>. – Vol.</w:t>
      </w:r>
      <w:r w:rsidRPr="00BA3C96">
        <w:rPr>
          <w:bdr w:val="none" w:sz="0" w:space="0" w:color="auto" w:frame="1"/>
          <w:shd w:val="clear" w:color="auto" w:fill="FFFFFF"/>
          <w:lang w:val="en-US"/>
        </w:rPr>
        <w:t>27:3499–3510.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shd w:val="clear" w:color="auto" w:fill="FFFFFF"/>
          <w:lang w:val="en-US"/>
        </w:rPr>
      </w:pPr>
      <w:r w:rsidRPr="00804785">
        <w:rPr>
          <w:rFonts w:cs="Times New Roman"/>
          <w:szCs w:val="24"/>
          <w:shd w:val="clear" w:color="auto" w:fill="FFFFFF"/>
          <w:lang w:val="en-US"/>
        </w:rPr>
        <w:t xml:space="preserve">Yu M, et al. </w:t>
      </w:r>
      <w:r w:rsidRPr="00804785">
        <w:rPr>
          <w:rStyle w:val="ref-title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Base-resolution analysis of 5-hydroxymethylcytosine in the mammalian genome</w:t>
      </w:r>
      <w:r w:rsidRPr="00804785">
        <w:rPr>
          <w:rFonts w:cs="Times New Roman"/>
          <w:szCs w:val="24"/>
          <w:shd w:val="clear" w:color="auto" w:fill="FFFFFF"/>
          <w:lang w:val="en-US"/>
        </w:rPr>
        <w:t>.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Cell</w:t>
      </w:r>
      <w:r>
        <w:rPr>
          <w:rStyle w:val="apple-converted-space"/>
          <w:rFonts w:cs="Times New Roman"/>
          <w:szCs w:val="24"/>
          <w:shd w:val="clear" w:color="auto" w:fill="FFFFFF"/>
          <w:lang w:val="en-US"/>
        </w:rPr>
        <w:t xml:space="preserve">. – </w:t>
      </w:r>
      <w:r>
        <w:rPr>
          <w:rFonts w:cs="Times New Roman"/>
          <w:szCs w:val="24"/>
          <w:shd w:val="clear" w:color="auto" w:fill="FFFFFF"/>
          <w:lang w:val="en-US"/>
        </w:rPr>
        <w:t xml:space="preserve">2012. – Vol. </w:t>
      </w:r>
      <w:r w:rsidRPr="00804785">
        <w:rPr>
          <w:rStyle w:val="ref-vol"/>
          <w:rFonts w:cs="Times New Roman"/>
          <w:szCs w:val="24"/>
          <w:bdr w:val="none" w:sz="0" w:space="0" w:color="auto" w:frame="1"/>
          <w:shd w:val="clear" w:color="auto" w:fill="FFFFFF"/>
          <w:lang w:val="en-US"/>
        </w:rPr>
        <w:t>149</w:t>
      </w:r>
      <w:r w:rsidRPr="00804785">
        <w:rPr>
          <w:rFonts w:cs="Times New Roman"/>
          <w:szCs w:val="24"/>
          <w:shd w:val="clear" w:color="auto" w:fill="FFFFFF"/>
          <w:lang w:val="en-US"/>
        </w:rPr>
        <w:t>, 1368–1380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Zhang P. </w:t>
      </w:r>
      <w:r w:rsidRPr="00804785">
        <w:rPr>
          <w:rFonts w:cs="Times New Roman"/>
          <w:szCs w:val="24"/>
          <w:lang w:val="en-US"/>
        </w:rPr>
        <w:t xml:space="preserve">et al. Distinct sets of developmentally regulated genes that </w:t>
      </w:r>
      <w:r>
        <w:rPr>
          <w:rFonts w:cs="Times New Roman"/>
          <w:szCs w:val="24"/>
          <w:lang w:val="en-US"/>
        </w:rPr>
        <w:t xml:space="preserve">are expressed by human oocytes and human embryonic </w:t>
      </w:r>
      <w:r w:rsidRPr="00804785">
        <w:rPr>
          <w:rFonts w:cs="Times New Roman"/>
          <w:szCs w:val="24"/>
          <w:lang w:val="en-US"/>
        </w:rPr>
        <w:t>stem</w:t>
      </w:r>
      <w:r>
        <w:rPr>
          <w:rFonts w:cs="Times New Roman"/>
          <w:szCs w:val="24"/>
          <w:lang w:val="en-US"/>
        </w:rPr>
        <w:t xml:space="preserve"> cells/ </w:t>
      </w:r>
      <w:r w:rsidRPr="00804785">
        <w:rPr>
          <w:rFonts w:cs="Times New Roman"/>
          <w:szCs w:val="24"/>
          <w:lang w:val="en-US"/>
        </w:rPr>
        <w:t>Zhang P, Kerkela E, Skottman H, et al</w:t>
      </w:r>
      <w:r>
        <w:rPr>
          <w:rFonts w:cs="Times New Roman"/>
          <w:szCs w:val="24"/>
          <w:lang w:val="en-US"/>
        </w:rPr>
        <w:t xml:space="preserve">.// Fertil </w:t>
      </w:r>
      <w:r w:rsidRPr="00804785">
        <w:rPr>
          <w:rFonts w:cs="Times New Roman"/>
          <w:szCs w:val="24"/>
          <w:lang w:val="en-US"/>
        </w:rPr>
        <w:t xml:space="preserve">Steril. </w:t>
      </w:r>
      <w:r>
        <w:rPr>
          <w:rFonts w:cs="Times New Roman"/>
          <w:szCs w:val="24"/>
          <w:lang w:val="en-US"/>
        </w:rPr>
        <w:t xml:space="preserve">– </w:t>
      </w:r>
      <w:r w:rsidRPr="00804785">
        <w:rPr>
          <w:rFonts w:cs="Times New Roman"/>
          <w:szCs w:val="24"/>
          <w:lang w:val="en-US"/>
        </w:rPr>
        <w:t>2007</w:t>
      </w:r>
      <w:r>
        <w:rPr>
          <w:rFonts w:cs="Times New Roman"/>
          <w:szCs w:val="24"/>
          <w:lang w:val="en-US"/>
        </w:rPr>
        <w:t xml:space="preserve">. – Vol. 87:677-90. 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Zhang P. </w:t>
      </w:r>
      <w:r w:rsidRPr="00804785">
        <w:rPr>
          <w:rFonts w:cs="Times New Roman"/>
          <w:szCs w:val="24"/>
          <w:lang w:val="en-US"/>
        </w:rPr>
        <w:t>et al. Transcriptome profiling of hum</w:t>
      </w:r>
      <w:r>
        <w:rPr>
          <w:rFonts w:cs="Times New Roman"/>
          <w:szCs w:val="24"/>
          <w:lang w:val="en-US"/>
        </w:rPr>
        <w:t xml:space="preserve">an pre-implantation development/ </w:t>
      </w:r>
      <w:r w:rsidRPr="00804785">
        <w:rPr>
          <w:rFonts w:cs="Times New Roman"/>
          <w:szCs w:val="24"/>
          <w:lang w:val="en-US"/>
        </w:rPr>
        <w:t>Zhang P, Zucchelli M, Bruce S, et al</w:t>
      </w:r>
      <w:r>
        <w:rPr>
          <w:rFonts w:cs="Times New Roman"/>
          <w:szCs w:val="24"/>
          <w:lang w:val="en-US"/>
        </w:rPr>
        <w:t>.//</w:t>
      </w:r>
      <w:r w:rsidRPr="00804785">
        <w:rPr>
          <w:rFonts w:cs="Times New Roman"/>
          <w:szCs w:val="24"/>
          <w:lang w:val="en-US"/>
        </w:rPr>
        <w:t xml:space="preserve"> PLoS One. </w:t>
      </w:r>
      <w:r>
        <w:rPr>
          <w:rFonts w:cs="Times New Roman"/>
          <w:szCs w:val="24"/>
          <w:lang w:val="en-US"/>
        </w:rPr>
        <w:t xml:space="preserve">– </w:t>
      </w:r>
      <w:r w:rsidRPr="00804785">
        <w:rPr>
          <w:rFonts w:cs="Times New Roman"/>
          <w:szCs w:val="24"/>
          <w:lang w:val="en-US"/>
        </w:rPr>
        <w:t>2009</w:t>
      </w:r>
      <w:r>
        <w:rPr>
          <w:rFonts w:cs="Times New Roman"/>
          <w:szCs w:val="24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4:e7844</w:t>
      </w:r>
      <w:r>
        <w:rPr>
          <w:rFonts w:cs="Times New Roman"/>
          <w:szCs w:val="24"/>
          <w:lang w:val="en-US"/>
        </w:rPr>
        <w:t>.</w:t>
      </w:r>
    </w:p>
    <w:p w:rsidR="004D700A" w:rsidRPr="00804785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Zhang W. </w:t>
      </w:r>
      <w:r w:rsidRPr="00804785">
        <w:rPr>
          <w:rFonts w:cs="Times New Roman"/>
          <w:szCs w:val="24"/>
          <w:lang w:val="en-US"/>
        </w:rPr>
        <w:t>et al. The functional landscape of mouse gene expression</w:t>
      </w:r>
      <w:r>
        <w:rPr>
          <w:rFonts w:cs="Times New Roman"/>
          <w:szCs w:val="24"/>
          <w:lang w:val="en-US"/>
        </w:rPr>
        <w:t xml:space="preserve">/ </w:t>
      </w:r>
      <w:r w:rsidRPr="00804785">
        <w:rPr>
          <w:rFonts w:cs="Times New Roman"/>
          <w:szCs w:val="24"/>
          <w:lang w:val="en-US"/>
        </w:rPr>
        <w:t>Zhang W, Morris QD, Chang R, et al.</w:t>
      </w:r>
      <w:r>
        <w:rPr>
          <w:rFonts w:cs="Times New Roman"/>
          <w:szCs w:val="24"/>
          <w:lang w:val="en-US"/>
        </w:rPr>
        <w:t xml:space="preserve"> //</w:t>
      </w:r>
      <w:r w:rsidRPr="00804785">
        <w:rPr>
          <w:rFonts w:cs="Times New Roman"/>
          <w:szCs w:val="24"/>
          <w:lang w:val="en-US"/>
        </w:rPr>
        <w:t xml:space="preserve"> J Biol.</w:t>
      </w:r>
      <w:r>
        <w:rPr>
          <w:rFonts w:cs="Times New Roman"/>
          <w:szCs w:val="24"/>
          <w:lang w:val="en-US"/>
        </w:rPr>
        <w:t xml:space="preserve"> –</w:t>
      </w:r>
      <w:r w:rsidRPr="00804785">
        <w:rPr>
          <w:rFonts w:cs="Times New Roman"/>
          <w:szCs w:val="24"/>
          <w:lang w:val="en-US"/>
        </w:rPr>
        <w:t xml:space="preserve"> 2004</w:t>
      </w:r>
      <w:r>
        <w:rPr>
          <w:rFonts w:cs="Times New Roman"/>
          <w:szCs w:val="24"/>
          <w:lang w:val="en-US"/>
        </w:rPr>
        <w:t xml:space="preserve">. – Vol. </w:t>
      </w:r>
      <w:r w:rsidRPr="00804785">
        <w:rPr>
          <w:rFonts w:cs="Times New Roman"/>
          <w:szCs w:val="24"/>
          <w:lang w:val="en-US"/>
        </w:rPr>
        <w:t>3:21</w:t>
      </w:r>
    </w:p>
    <w:p w:rsidR="004D700A" w:rsidRPr="00BA3C96" w:rsidRDefault="004D700A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bdr w:val="none" w:sz="0" w:space="0" w:color="auto" w:frame="1"/>
          <w:lang w:val="en-US"/>
        </w:rPr>
      </w:pPr>
      <w:r w:rsidRPr="00804785">
        <w:rPr>
          <w:rFonts w:cs="Times New Roman"/>
          <w:szCs w:val="24"/>
          <w:bdr w:val="none" w:sz="0" w:space="0" w:color="auto" w:frame="1"/>
          <w:lang w:val="en-US"/>
        </w:rPr>
        <w:t>Zhu J-K.</w:t>
      </w:r>
      <w:r w:rsidRPr="00804785">
        <w:rPr>
          <w:rStyle w:val="ref-title"/>
          <w:rFonts w:cs="Times New Roman"/>
          <w:szCs w:val="24"/>
          <w:bdr w:val="none" w:sz="0" w:space="0" w:color="auto" w:frame="1"/>
          <w:lang w:val="en-US"/>
        </w:rPr>
        <w:t>Active DNA demethylation mediated by DNA glycosylases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.</w:t>
      </w:r>
      <w:r w:rsidRPr="00804785"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> 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Annu</w:t>
      </w:r>
      <w:r w:rsidRPr="00B61AF9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.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Rev</w:t>
      </w:r>
      <w:r w:rsidRPr="00B61AF9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 xml:space="preserve">. </w:t>
      </w:r>
      <w:r w:rsidRPr="00804785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Genet</w:t>
      </w:r>
      <w:r w:rsidRPr="00B61AF9">
        <w:rPr>
          <w:rStyle w:val="ref-journal"/>
          <w:rFonts w:cs="Times New Roman"/>
          <w:szCs w:val="24"/>
          <w:bdr w:val="none" w:sz="0" w:space="0" w:color="auto" w:frame="1"/>
          <w:lang w:val="en-US"/>
        </w:rPr>
        <w:t>.</w:t>
      </w:r>
      <w:r>
        <w:rPr>
          <w:rStyle w:val="apple-converted-space"/>
          <w:rFonts w:cs="Times New Roman"/>
          <w:szCs w:val="24"/>
          <w:bdr w:val="none" w:sz="0" w:space="0" w:color="auto" w:frame="1"/>
          <w:lang w:val="en-US"/>
        </w:rPr>
        <w:t xml:space="preserve"> – </w:t>
      </w:r>
      <w:r w:rsidRPr="00804785">
        <w:rPr>
          <w:rFonts w:cs="Times New Roman"/>
          <w:szCs w:val="24"/>
          <w:bdr w:val="none" w:sz="0" w:space="0" w:color="auto" w:frame="1"/>
          <w:lang w:val="en-US"/>
        </w:rPr>
        <w:t>2009</w:t>
      </w:r>
      <w:r>
        <w:rPr>
          <w:rFonts w:cs="Times New Roman"/>
          <w:szCs w:val="24"/>
          <w:bdr w:val="none" w:sz="0" w:space="0" w:color="auto" w:frame="1"/>
          <w:lang w:val="en-US"/>
        </w:rPr>
        <w:t xml:space="preserve">. – Vol. </w:t>
      </w:r>
      <w:r w:rsidRPr="00B61AF9">
        <w:rPr>
          <w:rStyle w:val="ref-vol"/>
          <w:rFonts w:cs="Times New Roman"/>
          <w:szCs w:val="24"/>
          <w:bdr w:val="none" w:sz="0" w:space="0" w:color="auto" w:frame="1"/>
          <w:lang w:val="en-US"/>
        </w:rPr>
        <w:t>43</w:t>
      </w:r>
      <w:r w:rsidRPr="00B61AF9">
        <w:rPr>
          <w:rFonts w:cs="Times New Roman"/>
          <w:szCs w:val="24"/>
          <w:bdr w:val="none" w:sz="0" w:space="0" w:color="auto" w:frame="1"/>
          <w:lang w:val="en-US"/>
        </w:rPr>
        <w:t>, 143–166</w:t>
      </w:r>
      <w:r>
        <w:rPr>
          <w:rFonts w:cs="Times New Roman"/>
          <w:szCs w:val="24"/>
          <w:bdr w:val="none" w:sz="0" w:space="0" w:color="auto" w:frame="1"/>
          <w:lang w:val="en-US"/>
        </w:rPr>
        <w:t>.</w:t>
      </w:r>
    </w:p>
    <w:p w:rsidR="000905A2" w:rsidRPr="00804785" w:rsidRDefault="000905A2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http://www.atdbio.com/content/56/Epigenetics</w:t>
      </w:r>
    </w:p>
    <w:p w:rsidR="000905A2" w:rsidRPr="00804785" w:rsidRDefault="000905A2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 xml:space="preserve">http://www.geneimprint.com, </w:t>
      </w:r>
    </w:p>
    <w:p w:rsidR="000905A2" w:rsidRPr="00804785" w:rsidRDefault="000905A2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http://www.geneimprint.com/site/genes-by-species</w:t>
      </w:r>
    </w:p>
    <w:p w:rsidR="000905A2" w:rsidRPr="00804785" w:rsidRDefault="000905A2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http://www.igc.otago.ac.nz</w:t>
      </w:r>
    </w:p>
    <w:p w:rsidR="000905A2" w:rsidRPr="00804785" w:rsidRDefault="000905A2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804785">
        <w:rPr>
          <w:rFonts w:cs="Times New Roman"/>
          <w:szCs w:val="24"/>
          <w:lang w:val="en-US"/>
        </w:rPr>
        <w:t>http://www.mgu.har.mrc.ac.uk,</w:t>
      </w:r>
    </w:p>
    <w:p w:rsidR="000905A2" w:rsidRPr="008874AC" w:rsidRDefault="000905A2" w:rsidP="006454E6">
      <w:pPr>
        <w:pStyle w:val="a8"/>
        <w:numPr>
          <w:ilvl w:val="0"/>
          <w:numId w:val="10"/>
        </w:numPr>
        <w:spacing w:after="0"/>
        <w:ind w:left="426"/>
        <w:rPr>
          <w:rFonts w:cs="Times New Roman"/>
          <w:szCs w:val="24"/>
          <w:lang w:val="en-US"/>
        </w:rPr>
      </w:pPr>
      <w:r w:rsidRPr="00BA3C96">
        <w:rPr>
          <w:rFonts w:cs="Times New Roman"/>
          <w:szCs w:val="24"/>
          <w:lang w:val="en-US"/>
        </w:rPr>
        <w:t>http://www.mousebook.org/catalog.php?catalog=imprinting</w:t>
      </w:r>
    </w:p>
    <w:sectPr w:rsidR="000905A2" w:rsidRPr="008874AC" w:rsidSect="008B217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573" w:rsidRDefault="006C4573" w:rsidP="00E5561B">
      <w:pPr>
        <w:spacing w:after="0" w:line="240" w:lineRule="auto"/>
      </w:pPr>
      <w:r>
        <w:separator/>
      </w:r>
    </w:p>
  </w:endnote>
  <w:endnote w:type="continuationSeparator" w:id="1">
    <w:p w:rsidR="006C4573" w:rsidRDefault="006C4573" w:rsidP="00E5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18962"/>
      <w:docPartObj>
        <w:docPartGallery w:val="Page Numbers (Bottom of Page)"/>
        <w:docPartUnique/>
      </w:docPartObj>
    </w:sdtPr>
    <w:sdtContent>
      <w:p w:rsidR="00033075" w:rsidRDefault="002F35AD">
        <w:pPr>
          <w:pStyle w:val="af0"/>
          <w:jc w:val="center"/>
        </w:pPr>
        <w:fldSimple w:instr=" PAGE   \* MERGEFORMAT ">
          <w:r w:rsidR="00B14C28">
            <w:rPr>
              <w:noProof/>
            </w:rPr>
            <w:t>20</w:t>
          </w:r>
        </w:fldSimple>
      </w:p>
    </w:sdtContent>
  </w:sdt>
  <w:p w:rsidR="00854E78" w:rsidRDefault="00854E78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18965"/>
      <w:docPartObj>
        <w:docPartGallery w:val="Page Numbers (Bottom of Page)"/>
        <w:docPartUnique/>
      </w:docPartObj>
    </w:sdtPr>
    <w:sdtContent>
      <w:p w:rsidR="008B217A" w:rsidRDefault="002F35AD">
        <w:pPr>
          <w:pStyle w:val="af0"/>
          <w:jc w:val="center"/>
        </w:pPr>
        <w:fldSimple w:instr=" PAGE   \* MERGEFORMAT ">
          <w:r w:rsidR="00B14C28">
            <w:rPr>
              <w:noProof/>
            </w:rPr>
            <w:t>3</w:t>
          </w:r>
        </w:fldSimple>
      </w:p>
    </w:sdtContent>
  </w:sdt>
  <w:p w:rsidR="008B217A" w:rsidRDefault="008B217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573" w:rsidRDefault="006C4573" w:rsidP="00E5561B">
      <w:pPr>
        <w:spacing w:after="0" w:line="240" w:lineRule="auto"/>
      </w:pPr>
      <w:r>
        <w:separator/>
      </w:r>
    </w:p>
  </w:footnote>
  <w:footnote w:type="continuationSeparator" w:id="1">
    <w:p w:rsidR="006C4573" w:rsidRDefault="006C4573" w:rsidP="00E55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0CCA"/>
    <w:multiLevelType w:val="hybridMultilevel"/>
    <w:tmpl w:val="0F942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C72E0"/>
    <w:multiLevelType w:val="hybridMultilevel"/>
    <w:tmpl w:val="D99A8928"/>
    <w:lvl w:ilvl="0" w:tplc="CF441C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6756222"/>
    <w:multiLevelType w:val="hybridMultilevel"/>
    <w:tmpl w:val="FDCE4B8C"/>
    <w:lvl w:ilvl="0" w:tplc="C0F4F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32D64"/>
    <w:multiLevelType w:val="multilevel"/>
    <w:tmpl w:val="0540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7B22FA"/>
    <w:multiLevelType w:val="hybridMultilevel"/>
    <w:tmpl w:val="F68605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931AAC"/>
    <w:multiLevelType w:val="hybridMultilevel"/>
    <w:tmpl w:val="A70880F4"/>
    <w:lvl w:ilvl="0" w:tplc="F98AB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90055"/>
    <w:multiLevelType w:val="multilevel"/>
    <w:tmpl w:val="2D8EE6A0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18052C"/>
    <w:multiLevelType w:val="hybridMultilevel"/>
    <w:tmpl w:val="2C5E8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64BCC"/>
    <w:multiLevelType w:val="hybridMultilevel"/>
    <w:tmpl w:val="65F25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A4E25"/>
    <w:multiLevelType w:val="hybridMultilevel"/>
    <w:tmpl w:val="5FAEF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02F23"/>
    <w:multiLevelType w:val="hybridMultilevel"/>
    <w:tmpl w:val="2A5686CC"/>
    <w:lvl w:ilvl="0" w:tplc="04190015">
      <w:start w:val="1"/>
      <w:numFmt w:val="upperLetter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71406"/>
    <w:multiLevelType w:val="hybridMultilevel"/>
    <w:tmpl w:val="BD04BE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E6771"/>
    <w:multiLevelType w:val="hybridMultilevel"/>
    <w:tmpl w:val="49C6B438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0852923"/>
    <w:multiLevelType w:val="multilevel"/>
    <w:tmpl w:val="B8006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5D0F71"/>
    <w:multiLevelType w:val="hybridMultilevel"/>
    <w:tmpl w:val="FB42C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20B46"/>
    <w:multiLevelType w:val="hybridMultilevel"/>
    <w:tmpl w:val="4B7ADD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B17996"/>
    <w:multiLevelType w:val="hybridMultilevel"/>
    <w:tmpl w:val="8BACB42C"/>
    <w:lvl w:ilvl="0" w:tplc="04190019">
      <w:start w:val="1"/>
      <w:numFmt w:val="lowerLetter"/>
      <w:lvlText w:val="%1."/>
      <w:lvlJc w:val="left"/>
      <w:pPr>
        <w:ind w:left="1488" w:hanging="360"/>
      </w:pPr>
    </w:lvl>
    <w:lvl w:ilvl="1" w:tplc="04190019" w:tentative="1">
      <w:start w:val="1"/>
      <w:numFmt w:val="lowerLetter"/>
      <w:lvlText w:val="%2."/>
      <w:lvlJc w:val="left"/>
      <w:pPr>
        <w:ind w:left="2208" w:hanging="360"/>
      </w:pPr>
    </w:lvl>
    <w:lvl w:ilvl="2" w:tplc="0419001B" w:tentative="1">
      <w:start w:val="1"/>
      <w:numFmt w:val="lowerRoman"/>
      <w:lvlText w:val="%3."/>
      <w:lvlJc w:val="right"/>
      <w:pPr>
        <w:ind w:left="2928" w:hanging="180"/>
      </w:pPr>
    </w:lvl>
    <w:lvl w:ilvl="3" w:tplc="0419000F" w:tentative="1">
      <w:start w:val="1"/>
      <w:numFmt w:val="decimal"/>
      <w:lvlText w:val="%4."/>
      <w:lvlJc w:val="left"/>
      <w:pPr>
        <w:ind w:left="3648" w:hanging="360"/>
      </w:pPr>
    </w:lvl>
    <w:lvl w:ilvl="4" w:tplc="04190019" w:tentative="1">
      <w:start w:val="1"/>
      <w:numFmt w:val="lowerLetter"/>
      <w:lvlText w:val="%5."/>
      <w:lvlJc w:val="left"/>
      <w:pPr>
        <w:ind w:left="4368" w:hanging="360"/>
      </w:pPr>
    </w:lvl>
    <w:lvl w:ilvl="5" w:tplc="0419001B" w:tentative="1">
      <w:start w:val="1"/>
      <w:numFmt w:val="lowerRoman"/>
      <w:lvlText w:val="%6."/>
      <w:lvlJc w:val="right"/>
      <w:pPr>
        <w:ind w:left="5088" w:hanging="180"/>
      </w:pPr>
    </w:lvl>
    <w:lvl w:ilvl="6" w:tplc="0419000F" w:tentative="1">
      <w:start w:val="1"/>
      <w:numFmt w:val="decimal"/>
      <w:lvlText w:val="%7."/>
      <w:lvlJc w:val="left"/>
      <w:pPr>
        <w:ind w:left="5808" w:hanging="360"/>
      </w:pPr>
    </w:lvl>
    <w:lvl w:ilvl="7" w:tplc="04190019" w:tentative="1">
      <w:start w:val="1"/>
      <w:numFmt w:val="lowerLetter"/>
      <w:lvlText w:val="%8."/>
      <w:lvlJc w:val="left"/>
      <w:pPr>
        <w:ind w:left="6528" w:hanging="360"/>
      </w:pPr>
    </w:lvl>
    <w:lvl w:ilvl="8" w:tplc="041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7">
    <w:nsid w:val="44F23690"/>
    <w:multiLevelType w:val="multilevel"/>
    <w:tmpl w:val="56103A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7F1310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BA42799"/>
    <w:multiLevelType w:val="hybridMultilevel"/>
    <w:tmpl w:val="B6849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D1401D"/>
    <w:multiLevelType w:val="hybridMultilevel"/>
    <w:tmpl w:val="D2C67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437BC"/>
    <w:multiLevelType w:val="hybridMultilevel"/>
    <w:tmpl w:val="CDEC9402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704BEC"/>
    <w:multiLevelType w:val="hybridMultilevel"/>
    <w:tmpl w:val="813EA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222C7"/>
    <w:multiLevelType w:val="hybridMultilevel"/>
    <w:tmpl w:val="BDFAAC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337F1"/>
    <w:multiLevelType w:val="hybridMultilevel"/>
    <w:tmpl w:val="91E0DDC8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74838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5FA638DC"/>
    <w:multiLevelType w:val="hybridMultilevel"/>
    <w:tmpl w:val="813EA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97DB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6EB1CE6"/>
    <w:multiLevelType w:val="multilevel"/>
    <w:tmpl w:val="A032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75562F"/>
    <w:multiLevelType w:val="hybridMultilevel"/>
    <w:tmpl w:val="2B80572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C000F79"/>
    <w:multiLevelType w:val="hybridMultilevel"/>
    <w:tmpl w:val="286C0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26413C"/>
    <w:multiLevelType w:val="hybridMultilevel"/>
    <w:tmpl w:val="82961B6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E1D29A2"/>
    <w:multiLevelType w:val="hybridMultilevel"/>
    <w:tmpl w:val="E3FE273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F44ED8"/>
    <w:multiLevelType w:val="hybridMultilevel"/>
    <w:tmpl w:val="C1B24B78"/>
    <w:lvl w:ilvl="0" w:tplc="530416B4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B566A3"/>
    <w:multiLevelType w:val="multilevel"/>
    <w:tmpl w:val="9C58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F5C41B2"/>
    <w:multiLevelType w:val="hybridMultilevel"/>
    <w:tmpl w:val="FD428F3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4"/>
  </w:num>
  <w:num w:numId="2">
    <w:abstractNumId w:val="13"/>
  </w:num>
  <w:num w:numId="3">
    <w:abstractNumId w:val="28"/>
  </w:num>
  <w:num w:numId="4">
    <w:abstractNumId w:val="0"/>
  </w:num>
  <w:num w:numId="5">
    <w:abstractNumId w:val="20"/>
  </w:num>
  <w:num w:numId="6">
    <w:abstractNumId w:val="19"/>
  </w:num>
  <w:num w:numId="7">
    <w:abstractNumId w:val="31"/>
  </w:num>
  <w:num w:numId="8">
    <w:abstractNumId w:val="14"/>
  </w:num>
  <w:num w:numId="9">
    <w:abstractNumId w:val="3"/>
  </w:num>
  <w:num w:numId="10">
    <w:abstractNumId w:val="33"/>
  </w:num>
  <w:num w:numId="11">
    <w:abstractNumId w:val="1"/>
  </w:num>
  <w:num w:numId="12">
    <w:abstractNumId w:val="25"/>
  </w:num>
  <w:num w:numId="13">
    <w:abstractNumId w:val="18"/>
  </w:num>
  <w:num w:numId="14">
    <w:abstractNumId w:val="8"/>
  </w:num>
  <w:num w:numId="15">
    <w:abstractNumId w:val="27"/>
  </w:num>
  <w:num w:numId="16">
    <w:abstractNumId w:val="17"/>
  </w:num>
  <w:num w:numId="17">
    <w:abstractNumId w:val="6"/>
  </w:num>
  <w:num w:numId="18">
    <w:abstractNumId w:val="10"/>
  </w:num>
  <w:num w:numId="19">
    <w:abstractNumId w:val="32"/>
  </w:num>
  <w:num w:numId="20">
    <w:abstractNumId w:val="9"/>
  </w:num>
  <w:num w:numId="21">
    <w:abstractNumId w:val="7"/>
  </w:num>
  <w:num w:numId="22">
    <w:abstractNumId w:val="5"/>
  </w:num>
  <w:num w:numId="23">
    <w:abstractNumId w:val="35"/>
  </w:num>
  <w:num w:numId="24">
    <w:abstractNumId w:val="4"/>
  </w:num>
  <w:num w:numId="25">
    <w:abstractNumId w:val="15"/>
  </w:num>
  <w:num w:numId="26">
    <w:abstractNumId w:val="30"/>
  </w:num>
  <w:num w:numId="27">
    <w:abstractNumId w:val="11"/>
  </w:num>
  <w:num w:numId="28">
    <w:abstractNumId w:val="26"/>
  </w:num>
  <w:num w:numId="29">
    <w:abstractNumId w:val="2"/>
  </w:num>
  <w:num w:numId="30">
    <w:abstractNumId w:val="24"/>
  </w:num>
  <w:num w:numId="31">
    <w:abstractNumId w:val="22"/>
  </w:num>
  <w:num w:numId="32">
    <w:abstractNumId w:val="23"/>
  </w:num>
  <w:num w:numId="33">
    <w:abstractNumId w:val="16"/>
  </w:num>
  <w:num w:numId="34">
    <w:abstractNumId w:val="29"/>
  </w:num>
  <w:num w:numId="35">
    <w:abstractNumId w:val="21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ctiveWritingStyle w:appName="MSWord" w:lang="ru-RU" w:vendorID="1" w:dllVersion="512" w:checkStyle="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D5C"/>
    <w:rsid w:val="00012107"/>
    <w:rsid w:val="000126AA"/>
    <w:rsid w:val="00012DCA"/>
    <w:rsid w:val="00012E41"/>
    <w:rsid w:val="00012FE5"/>
    <w:rsid w:val="00015142"/>
    <w:rsid w:val="00015DC0"/>
    <w:rsid w:val="00015EA7"/>
    <w:rsid w:val="000202B3"/>
    <w:rsid w:val="00020404"/>
    <w:rsid w:val="00020DD9"/>
    <w:rsid w:val="000279CE"/>
    <w:rsid w:val="00031CF0"/>
    <w:rsid w:val="00033075"/>
    <w:rsid w:val="00040632"/>
    <w:rsid w:val="000430E2"/>
    <w:rsid w:val="00047606"/>
    <w:rsid w:val="0005490E"/>
    <w:rsid w:val="00064FF5"/>
    <w:rsid w:val="00066A91"/>
    <w:rsid w:val="00075235"/>
    <w:rsid w:val="00076ED8"/>
    <w:rsid w:val="00077572"/>
    <w:rsid w:val="00083E81"/>
    <w:rsid w:val="000903B7"/>
    <w:rsid w:val="000905A2"/>
    <w:rsid w:val="000A5D17"/>
    <w:rsid w:val="000A6DA1"/>
    <w:rsid w:val="000B0811"/>
    <w:rsid w:val="000B3432"/>
    <w:rsid w:val="000B5605"/>
    <w:rsid w:val="000B728D"/>
    <w:rsid w:val="000C0D95"/>
    <w:rsid w:val="000E3756"/>
    <w:rsid w:val="000F2B60"/>
    <w:rsid w:val="000F473B"/>
    <w:rsid w:val="000F4BA6"/>
    <w:rsid w:val="00102BDF"/>
    <w:rsid w:val="00103742"/>
    <w:rsid w:val="001104AD"/>
    <w:rsid w:val="001126D5"/>
    <w:rsid w:val="00113A34"/>
    <w:rsid w:val="0011461C"/>
    <w:rsid w:val="00117A2B"/>
    <w:rsid w:val="00122C94"/>
    <w:rsid w:val="00125E3A"/>
    <w:rsid w:val="001265EE"/>
    <w:rsid w:val="001307EC"/>
    <w:rsid w:val="00135C07"/>
    <w:rsid w:val="00137595"/>
    <w:rsid w:val="00141D5C"/>
    <w:rsid w:val="00143DB9"/>
    <w:rsid w:val="00143E9F"/>
    <w:rsid w:val="001443A6"/>
    <w:rsid w:val="0014791C"/>
    <w:rsid w:val="00150CCF"/>
    <w:rsid w:val="00151025"/>
    <w:rsid w:val="00151866"/>
    <w:rsid w:val="001559D2"/>
    <w:rsid w:val="00156F1E"/>
    <w:rsid w:val="00157432"/>
    <w:rsid w:val="00164CDD"/>
    <w:rsid w:val="00166734"/>
    <w:rsid w:val="00170464"/>
    <w:rsid w:val="001711AB"/>
    <w:rsid w:val="00172BBA"/>
    <w:rsid w:val="00174BA0"/>
    <w:rsid w:val="00176E74"/>
    <w:rsid w:val="00190178"/>
    <w:rsid w:val="00191B47"/>
    <w:rsid w:val="00192EBD"/>
    <w:rsid w:val="001B0F40"/>
    <w:rsid w:val="001B1297"/>
    <w:rsid w:val="001B6017"/>
    <w:rsid w:val="001B7041"/>
    <w:rsid w:val="001C255A"/>
    <w:rsid w:val="001C2990"/>
    <w:rsid w:val="001C36B3"/>
    <w:rsid w:val="001D1D28"/>
    <w:rsid w:val="001D1DFB"/>
    <w:rsid w:val="001D1FA6"/>
    <w:rsid w:val="001D64F8"/>
    <w:rsid w:val="001E2B92"/>
    <w:rsid w:val="001E5DA4"/>
    <w:rsid w:val="001F347C"/>
    <w:rsid w:val="002054C7"/>
    <w:rsid w:val="00206A0C"/>
    <w:rsid w:val="002137FA"/>
    <w:rsid w:val="00215CC7"/>
    <w:rsid w:val="00217E70"/>
    <w:rsid w:val="0022720F"/>
    <w:rsid w:val="00234AFA"/>
    <w:rsid w:val="0024662B"/>
    <w:rsid w:val="00247020"/>
    <w:rsid w:val="00254ABD"/>
    <w:rsid w:val="002562D4"/>
    <w:rsid w:val="00280154"/>
    <w:rsid w:val="002872AB"/>
    <w:rsid w:val="00290D04"/>
    <w:rsid w:val="002913B3"/>
    <w:rsid w:val="002A0582"/>
    <w:rsid w:val="002C09A6"/>
    <w:rsid w:val="002C0A76"/>
    <w:rsid w:val="002C255D"/>
    <w:rsid w:val="002D00AE"/>
    <w:rsid w:val="002D21E0"/>
    <w:rsid w:val="002D39CE"/>
    <w:rsid w:val="002D3D21"/>
    <w:rsid w:val="002D507F"/>
    <w:rsid w:val="002D5158"/>
    <w:rsid w:val="002E1D47"/>
    <w:rsid w:val="002E2503"/>
    <w:rsid w:val="002F35AD"/>
    <w:rsid w:val="002F4EA7"/>
    <w:rsid w:val="002F564C"/>
    <w:rsid w:val="002F7082"/>
    <w:rsid w:val="00301AA5"/>
    <w:rsid w:val="00311573"/>
    <w:rsid w:val="003126F1"/>
    <w:rsid w:val="0031395F"/>
    <w:rsid w:val="00315EFA"/>
    <w:rsid w:val="00325C9F"/>
    <w:rsid w:val="00327EC1"/>
    <w:rsid w:val="00334E30"/>
    <w:rsid w:val="00335540"/>
    <w:rsid w:val="00342B88"/>
    <w:rsid w:val="003438BE"/>
    <w:rsid w:val="00343FEF"/>
    <w:rsid w:val="00346FD0"/>
    <w:rsid w:val="0035095A"/>
    <w:rsid w:val="003510EA"/>
    <w:rsid w:val="00354EF9"/>
    <w:rsid w:val="003561A8"/>
    <w:rsid w:val="0035646D"/>
    <w:rsid w:val="00360665"/>
    <w:rsid w:val="003679C2"/>
    <w:rsid w:val="00372860"/>
    <w:rsid w:val="00383399"/>
    <w:rsid w:val="0038417C"/>
    <w:rsid w:val="00387533"/>
    <w:rsid w:val="00394126"/>
    <w:rsid w:val="003A0552"/>
    <w:rsid w:val="003B02E9"/>
    <w:rsid w:val="003B7550"/>
    <w:rsid w:val="003C5F50"/>
    <w:rsid w:val="003C7284"/>
    <w:rsid w:val="003D36A2"/>
    <w:rsid w:val="003E4764"/>
    <w:rsid w:val="003E5ABB"/>
    <w:rsid w:val="003F007F"/>
    <w:rsid w:val="003F6ED1"/>
    <w:rsid w:val="00404C55"/>
    <w:rsid w:val="0041059F"/>
    <w:rsid w:val="00410D67"/>
    <w:rsid w:val="00410E8F"/>
    <w:rsid w:val="00412386"/>
    <w:rsid w:val="0041412B"/>
    <w:rsid w:val="0041438E"/>
    <w:rsid w:val="00414BF1"/>
    <w:rsid w:val="00435569"/>
    <w:rsid w:val="00435655"/>
    <w:rsid w:val="00450E32"/>
    <w:rsid w:val="00456018"/>
    <w:rsid w:val="00457490"/>
    <w:rsid w:val="0046411B"/>
    <w:rsid w:val="004673FE"/>
    <w:rsid w:val="00470557"/>
    <w:rsid w:val="004763D0"/>
    <w:rsid w:val="004825CA"/>
    <w:rsid w:val="0048726B"/>
    <w:rsid w:val="00492491"/>
    <w:rsid w:val="004A4FC7"/>
    <w:rsid w:val="004B1440"/>
    <w:rsid w:val="004B3995"/>
    <w:rsid w:val="004B65CC"/>
    <w:rsid w:val="004C43ED"/>
    <w:rsid w:val="004C5B78"/>
    <w:rsid w:val="004C75AC"/>
    <w:rsid w:val="004D0A7E"/>
    <w:rsid w:val="004D54F6"/>
    <w:rsid w:val="004D700A"/>
    <w:rsid w:val="004E5816"/>
    <w:rsid w:val="004E68AA"/>
    <w:rsid w:val="004F3A21"/>
    <w:rsid w:val="004F3B34"/>
    <w:rsid w:val="004F5E6D"/>
    <w:rsid w:val="00501972"/>
    <w:rsid w:val="00506CD3"/>
    <w:rsid w:val="00510ADE"/>
    <w:rsid w:val="00511C08"/>
    <w:rsid w:val="00520DA7"/>
    <w:rsid w:val="0052388D"/>
    <w:rsid w:val="00530FA3"/>
    <w:rsid w:val="0053364F"/>
    <w:rsid w:val="00536486"/>
    <w:rsid w:val="00543B06"/>
    <w:rsid w:val="00545B13"/>
    <w:rsid w:val="0055285D"/>
    <w:rsid w:val="00553D38"/>
    <w:rsid w:val="0055652B"/>
    <w:rsid w:val="00561CA6"/>
    <w:rsid w:val="00564AAC"/>
    <w:rsid w:val="00565036"/>
    <w:rsid w:val="005707F2"/>
    <w:rsid w:val="005774A8"/>
    <w:rsid w:val="005804C2"/>
    <w:rsid w:val="00584CE1"/>
    <w:rsid w:val="00586EB3"/>
    <w:rsid w:val="0058778C"/>
    <w:rsid w:val="0059473D"/>
    <w:rsid w:val="005A0097"/>
    <w:rsid w:val="005A3924"/>
    <w:rsid w:val="005A6F21"/>
    <w:rsid w:val="005B3037"/>
    <w:rsid w:val="005D02A6"/>
    <w:rsid w:val="005D3EC8"/>
    <w:rsid w:val="005F527C"/>
    <w:rsid w:val="005F6029"/>
    <w:rsid w:val="005F7E3B"/>
    <w:rsid w:val="006031E4"/>
    <w:rsid w:val="00605B6F"/>
    <w:rsid w:val="00607B54"/>
    <w:rsid w:val="00607C5D"/>
    <w:rsid w:val="006161D8"/>
    <w:rsid w:val="006178B8"/>
    <w:rsid w:val="00621F22"/>
    <w:rsid w:val="006221ED"/>
    <w:rsid w:val="006222B2"/>
    <w:rsid w:val="00622712"/>
    <w:rsid w:val="0062426D"/>
    <w:rsid w:val="00627264"/>
    <w:rsid w:val="00630636"/>
    <w:rsid w:val="006330D8"/>
    <w:rsid w:val="006448FA"/>
    <w:rsid w:val="006454E6"/>
    <w:rsid w:val="006459B9"/>
    <w:rsid w:val="006470C3"/>
    <w:rsid w:val="00661458"/>
    <w:rsid w:val="00662544"/>
    <w:rsid w:val="00671730"/>
    <w:rsid w:val="006805F8"/>
    <w:rsid w:val="00683827"/>
    <w:rsid w:val="006974AE"/>
    <w:rsid w:val="006977F6"/>
    <w:rsid w:val="006A07F2"/>
    <w:rsid w:val="006A0D24"/>
    <w:rsid w:val="006A2A0F"/>
    <w:rsid w:val="006A5E51"/>
    <w:rsid w:val="006A7905"/>
    <w:rsid w:val="006B0EA6"/>
    <w:rsid w:val="006B3FCD"/>
    <w:rsid w:val="006B5A60"/>
    <w:rsid w:val="006C3697"/>
    <w:rsid w:val="006C4573"/>
    <w:rsid w:val="006C660F"/>
    <w:rsid w:val="006C7BB8"/>
    <w:rsid w:val="006D6E4E"/>
    <w:rsid w:val="006F3766"/>
    <w:rsid w:val="006F46E4"/>
    <w:rsid w:val="0070017D"/>
    <w:rsid w:val="0070369B"/>
    <w:rsid w:val="00706E5E"/>
    <w:rsid w:val="007118EE"/>
    <w:rsid w:val="00712568"/>
    <w:rsid w:val="00720BAF"/>
    <w:rsid w:val="00726704"/>
    <w:rsid w:val="00727847"/>
    <w:rsid w:val="00727CFD"/>
    <w:rsid w:val="0073476B"/>
    <w:rsid w:val="007359AB"/>
    <w:rsid w:val="00761B7D"/>
    <w:rsid w:val="0076466A"/>
    <w:rsid w:val="00772F61"/>
    <w:rsid w:val="00781505"/>
    <w:rsid w:val="00781B6E"/>
    <w:rsid w:val="00785BAF"/>
    <w:rsid w:val="00786E6B"/>
    <w:rsid w:val="00790182"/>
    <w:rsid w:val="00793C26"/>
    <w:rsid w:val="00794B31"/>
    <w:rsid w:val="0079544E"/>
    <w:rsid w:val="00795C8A"/>
    <w:rsid w:val="007A1DA8"/>
    <w:rsid w:val="007A72E3"/>
    <w:rsid w:val="007C1AFB"/>
    <w:rsid w:val="007D018C"/>
    <w:rsid w:val="007E30B5"/>
    <w:rsid w:val="007E454F"/>
    <w:rsid w:val="007F0475"/>
    <w:rsid w:val="007F2C47"/>
    <w:rsid w:val="007F7FD6"/>
    <w:rsid w:val="00801778"/>
    <w:rsid w:val="00804785"/>
    <w:rsid w:val="00820E4A"/>
    <w:rsid w:val="008213A0"/>
    <w:rsid w:val="00822795"/>
    <w:rsid w:val="00830F05"/>
    <w:rsid w:val="00835292"/>
    <w:rsid w:val="008367DF"/>
    <w:rsid w:val="008376C3"/>
    <w:rsid w:val="00837B66"/>
    <w:rsid w:val="00837EAA"/>
    <w:rsid w:val="00842C65"/>
    <w:rsid w:val="00847E81"/>
    <w:rsid w:val="00854E78"/>
    <w:rsid w:val="008741E7"/>
    <w:rsid w:val="00886558"/>
    <w:rsid w:val="008874AC"/>
    <w:rsid w:val="0089417D"/>
    <w:rsid w:val="00894E91"/>
    <w:rsid w:val="008A28FB"/>
    <w:rsid w:val="008A5FBF"/>
    <w:rsid w:val="008B17D0"/>
    <w:rsid w:val="008B217A"/>
    <w:rsid w:val="008C2D1F"/>
    <w:rsid w:val="008C6634"/>
    <w:rsid w:val="008D0E37"/>
    <w:rsid w:val="008E220A"/>
    <w:rsid w:val="008F1E6C"/>
    <w:rsid w:val="008F2178"/>
    <w:rsid w:val="0090194C"/>
    <w:rsid w:val="009116A2"/>
    <w:rsid w:val="00912165"/>
    <w:rsid w:val="0091419F"/>
    <w:rsid w:val="00920B87"/>
    <w:rsid w:val="009311DC"/>
    <w:rsid w:val="009400E3"/>
    <w:rsid w:val="009432CC"/>
    <w:rsid w:val="00950AB8"/>
    <w:rsid w:val="0095136F"/>
    <w:rsid w:val="00953EC8"/>
    <w:rsid w:val="00954243"/>
    <w:rsid w:val="00954758"/>
    <w:rsid w:val="00955BA1"/>
    <w:rsid w:val="0096191A"/>
    <w:rsid w:val="009628B5"/>
    <w:rsid w:val="009638A1"/>
    <w:rsid w:val="009664A8"/>
    <w:rsid w:val="00966940"/>
    <w:rsid w:val="00966B1C"/>
    <w:rsid w:val="00970251"/>
    <w:rsid w:val="00971248"/>
    <w:rsid w:val="00971334"/>
    <w:rsid w:val="00972056"/>
    <w:rsid w:val="0097243B"/>
    <w:rsid w:val="009740D0"/>
    <w:rsid w:val="0098399A"/>
    <w:rsid w:val="00987E9F"/>
    <w:rsid w:val="00990158"/>
    <w:rsid w:val="009A1C7C"/>
    <w:rsid w:val="009A6CB4"/>
    <w:rsid w:val="009A7A1C"/>
    <w:rsid w:val="009B2636"/>
    <w:rsid w:val="009B6BC8"/>
    <w:rsid w:val="009C1484"/>
    <w:rsid w:val="009C3988"/>
    <w:rsid w:val="009D0EA4"/>
    <w:rsid w:val="009D4E55"/>
    <w:rsid w:val="009D5FC1"/>
    <w:rsid w:val="009E11C0"/>
    <w:rsid w:val="009F2903"/>
    <w:rsid w:val="009F5CC3"/>
    <w:rsid w:val="009F7180"/>
    <w:rsid w:val="00A05606"/>
    <w:rsid w:val="00A103EF"/>
    <w:rsid w:val="00A25632"/>
    <w:rsid w:val="00A26104"/>
    <w:rsid w:val="00A26FDC"/>
    <w:rsid w:val="00A27387"/>
    <w:rsid w:val="00A33487"/>
    <w:rsid w:val="00A357E8"/>
    <w:rsid w:val="00A41320"/>
    <w:rsid w:val="00A438D2"/>
    <w:rsid w:val="00A57134"/>
    <w:rsid w:val="00A61B18"/>
    <w:rsid w:val="00A81F06"/>
    <w:rsid w:val="00A9332E"/>
    <w:rsid w:val="00A942D6"/>
    <w:rsid w:val="00AA1998"/>
    <w:rsid w:val="00AA2722"/>
    <w:rsid w:val="00AA341A"/>
    <w:rsid w:val="00AB194F"/>
    <w:rsid w:val="00AB77E1"/>
    <w:rsid w:val="00AC06A5"/>
    <w:rsid w:val="00AC0A4F"/>
    <w:rsid w:val="00AC5F40"/>
    <w:rsid w:val="00AE0661"/>
    <w:rsid w:val="00AE0774"/>
    <w:rsid w:val="00AE4E2D"/>
    <w:rsid w:val="00AE4E79"/>
    <w:rsid w:val="00AE6905"/>
    <w:rsid w:val="00AF038D"/>
    <w:rsid w:val="00AF06DD"/>
    <w:rsid w:val="00AF6E30"/>
    <w:rsid w:val="00AF6EEB"/>
    <w:rsid w:val="00B010C3"/>
    <w:rsid w:val="00B11EF7"/>
    <w:rsid w:val="00B12BC4"/>
    <w:rsid w:val="00B14C28"/>
    <w:rsid w:val="00B14F81"/>
    <w:rsid w:val="00B15548"/>
    <w:rsid w:val="00B17B6A"/>
    <w:rsid w:val="00B20A9A"/>
    <w:rsid w:val="00B244B3"/>
    <w:rsid w:val="00B35DFD"/>
    <w:rsid w:val="00B408CF"/>
    <w:rsid w:val="00B44D24"/>
    <w:rsid w:val="00B61AF9"/>
    <w:rsid w:val="00B64508"/>
    <w:rsid w:val="00B670F9"/>
    <w:rsid w:val="00B7445B"/>
    <w:rsid w:val="00B84AB9"/>
    <w:rsid w:val="00B9111F"/>
    <w:rsid w:val="00B95952"/>
    <w:rsid w:val="00BA0A1B"/>
    <w:rsid w:val="00BA26B8"/>
    <w:rsid w:val="00BA38EF"/>
    <w:rsid w:val="00BA3C96"/>
    <w:rsid w:val="00BA3D56"/>
    <w:rsid w:val="00BB2220"/>
    <w:rsid w:val="00BB5696"/>
    <w:rsid w:val="00BB5EF5"/>
    <w:rsid w:val="00BC38EA"/>
    <w:rsid w:val="00BD5773"/>
    <w:rsid w:val="00BD5D71"/>
    <w:rsid w:val="00BE2825"/>
    <w:rsid w:val="00BE3D17"/>
    <w:rsid w:val="00BE7D03"/>
    <w:rsid w:val="00BF1244"/>
    <w:rsid w:val="00BF3BEC"/>
    <w:rsid w:val="00BF7107"/>
    <w:rsid w:val="00C04596"/>
    <w:rsid w:val="00C06736"/>
    <w:rsid w:val="00C137B9"/>
    <w:rsid w:val="00C30AFC"/>
    <w:rsid w:val="00C324E2"/>
    <w:rsid w:val="00C325AB"/>
    <w:rsid w:val="00C35BE2"/>
    <w:rsid w:val="00C434BA"/>
    <w:rsid w:val="00C468F6"/>
    <w:rsid w:val="00C56A82"/>
    <w:rsid w:val="00C57212"/>
    <w:rsid w:val="00C6233A"/>
    <w:rsid w:val="00C62408"/>
    <w:rsid w:val="00C66447"/>
    <w:rsid w:val="00C665E0"/>
    <w:rsid w:val="00C706B4"/>
    <w:rsid w:val="00C71618"/>
    <w:rsid w:val="00C77D08"/>
    <w:rsid w:val="00C801DD"/>
    <w:rsid w:val="00C81964"/>
    <w:rsid w:val="00C925EF"/>
    <w:rsid w:val="00C951A1"/>
    <w:rsid w:val="00C96434"/>
    <w:rsid w:val="00CA0403"/>
    <w:rsid w:val="00CA197C"/>
    <w:rsid w:val="00CA2956"/>
    <w:rsid w:val="00CA3829"/>
    <w:rsid w:val="00CA471F"/>
    <w:rsid w:val="00CA7967"/>
    <w:rsid w:val="00CB45C7"/>
    <w:rsid w:val="00CC251D"/>
    <w:rsid w:val="00CC3348"/>
    <w:rsid w:val="00CC6BCA"/>
    <w:rsid w:val="00CD1E1F"/>
    <w:rsid w:val="00CF0E20"/>
    <w:rsid w:val="00D01049"/>
    <w:rsid w:val="00D014FA"/>
    <w:rsid w:val="00D01F87"/>
    <w:rsid w:val="00D02A69"/>
    <w:rsid w:val="00D02C48"/>
    <w:rsid w:val="00D05074"/>
    <w:rsid w:val="00D058BC"/>
    <w:rsid w:val="00D17E25"/>
    <w:rsid w:val="00D231DD"/>
    <w:rsid w:val="00D26BC2"/>
    <w:rsid w:val="00D273B1"/>
    <w:rsid w:val="00D4216F"/>
    <w:rsid w:val="00D46B7E"/>
    <w:rsid w:val="00D50EA3"/>
    <w:rsid w:val="00D64927"/>
    <w:rsid w:val="00D80AF6"/>
    <w:rsid w:val="00D9036F"/>
    <w:rsid w:val="00D911B2"/>
    <w:rsid w:val="00D93439"/>
    <w:rsid w:val="00D96212"/>
    <w:rsid w:val="00DA319F"/>
    <w:rsid w:val="00DA55B5"/>
    <w:rsid w:val="00DA6176"/>
    <w:rsid w:val="00DB0A32"/>
    <w:rsid w:val="00DB418F"/>
    <w:rsid w:val="00DC5C65"/>
    <w:rsid w:val="00DD329E"/>
    <w:rsid w:val="00DD3D6A"/>
    <w:rsid w:val="00DE544D"/>
    <w:rsid w:val="00DF0A49"/>
    <w:rsid w:val="00DF1D19"/>
    <w:rsid w:val="00DF1F2D"/>
    <w:rsid w:val="00DF47B0"/>
    <w:rsid w:val="00DF53E7"/>
    <w:rsid w:val="00DF7006"/>
    <w:rsid w:val="00E028C0"/>
    <w:rsid w:val="00E02A6E"/>
    <w:rsid w:val="00E02B00"/>
    <w:rsid w:val="00E03052"/>
    <w:rsid w:val="00E03661"/>
    <w:rsid w:val="00E045E0"/>
    <w:rsid w:val="00E133A5"/>
    <w:rsid w:val="00E1352C"/>
    <w:rsid w:val="00E15D5A"/>
    <w:rsid w:val="00E16127"/>
    <w:rsid w:val="00E23855"/>
    <w:rsid w:val="00E2447F"/>
    <w:rsid w:val="00E27F02"/>
    <w:rsid w:val="00E303D6"/>
    <w:rsid w:val="00E31F06"/>
    <w:rsid w:val="00E3266C"/>
    <w:rsid w:val="00E33A43"/>
    <w:rsid w:val="00E37C68"/>
    <w:rsid w:val="00E4392C"/>
    <w:rsid w:val="00E4466D"/>
    <w:rsid w:val="00E51097"/>
    <w:rsid w:val="00E538B2"/>
    <w:rsid w:val="00E5561B"/>
    <w:rsid w:val="00E61DED"/>
    <w:rsid w:val="00E64C2F"/>
    <w:rsid w:val="00E875E9"/>
    <w:rsid w:val="00E9696F"/>
    <w:rsid w:val="00E96FDF"/>
    <w:rsid w:val="00EA1846"/>
    <w:rsid w:val="00EA219B"/>
    <w:rsid w:val="00EB1DF5"/>
    <w:rsid w:val="00EB52D4"/>
    <w:rsid w:val="00EC0720"/>
    <w:rsid w:val="00ED0221"/>
    <w:rsid w:val="00ED4FBA"/>
    <w:rsid w:val="00ED6C3B"/>
    <w:rsid w:val="00EE410E"/>
    <w:rsid w:val="00EF0BA6"/>
    <w:rsid w:val="00EF1792"/>
    <w:rsid w:val="00EF2F49"/>
    <w:rsid w:val="00EF4396"/>
    <w:rsid w:val="00EF443C"/>
    <w:rsid w:val="00EF7F5B"/>
    <w:rsid w:val="00F005DC"/>
    <w:rsid w:val="00F02DDE"/>
    <w:rsid w:val="00F03420"/>
    <w:rsid w:val="00F06A55"/>
    <w:rsid w:val="00F07481"/>
    <w:rsid w:val="00F25C5A"/>
    <w:rsid w:val="00F26EEF"/>
    <w:rsid w:val="00F33AA8"/>
    <w:rsid w:val="00F3446B"/>
    <w:rsid w:val="00F369AE"/>
    <w:rsid w:val="00F37094"/>
    <w:rsid w:val="00F37D8C"/>
    <w:rsid w:val="00F43B28"/>
    <w:rsid w:val="00F458EE"/>
    <w:rsid w:val="00F530EC"/>
    <w:rsid w:val="00F6319C"/>
    <w:rsid w:val="00F64E8E"/>
    <w:rsid w:val="00F7071C"/>
    <w:rsid w:val="00F830EA"/>
    <w:rsid w:val="00F8353A"/>
    <w:rsid w:val="00F83BD4"/>
    <w:rsid w:val="00F86B5C"/>
    <w:rsid w:val="00F94AFC"/>
    <w:rsid w:val="00FA1348"/>
    <w:rsid w:val="00FA4DA3"/>
    <w:rsid w:val="00FB1AB2"/>
    <w:rsid w:val="00FB44CA"/>
    <w:rsid w:val="00FC62B9"/>
    <w:rsid w:val="00FD4EE7"/>
    <w:rsid w:val="00FD6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64"/>
    <w:pPr>
      <w:spacing w:after="8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01210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17E25"/>
    <w:pPr>
      <w:keepNext/>
      <w:keepLines/>
      <w:spacing w:after="0"/>
      <w:outlineLvl w:val="1"/>
    </w:pPr>
    <w:rPr>
      <w:rFonts w:eastAsiaTheme="majorEastAsia" w:cs="Times New Roman"/>
      <w:b/>
      <w:b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56F1E"/>
    <w:pPr>
      <w:keepNext/>
      <w:keepLines/>
      <w:spacing w:after="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210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styleId="a5">
    <w:name w:val="Hyperlink"/>
    <w:basedOn w:val="a0"/>
    <w:uiPriority w:val="99"/>
    <w:unhideWhenUsed/>
    <w:rsid w:val="008A28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A28FB"/>
  </w:style>
  <w:style w:type="character" w:customStyle="1" w:styleId="citation-abbreviation">
    <w:name w:val="citation-abbreviation"/>
    <w:basedOn w:val="a0"/>
    <w:rsid w:val="00435569"/>
  </w:style>
  <w:style w:type="character" w:customStyle="1" w:styleId="citation-publication-date">
    <w:name w:val="citation-publication-date"/>
    <w:basedOn w:val="a0"/>
    <w:rsid w:val="00435569"/>
  </w:style>
  <w:style w:type="character" w:customStyle="1" w:styleId="citation-volume">
    <w:name w:val="citation-volume"/>
    <w:basedOn w:val="a0"/>
    <w:rsid w:val="00435569"/>
  </w:style>
  <w:style w:type="character" w:customStyle="1" w:styleId="citation-issue">
    <w:name w:val="citation-issue"/>
    <w:basedOn w:val="a0"/>
    <w:rsid w:val="00435569"/>
  </w:style>
  <w:style w:type="character" w:customStyle="1" w:styleId="citation-flpages">
    <w:name w:val="citation-flpages"/>
    <w:basedOn w:val="a0"/>
    <w:rsid w:val="00435569"/>
  </w:style>
  <w:style w:type="character" w:styleId="a6">
    <w:name w:val="Strong"/>
    <w:basedOn w:val="a0"/>
    <w:uiPriority w:val="22"/>
    <w:qFormat/>
    <w:rsid w:val="00C324E2"/>
    <w:rPr>
      <w:b/>
      <w:bCs/>
    </w:rPr>
  </w:style>
  <w:style w:type="character" w:customStyle="1" w:styleId="doi">
    <w:name w:val="doi"/>
    <w:basedOn w:val="a0"/>
    <w:rsid w:val="00E96FDF"/>
  </w:style>
  <w:style w:type="character" w:customStyle="1" w:styleId="fm-citation-ids-label">
    <w:name w:val="fm-citation-ids-label"/>
    <w:basedOn w:val="a0"/>
    <w:rsid w:val="00E96FDF"/>
  </w:style>
  <w:style w:type="paragraph" w:styleId="a7">
    <w:name w:val="TOC Heading"/>
    <w:basedOn w:val="1"/>
    <w:next w:val="a"/>
    <w:uiPriority w:val="39"/>
    <w:unhideWhenUsed/>
    <w:qFormat/>
    <w:rsid w:val="00822795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70251"/>
    <w:pPr>
      <w:tabs>
        <w:tab w:val="right" w:leader="dot" w:pos="9345"/>
      </w:tabs>
      <w:spacing w:after="100"/>
      <w:ind w:firstLine="0"/>
    </w:pPr>
  </w:style>
  <w:style w:type="character" w:customStyle="1" w:styleId="ref-title">
    <w:name w:val="ref-title"/>
    <w:basedOn w:val="a0"/>
    <w:rsid w:val="00137595"/>
  </w:style>
  <w:style w:type="character" w:customStyle="1" w:styleId="ref-journal">
    <w:name w:val="ref-journal"/>
    <w:basedOn w:val="a0"/>
    <w:rsid w:val="00137595"/>
  </w:style>
  <w:style w:type="character" w:customStyle="1" w:styleId="ref-vol">
    <w:name w:val="ref-vol"/>
    <w:basedOn w:val="a0"/>
    <w:rsid w:val="00137595"/>
  </w:style>
  <w:style w:type="paragraph" w:styleId="a8">
    <w:name w:val="List Paragraph"/>
    <w:basedOn w:val="a"/>
    <w:uiPriority w:val="34"/>
    <w:qFormat/>
    <w:rsid w:val="00837EA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17E2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53364F"/>
    <w:pPr>
      <w:tabs>
        <w:tab w:val="right" w:leader="dot" w:pos="9345"/>
      </w:tabs>
      <w:spacing w:after="0" w:line="324" w:lineRule="auto"/>
      <w:ind w:left="567" w:firstLine="0"/>
    </w:pPr>
  </w:style>
  <w:style w:type="character" w:styleId="a9">
    <w:name w:val="Emphasis"/>
    <w:basedOn w:val="a0"/>
    <w:uiPriority w:val="20"/>
    <w:qFormat/>
    <w:rsid w:val="000C0D95"/>
    <w:rPr>
      <w:i/>
      <w:iCs/>
    </w:rPr>
  </w:style>
  <w:style w:type="table" w:styleId="aa">
    <w:name w:val="Table Grid"/>
    <w:basedOn w:val="a1"/>
    <w:uiPriority w:val="59"/>
    <w:rsid w:val="004B1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wrap">
    <w:name w:val="nowrap"/>
    <w:basedOn w:val="a0"/>
    <w:rsid w:val="002D39CE"/>
  </w:style>
  <w:style w:type="character" w:styleId="ab">
    <w:name w:val="FollowedHyperlink"/>
    <w:basedOn w:val="a0"/>
    <w:uiPriority w:val="99"/>
    <w:semiHidden/>
    <w:unhideWhenUsed/>
    <w:rsid w:val="00C62408"/>
    <w:rPr>
      <w:color w:val="800080" w:themeColor="followedHyperlink"/>
      <w:u w:val="single"/>
    </w:rPr>
  </w:style>
  <w:style w:type="character" w:customStyle="1" w:styleId="fm-vol-iss-date">
    <w:name w:val="fm-vol-iss-date"/>
    <w:basedOn w:val="a0"/>
    <w:rsid w:val="00E303D6"/>
  </w:style>
  <w:style w:type="character" w:customStyle="1" w:styleId="name">
    <w:name w:val="name"/>
    <w:basedOn w:val="a0"/>
    <w:rsid w:val="001443A6"/>
  </w:style>
  <w:style w:type="character" w:customStyle="1" w:styleId="slug-pub-date">
    <w:name w:val="slug-pub-date"/>
    <w:basedOn w:val="a0"/>
    <w:rsid w:val="001443A6"/>
  </w:style>
  <w:style w:type="character" w:customStyle="1" w:styleId="slug-vol">
    <w:name w:val="slug-vol"/>
    <w:basedOn w:val="a0"/>
    <w:rsid w:val="001443A6"/>
  </w:style>
  <w:style w:type="character" w:customStyle="1" w:styleId="slug-pages">
    <w:name w:val="slug-pages"/>
    <w:basedOn w:val="a0"/>
    <w:rsid w:val="001443A6"/>
  </w:style>
  <w:style w:type="character" w:customStyle="1" w:styleId="30">
    <w:name w:val="Заголовок 3 Знак"/>
    <w:basedOn w:val="a0"/>
    <w:link w:val="3"/>
    <w:uiPriority w:val="9"/>
    <w:rsid w:val="00156F1E"/>
    <w:rPr>
      <w:rFonts w:ascii="Times New Roman" w:eastAsiaTheme="majorEastAsia" w:hAnsi="Times New Roman" w:cstheme="majorBidi"/>
      <w:b/>
      <w:bCs/>
      <w:sz w:val="24"/>
    </w:rPr>
  </w:style>
  <w:style w:type="paragraph" w:styleId="31">
    <w:name w:val="toc 3"/>
    <w:basedOn w:val="a"/>
    <w:next w:val="a"/>
    <w:autoRedefine/>
    <w:uiPriority w:val="39"/>
    <w:unhideWhenUsed/>
    <w:rsid w:val="00C96434"/>
    <w:pPr>
      <w:spacing w:after="100"/>
      <w:ind w:left="480"/>
    </w:pPr>
  </w:style>
  <w:style w:type="paragraph" w:styleId="ac">
    <w:name w:val="No Spacing"/>
    <w:link w:val="ad"/>
    <w:uiPriority w:val="1"/>
    <w:qFormat/>
    <w:rsid w:val="00E5561B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5561B"/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E5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5561B"/>
    <w:rPr>
      <w:rFonts w:ascii="Times New Roman" w:hAnsi="Times New Roman"/>
      <w:sz w:val="24"/>
    </w:rPr>
  </w:style>
  <w:style w:type="paragraph" w:styleId="af0">
    <w:name w:val="footer"/>
    <w:basedOn w:val="a"/>
    <w:link w:val="af1"/>
    <w:uiPriority w:val="99"/>
    <w:unhideWhenUsed/>
    <w:rsid w:val="00E5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5561B"/>
    <w:rPr>
      <w:rFonts w:ascii="Times New Roman" w:hAnsi="Times New Roman"/>
      <w:sz w:val="24"/>
    </w:rPr>
  </w:style>
  <w:style w:type="paragraph" w:customStyle="1" w:styleId="ui-helper-hidden-accessible">
    <w:name w:val="ui-helper-hidden-accessible"/>
    <w:basedOn w:val="a"/>
    <w:rsid w:val="00A2563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ms-submitted-date">
    <w:name w:val="ms-submitted-date"/>
    <w:basedOn w:val="a0"/>
    <w:rsid w:val="009F7180"/>
  </w:style>
  <w:style w:type="paragraph" w:styleId="af2">
    <w:name w:val="Title"/>
    <w:basedOn w:val="a"/>
    <w:next w:val="a"/>
    <w:link w:val="af3"/>
    <w:uiPriority w:val="10"/>
    <w:qFormat/>
    <w:rsid w:val="00854E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854E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Normal (Web)"/>
    <w:basedOn w:val="a"/>
    <w:uiPriority w:val="99"/>
    <w:semiHidden/>
    <w:unhideWhenUsed/>
    <w:rsid w:val="0070017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64"/>
    <w:pPr>
      <w:spacing w:after="8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82279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054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64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2795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styleId="a5">
    <w:name w:val="Hyperlink"/>
    <w:basedOn w:val="a0"/>
    <w:uiPriority w:val="99"/>
    <w:unhideWhenUsed/>
    <w:rsid w:val="008A28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A28FB"/>
  </w:style>
  <w:style w:type="character" w:customStyle="1" w:styleId="citation-abbreviation">
    <w:name w:val="citation-abbreviation"/>
    <w:basedOn w:val="a0"/>
    <w:rsid w:val="00435569"/>
  </w:style>
  <w:style w:type="character" w:customStyle="1" w:styleId="citation-publication-date">
    <w:name w:val="citation-publication-date"/>
    <w:basedOn w:val="a0"/>
    <w:rsid w:val="00435569"/>
  </w:style>
  <w:style w:type="character" w:customStyle="1" w:styleId="citation-volume">
    <w:name w:val="citation-volume"/>
    <w:basedOn w:val="a0"/>
    <w:rsid w:val="00435569"/>
  </w:style>
  <w:style w:type="character" w:customStyle="1" w:styleId="citation-issue">
    <w:name w:val="citation-issue"/>
    <w:basedOn w:val="a0"/>
    <w:rsid w:val="00435569"/>
  </w:style>
  <w:style w:type="character" w:customStyle="1" w:styleId="citation-flpages">
    <w:name w:val="citation-flpages"/>
    <w:basedOn w:val="a0"/>
    <w:rsid w:val="00435569"/>
  </w:style>
  <w:style w:type="character" w:styleId="a6">
    <w:name w:val="Strong"/>
    <w:basedOn w:val="a0"/>
    <w:uiPriority w:val="22"/>
    <w:qFormat/>
    <w:rsid w:val="00C324E2"/>
    <w:rPr>
      <w:b/>
      <w:bCs/>
    </w:rPr>
  </w:style>
  <w:style w:type="character" w:customStyle="1" w:styleId="doi">
    <w:name w:val="doi"/>
    <w:basedOn w:val="a0"/>
    <w:rsid w:val="00E96FDF"/>
  </w:style>
  <w:style w:type="character" w:customStyle="1" w:styleId="fm-citation-ids-label">
    <w:name w:val="fm-citation-ids-label"/>
    <w:basedOn w:val="a0"/>
    <w:rsid w:val="00E96FDF"/>
  </w:style>
  <w:style w:type="paragraph" w:styleId="a7">
    <w:name w:val="TOC Heading"/>
    <w:basedOn w:val="1"/>
    <w:next w:val="a"/>
    <w:uiPriority w:val="39"/>
    <w:semiHidden/>
    <w:unhideWhenUsed/>
    <w:qFormat/>
    <w:rsid w:val="00822795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70251"/>
    <w:pPr>
      <w:tabs>
        <w:tab w:val="right" w:leader="dot" w:pos="9345"/>
      </w:tabs>
      <w:spacing w:after="100"/>
      <w:ind w:firstLine="0"/>
    </w:pPr>
  </w:style>
  <w:style w:type="character" w:customStyle="1" w:styleId="ref-title">
    <w:name w:val="ref-title"/>
    <w:basedOn w:val="a0"/>
    <w:rsid w:val="00137595"/>
  </w:style>
  <w:style w:type="character" w:customStyle="1" w:styleId="ref-journal">
    <w:name w:val="ref-journal"/>
    <w:basedOn w:val="a0"/>
    <w:rsid w:val="00137595"/>
  </w:style>
  <w:style w:type="character" w:customStyle="1" w:styleId="ref-vol">
    <w:name w:val="ref-vol"/>
    <w:basedOn w:val="a0"/>
    <w:rsid w:val="00137595"/>
  </w:style>
  <w:style w:type="paragraph" w:styleId="a8">
    <w:name w:val="List Paragraph"/>
    <w:basedOn w:val="a"/>
    <w:uiPriority w:val="34"/>
    <w:qFormat/>
    <w:rsid w:val="00837EA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054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94AFC"/>
    <w:pPr>
      <w:tabs>
        <w:tab w:val="right" w:leader="dot" w:pos="9345"/>
      </w:tabs>
      <w:spacing w:after="100"/>
      <w:ind w:left="567" w:firstLine="0"/>
    </w:pPr>
  </w:style>
  <w:style w:type="character" w:styleId="a9">
    <w:name w:val="Emphasis"/>
    <w:basedOn w:val="a0"/>
    <w:uiPriority w:val="20"/>
    <w:qFormat/>
    <w:rsid w:val="000C0D95"/>
    <w:rPr>
      <w:i/>
      <w:iCs/>
    </w:rPr>
  </w:style>
  <w:style w:type="table" w:styleId="aa">
    <w:name w:val="Table Grid"/>
    <w:basedOn w:val="a1"/>
    <w:uiPriority w:val="59"/>
    <w:rsid w:val="004B1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wrap">
    <w:name w:val="nowrap"/>
    <w:basedOn w:val="a0"/>
    <w:rsid w:val="002D39CE"/>
  </w:style>
  <w:style w:type="character" w:styleId="ab">
    <w:name w:val="FollowedHyperlink"/>
    <w:basedOn w:val="a0"/>
    <w:uiPriority w:val="99"/>
    <w:semiHidden/>
    <w:unhideWhenUsed/>
    <w:rsid w:val="00C62408"/>
    <w:rPr>
      <w:color w:val="800080" w:themeColor="followedHyperlink"/>
      <w:u w:val="single"/>
    </w:rPr>
  </w:style>
  <w:style w:type="character" w:customStyle="1" w:styleId="fm-vol-iss-date">
    <w:name w:val="fm-vol-iss-date"/>
    <w:basedOn w:val="a0"/>
    <w:rsid w:val="00E303D6"/>
  </w:style>
  <w:style w:type="character" w:customStyle="1" w:styleId="name">
    <w:name w:val="name"/>
    <w:basedOn w:val="a0"/>
    <w:rsid w:val="001443A6"/>
  </w:style>
  <w:style w:type="character" w:customStyle="1" w:styleId="slug-pub-date">
    <w:name w:val="slug-pub-date"/>
    <w:basedOn w:val="a0"/>
    <w:rsid w:val="001443A6"/>
  </w:style>
  <w:style w:type="character" w:customStyle="1" w:styleId="slug-vol">
    <w:name w:val="slug-vol"/>
    <w:basedOn w:val="a0"/>
    <w:rsid w:val="001443A6"/>
  </w:style>
  <w:style w:type="character" w:customStyle="1" w:styleId="slug-pages">
    <w:name w:val="slug-pages"/>
    <w:basedOn w:val="a0"/>
    <w:rsid w:val="001443A6"/>
  </w:style>
  <w:style w:type="character" w:customStyle="1" w:styleId="30">
    <w:name w:val="Заголовок 3 Знак"/>
    <w:basedOn w:val="a0"/>
    <w:link w:val="3"/>
    <w:uiPriority w:val="9"/>
    <w:rsid w:val="00C96434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31">
    <w:name w:val="toc 3"/>
    <w:basedOn w:val="a"/>
    <w:next w:val="a"/>
    <w:autoRedefine/>
    <w:uiPriority w:val="39"/>
    <w:unhideWhenUsed/>
    <w:rsid w:val="00C96434"/>
    <w:pPr>
      <w:spacing w:after="100"/>
      <w:ind w:left="480"/>
    </w:pPr>
  </w:style>
  <w:style w:type="paragraph" w:styleId="ac">
    <w:name w:val="No Spacing"/>
    <w:link w:val="ad"/>
    <w:uiPriority w:val="1"/>
    <w:qFormat/>
    <w:rsid w:val="00E5561B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5561B"/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E5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5561B"/>
    <w:rPr>
      <w:rFonts w:ascii="Times New Roman" w:hAnsi="Times New Roman"/>
      <w:sz w:val="24"/>
    </w:rPr>
  </w:style>
  <w:style w:type="paragraph" w:styleId="af0">
    <w:name w:val="footer"/>
    <w:basedOn w:val="a"/>
    <w:link w:val="af1"/>
    <w:uiPriority w:val="99"/>
    <w:unhideWhenUsed/>
    <w:rsid w:val="00E5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5561B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1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94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2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0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44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240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694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73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431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73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41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867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4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63168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530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22094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3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2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0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5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556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36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0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649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4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4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7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2861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9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7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06680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3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18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592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27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1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5758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5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20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67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592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844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207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350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63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4851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65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38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hyperlink" Target="http://www.reproduction-online.org/search?author1=Philippe+Arnaud&amp;sortspec=date&amp;submit=Subm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molab.whu.edu.cn:8080/Human%20GeneSearch/" TargetMode="External"/><Relationship Id="rId24" Type="http://schemas.openxmlformats.org/officeDocument/2006/relationships/hyperlink" Target="http://www.atdbio.com/content/56/Epigenetics;%20Tan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oleObject" Target="embeddings/oleObject1.bin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B3E8A-3477-42C4-8469-667F5134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4070</TotalTime>
  <Pages>21</Pages>
  <Words>33701</Words>
  <Characters>192102</Characters>
  <Application>Microsoft Office Word</Application>
  <DocSecurity>0</DocSecurity>
  <Lines>1600</Lines>
  <Paragraphs>450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Эпигенетика эмбрионального развития человека</vt:lpstr>
    </vt:vector>
  </TitlesOfParts>
  <Company>Федеральное государственное автономное образовательное учреждениевысшего профессионального образования «Южный федеральный университет»</Company>
  <LinksUpToDate>false</LinksUpToDate>
  <CharactersWithSpaces>225353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Эпигенетика эмбрионального развития человека</dc:title>
  <dc:creator>Ксения</dc:creator>
  <cp:lastModifiedBy>Лена</cp:lastModifiedBy>
  <cp:revision>98</cp:revision>
  <cp:lastPrinted>2013-03-19T11:28:00Z</cp:lastPrinted>
  <dcterms:created xsi:type="dcterms:W3CDTF">2013-03-19T10:09:00Z</dcterms:created>
  <dcterms:modified xsi:type="dcterms:W3CDTF">2013-05-30T09:47:00Z</dcterms:modified>
</cp:coreProperties>
</file>